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1"/>
        <w:tblW w:w="9746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992"/>
        <w:gridCol w:w="3829"/>
        <w:gridCol w:w="3506"/>
      </w:tblGrid>
      <w:tr>
        <w:trPr/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746" w:type="dxa"/>
            <w:textDirection w:val="lrTb"/>
            <w:noWrap w:val="false"/>
          </w:tcPr>
          <w:p>
            <w:pPr>
              <w:pStyle w:val="846"/>
              <w:ind w:left="567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</w:pPr>
            <w:r/>
            <w:bookmarkStart w:id="0" w:name="_Hlk71637167"/>
            <w:r>
              <w:rPr>
                <w:color w:val="000000"/>
                <w:sz w:val="28"/>
                <w:szCs w:val="28"/>
              </w:rPr>
              <w:t xml:space="preserve">Додаток </w:t>
            </w: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pStyle w:val="846"/>
              <w:ind w:left="567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рішення 4</w:t>
            </w:r>
            <w:r>
              <w:rPr>
                <w:color w:val="000000"/>
                <w:sz w:val="28"/>
                <w:szCs w:val="28"/>
              </w:rPr>
              <w:t xml:space="preserve">5</w:t>
            </w:r>
            <w:r>
              <w:rPr>
                <w:color w:val="000000"/>
                <w:sz w:val="28"/>
                <w:szCs w:val="28"/>
              </w:rPr>
              <w:t xml:space="preserve"> сесії Менської міської ради 8 скликання </w:t>
            </w:r>
            <w:r/>
          </w:p>
          <w:p>
            <w:pPr>
              <w:pStyle w:val="846"/>
              <w:ind w:left="567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 л</w:t>
            </w:r>
            <w:r>
              <w:rPr>
                <w:color w:val="000000"/>
                <w:sz w:val="28"/>
                <w:szCs w:val="28"/>
              </w:rPr>
              <w:t xml:space="preserve">ютого 2024 року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bookmarkEnd w:id="0"/>
            <w:r>
              <w:rPr>
                <w:color w:val="000000"/>
                <w:sz w:val="28"/>
              </w:rPr>
              <w:t xml:space="preserve"> 91</w:t>
            </w:r>
            <w:r>
              <w:rPr>
                <w:color w:val="000000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Розділ 17.  Послуги соціального характеру Відділу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соцзахисту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міської ради</w:t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17.01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01434 01435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грошової допомоги громадянам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Рішення 36 сесії 8 скликання Менської міської ради № 355 від 14.06.2023 року «Про затвердження Програми соціальної підтримки жителів Менської міської територіальної громади на 2022-2024 роки в новій редакції»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02198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допомоги на проїзд особам, які отримують  програмний гемодіаліз в медичних закладах Чернігівської області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17.03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01995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„Про соціальні послуги”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01241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допомоги на поховання деяких категорій  громадян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місцеве самоврядування в України»;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Бюджетний кодекс України;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36 сесії 8 скликання Менської міської ради № 355 від 14.06.2023 року «Про затвердження Програми соціальної підтримки жителів Менської міської територіальної громади на 2022-2024 роки в новій редакції»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допомоги в разі загибелі/смерті  цивільної особи внаслідок ведення бойових дій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17.06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допомоги членам сімей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захисниць України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17.07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Клопотання про присвоєння почесного звання «Мати-Героїня»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нагороди України»;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Указ Президента України Про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почесні звання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17.08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00152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Цивільний кодекс України; Цивільний процесуальний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00139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рішення щодо надання соціальних послуг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„Про соціальні послуги”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00101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 компенсації за догляд фізичній особі, яка надає соціальні послуги з догляду без провадження підприємницької діяльності на непрофесійній основі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01487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Видача довідки про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(не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отримання) соціальної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допомоги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„Про звернення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громадян”,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„Про соціальні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послуги”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Постанова Кабінету Міністрів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України від 23.09.2020 № 859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„Деякі питання призначення 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виплати компенсації фізичним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особам, які надають соціальні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послуги з догляду на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непрофесійній основі.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встановлення факту здійснення догляду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звернення громадян», Закон України «Про соціальні послуги»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допомоги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військовослужбовцям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призваним на військову службу під час мобілізації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Україні»;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pPr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Заступник начальника відділу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“Центр надання адміністративних послуг”                          Ганна ОСТАПЕНКО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39523154"/>
      <w:docPartObj>
        <w:docPartGallery w:val="Page Numbers (Top of Page)"/>
        <w:docPartUnique w:val="true"/>
      </w:docPartObj>
      <w:rPr/>
    </w:sdtPr>
    <w:sdtContent>
      <w:p>
        <w:pPr>
          <w:pStyle w:val="84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>
          <w:t xml:space="preserve">                                                         </w:t>
        </w:r>
        <w:r>
          <w:rPr>
            <w:i/>
            <w:iCs/>
          </w:rPr>
          <w:t xml:space="preserve">Продовження додатка</w:t>
        </w:r>
        <w:r/>
      </w:p>
    </w:sdtContent>
  </w:sdt>
  <w:p>
    <w:pPr>
      <w:pStyle w:val="8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3">
    <w:name w:val="Heading 1 Char"/>
    <w:basedOn w:val="837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36"/>
    <w:next w:val="836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5">
    <w:name w:val="Heading 2 Char"/>
    <w:basedOn w:val="837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36"/>
    <w:next w:val="836"/>
    <w:link w:val="6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7">
    <w:name w:val="Heading 3 Char"/>
    <w:basedOn w:val="837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36"/>
    <w:next w:val="836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9">
    <w:name w:val="Heading 4 Char"/>
    <w:basedOn w:val="837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1">
    <w:name w:val="Heading 5 Char"/>
    <w:basedOn w:val="837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3">
    <w:name w:val="Heading 6 Char"/>
    <w:basedOn w:val="837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5">
    <w:name w:val="Heading 7 Char"/>
    <w:basedOn w:val="83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7">
    <w:name w:val="Heading 8 Char"/>
    <w:basedOn w:val="837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>
    <w:name w:val="Heading 9 Char"/>
    <w:basedOn w:val="837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6"/>
    <w:next w:val="836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2"/>
    <w:uiPriority w:val="99"/>
  </w:style>
  <w:style w:type="character" w:styleId="690">
    <w:name w:val="Footer Char"/>
    <w:basedOn w:val="837"/>
    <w:link w:val="844"/>
    <w:uiPriority w:val="99"/>
  </w:style>
  <w:style w:type="paragraph" w:styleId="691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44"/>
    <w:uiPriority w:val="99"/>
  </w:style>
  <w:style w:type="table" w:styleId="693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1">
    <w:name w:val="Table Grid"/>
    <w:basedOn w:val="838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2">
    <w:name w:val="Header"/>
    <w:basedOn w:val="836"/>
    <w:link w:val="84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3" w:customStyle="1">
    <w:name w:val="Верхній колонтитул Знак"/>
    <w:basedOn w:val="837"/>
    <w:link w:val="842"/>
    <w:uiPriority w:val="99"/>
  </w:style>
  <w:style w:type="paragraph" w:styleId="844">
    <w:name w:val="Footer"/>
    <w:basedOn w:val="836"/>
    <w:link w:val="84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5" w:customStyle="1">
    <w:name w:val="Нижній колонтитул Знак"/>
    <w:basedOn w:val="837"/>
    <w:link w:val="844"/>
    <w:uiPriority w:val="99"/>
  </w:style>
  <w:style w:type="paragraph" w:styleId="846" w:customStyle="1">
    <w:name w:val="docdata"/>
    <w:basedOn w:val="83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</cp:revision>
  <dcterms:created xsi:type="dcterms:W3CDTF">2024-02-14T09:38:00Z</dcterms:created>
  <dcterms:modified xsi:type="dcterms:W3CDTF">2024-02-21T16:33:10Z</dcterms:modified>
</cp:coreProperties>
</file>