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5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сорок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п’ята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№100 </w:t>
      </w:r>
      <w:r/>
    </w:p>
    <w:p>
      <w:pPr>
        <w:tabs>
          <w:tab w:val="left" w:pos="3850" w:leader="none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w:rPr>
          <w:sz w:val="16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паїв) ТОВ «ВАГРО ПЛЮС» за межами с. Синявка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16"/>
          <w:szCs w:val="28"/>
        </w:rPr>
      </w:pPr>
      <w:r>
        <w:rPr>
          <w:sz w:val="12"/>
        </w:rPr>
      </w:r>
      <w:bookmarkStart w:id="1" w:name="_GoBack"/>
      <w:r>
        <w:rPr>
          <w:sz w:val="12"/>
        </w:rPr>
      </w:r>
      <w:bookmarkEnd w:id="1"/>
      <w:r>
        <w:rPr>
          <w:sz w:val="12"/>
        </w:rPr>
      </w:r>
      <w:r>
        <w:rPr>
          <w:sz w:val="12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ВАГРО ПЛЮС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ідентифікаційний код за даними Єдиного державного реєстру юридичних осіб, фізичних осіб-підприємців та громадських формувань 35606473)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технічної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окументації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ділянок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місцевості),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21,5472</w:t>
      </w:r>
      <w:r>
        <w:rPr>
          <w:rFonts w:ascii="Times New Roman" w:hAnsi="Times New Roman"/>
          <w:sz w:val="28"/>
          <w:szCs w:val="28"/>
          <w:lang w:val="uk-UA"/>
        </w:rPr>
        <w:t xml:space="preserve"> га (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невитребувані</w:t>
      </w:r>
      <w:r>
        <w:rPr>
          <w:rFonts w:ascii="Times New Roman" w:hAnsi="Times New Roman"/>
          <w:sz w:val="28"/>
          <w:szCs w:val="28"/>
          <w:lang w:val="uk-UA"/>
        </w:rPr>
        <w:t xml:space="preserve"> паї: №101,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№102, №104, №105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, які перебувають в оренді товариства відповідно до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часток (паїв) від 28 липня 2016 року, зареєстрованого у книзі записів реєстрації договорів оренди земельних часток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паїв) </w:t>
      </w:r>
      <w:r>
        <w:rPr>
          <w:rFonts w:ascii="Times New Roman" w:hAnsi="Times New Roman"/>
          <w:sz w:val="28"/>
          <w:szCs w:val="28"/>
          <w:lang w:val="uk-UA"/>
        </w:rPr>
        <w:t xml:space="preserve">Синявської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за №3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розташовані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населеного пун</w:t>
      </w:r>
      <w:r>
        <w:rPr>
          <w:rFonts w:ascii="Times New Roman" w:hAnsi="Times New Roman"/>
          <w:sz w:val="28"/>
          <w:szCs w:val="28"/>
          <w:lang w:val="uk-UA"/>
        </w:rPr>
        <w:t xml:space="preserve">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до статті 26 Закону України «Про землеустрій»</w:t>
      </w:r>
      <w:r>
        <w:rPr>
          <w:rFonts w:ascii="Times New Roman" w:hAnsi="Times New Roman"/>
          <w:sz w:val="28"/>
          <w:szCs w:val="28"/>
          <w:lang w:val="uk-UA"/>
        </w:rPr>
        <w:t xml:space="preserve">, керу</w:t>
      </w:r>
      <w:r>
        <w:rPr>
          <w:rFonts w:ascii="Times New Roman" w:hAnsi="Times New Roman"/>
          <w:sz w:val="28"/>
          <w:szCs w:val="28"/>
          <w:lang w:val="uk-UA"/>
        </w:rPr>
        <w:t xml:space="preserve">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sz w:val="28"/>
          <w:szCs w:val="28"/>
          <w:lang w:val="uk-UA"/>
        </w:rPr>
        <w:t xml:space="preserve">ТОВ «ВАГРО ПЛЮС»</w:t>
      </w:r>
      <w:r>
        <w:rPr>
          <w:rFonts w:ascii="Times New Roman" w:hAnsi="Times New Roman"/>
          <w:sz w:val="28"/>
          <w:szCs w:val="28"/>
          <w:lang w:val="uk-UA"/>
        </w:rPr>
        <w:t xml:space="preserve"> дозвіл на виготовлення технічної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документації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земельних д</w:t>
      </w:r>
      <w:r>
        <w:rPr>
          <w:rFonts w:ascii="Times New Roman" w:hAnsi="Times New Roman"/>
          <w:sz w:val="28"/>
          <w:szCs w:val="28"/>
          <w:lang w:val="uk-UA"/>
        </w:rPr>
        <w:t xml:space="preserve">ілянок в натурі (на місцевості),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21,5472 га (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невитребувані</w:t>
      </w:r>
      <w:r>
        <w:rPr>
          <w:rFonts w:ascii="Times New Roman" w:hAnsi="Times New Roman"/>
          <w:sz w:val="28"/>
          <w:szCs w:val="28"/>
          <w:lang w:val="uk-UA"/>
        </w:rPr>
        <w:t xml:space="preserve"> паї: №101,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№102, №104, №105) для ведення товарного сільськогосподарського виробництва (код згідно з КВЦПЗ – 01.01), які перебувають в оренді товариства відповідно до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часток (паїв) від 28 липня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</w:t>
      </w:r>
      <w:r>
        <w:rPr>
          <w:rFonts w:ascii="Times New Roman" w:hAnsi="Times New Roman"/>
          <w:sz w:val="28"/>
          <w:szCs w:val="28"/>
          <w:lang w:val="uk-UA"/>
        </w:rPr>
        <w:t xml:space="preserve">ого пункту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графічних матеріалів, що 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«ВАГРО ПЛЮС»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подати на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та затвердження в установленому законодавством порядку.</w:t>
      </w:r>
      <w:r/>
    </w:p>
    <w:p>
      <w:pPr>
        <w:pStyle w:val="853"/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набуває чинності з дня доведення його до відома </w:t>
      </w:r>
      <w:r>
        <w:rPr>
          <w:rFonts w:ascii="Times New Roman" w:hAnsi="Times New Roman"/>
          <w:sz w:val="28"/>
          <w:szCs w:val="28"/>
          <w:lang w:val="uk-UA"/>
        </w:rPr>
        <w:t xml:space="preserve">ТОВ «ВАГРО ПЛЮС»</w:t>
      </w:r>
      <w:r>
        <w:rPr>
          <w:rFonts w:ascii="Times New Roman" w:hAnsi="Times New Roman"/>
          <w:sz w:val="28"/>
          <w:szCs w:val="28"/>
          <w:lang w:val="uk-UA"/>
        </w:rPr>
        <w:t xml:space="preserve"> в установленому законом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highlight w:val="non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12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6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</w:style>
  <w:style w:type="paragraph" w:styleId="704">
    <w:name w:val="Heading 1"/>
    <w:basedOn w:val="703"/>
    <w:next w:val="703"/>
    <w:link w:val="904"/>
    <w:rPr>
      <w:b/>
      <w:sz w:val="32"/>
    </w:rPr>
    <w:pPr>
      <w:jc w:val="center"/>
      <w:keepNext/>
      <w:outlineLvl w:val="0"/>
    </w:pPr>
  </w:style>
  <w:style w:type="paragraph" w:styleId="705">
    <w:name w:val="Heading 2"/>
    <w:link w:val="8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6">
    <w:name w:val="Heading 3"/>
    <w:link w:val="8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>
    <w:name w:val="Heading 4"/>
    <w:link w:val="8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>
    <w:name w:val="Heading 5"/>
    <w:link w:val="8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>
    <w:name w:val="Heading 6"/>
    <w:link w:val="8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0">
    <w:name w:val="Heading 7"/>
    <w:link w:val="8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1">
    <w:name w:val="Heading 8"/>
    <w:link w:val="8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2">
    <w:name w:val="Heading 9"/>
    <w:link w:val="8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Endnote Text Char"/>
    <w:uiPriority w:val="99"/>
    <w:rPr>
      <w:sz w:val="20"/>
    </w:rPr>
  </w:style>
  <w:style w:type="paragraph" w:styleId="717">
    <w:name w:val="Caption"/>
    <w:basedOn w:val="703"/>
    <w:next w:val="7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 w:customStyle="1">
    <w:name w:val="Caption Char"/>
    <w:uiPriority w:val="99"/>
  </w:style>
  <w:style w:type="paragraph" w:styleId="719">
    <w:name w:val="endnote text"/>
    <w:basedOn w:val="703"/>
    <w:link w:val="720"/>
    <w:uiPriority w:val="99"/>
    <w:semiHidden/>
    <w:unhideWhenUsed/>
    <w:rPr>
      <w:sz w:val="20"/>
    </w:r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713"/>
    <w:uiPriority w:val="99"/>
    <w:semiHidden/>
    <w:unhideWhenUsed/>
    <w:rPr>
      <w:vertAlign w:val="superscript"/>
    </w:rPr>
  </w:style>
  <w:style w:type="paragraph" w:styleId="722">
    <w:name w:val="table of figures"/>
    <w:basedOn w:val="703"/>
    <w:next w:val="703"/>
    <w:uiPriority w:val="99"/>
    <w:unhideWhenUsed/>
  </w:style>
  <w:style w:type="character" w:styleId="723" w:customStyle="1">
    <w:name w:val="Heading 2 Char"/>
    <w:basedOn w:val="713"/>
    <w:uiPriority w:val="9"/>
    <w:rPr>
      <w:rFonts w:ascii="Arial" w:hAnsi="Arial" w:cs="Arial" w:eastAsia="Arial"/>
      <w:sz w:val="34"/>
    </w:rPr>
  </w:style>
  <w:style w:type="character" w:styleId="724" w:customStyle="1">
    <w:name w:val="Heading 3 Char"/>
    <w:basedOn w:val="713"/>
    <w:uiPriority w:val="9"/>
    <w:rPr>
      <w:rFonts w:ascii="Arial" w:hAnsi="Arial" w:cs="Arial" w:eastAsia="Arial"/>
      <w:sz w:val="30"/>
      <w:szCs w:val="30"/>
    </w:rPr>
  </w:style>
  <w:style w:type="character" w:styleId="725" w:customStyle="1">
    <w:name w:val="Heading 4 Char"/>
    <w:basedOn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6" w:customStyle="1">
    <w:name w:val="Heading 5 Char"/>
    <w:basedOn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27" w:customStyle="1">
    <w:name w:val="Heading 6 Char"/>
    <w:basedOn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28" w:customStyle="1">
    <w:name w:val="Heading 7 Char"/>
    <w:basedOn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 w:customStyle="1">
    <w:name w:val="Heading 8 Char"/>
    <w:basedOn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30" w:customStyle="1">
    <w:name w:val="Heading 9 Char"/>
    <w:basedOn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731" w:customStyle="1">
    <w:name w:val="Title Char"/>
    <w:basedOn w:val="713"/>
    <w:uiPriority w:val="10"/>
    <w:rPr>
      <w:sz w:val="48"/>
      <w:szCs w:val="48"/>
    </w:rPr>
  </w:style>
  <w:style w:type="character" w:styleId="732" w:customStyle="1">
    <w:name w:val="Subtitle Char"/>
    <w:basedOn w:val="713"/>
    <w:uiPriority w:val="11"/>
    <w:rPr>
      <w:sz w:val="24"/>
      <w:szCs w:val="24"/>
    </w:rPr>
  </w:style>
  <w:style w:type="character" w:styleId="733" w:customStyle="1">
    <w:name w:val="Quote Char"/>
    <w:uiPriority w:val="29"/>
    <w:rPr>
      <w:i/>
    </w:rPr>
  </w:style>
  <w:style w:type="character" w:styleId="734" w:customStyle="1">
    <w:name w:val="Intense Quote Char"/>
    <w:uiPriority w:val="30"/>
    <w:rPr>
      <w:i/>
    </w:rPr>
  </w:style>
  <w:style w:type="character" w:styleId="735" w:customStyle="1">
    <w:name w:val="Header Char"/>
    <w:basedOn w:val="713"/>
    <w:uiPriority w:val="99"/>
  </w:style>
  <w:style w:type="character" w:styleId="736" w:customStyle="1">
    <w:name w:val="Footer Char"/>
    <w:basedOn w:val="713"/>
    <w:uiPriority w:val="99"/>
  </w:style>
  <w:style w:type="table" w:styleId="737" w:customStyle="1">
    <w:name w:val="Table Grid Light"/>
    <w:basedOn w:val="71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basedOn w:val="71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basedOn w:val="71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basedOn w:val="71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basedOn w:val="71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basedOn w:val="71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basedOn w:val="71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basedOn w:val="714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basedOn w:val="714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basedOn w:val="714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basedOn w:val="71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basedOn w:val="714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basedOn w:val="714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basedOn w:val="71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basedOn w:val="71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basedOn w:val="71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basedOn w:val="71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basedOn w:val="71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basedOn w:val="71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basedOn w:val="71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basedOn w:val="71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basedOn w:val="71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basedOn w:val="71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basedOn w:val="71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basedOn w:val="71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basedOn w:val="71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basedOn w:val="71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basedOn w:val="71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basedOn w:val="714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basedOn w:val="714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basedOn w:val="714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basedOn w:val="71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basedOn w:val="714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basedOn w:val="714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basedOn w:val="71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basedOn w:val="71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basedOn w:val="71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basedOn w:val="71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basedOn w:val="71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basedOn w:val="71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basedOn w:val="71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basedOn w:val="71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basedOn w:val="714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basedOn w:val="71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basedOn w:val="714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basedOn w:val="71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basedOn w:val="714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basedOn w:val="714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basedOn w:val="71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basedOn w:val="714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basedOn w:val="71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basedOn w:val="714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basedOn w:val="71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basedOn w:val="714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basedOn w:val="714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basedOn w:val="71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basedOn w:val="71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basedOn w:val="71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basedOn w:val="71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basedOn w:val="71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basedOn w:val="71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basedOn w:val="71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basedOn w:val="71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basedOn w:val="714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basedOn w:val="714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basedOn w:val="714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basedOn w:val="71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basedOn w:val="714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basedOn w:val="714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basedOn w:val="71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basedOn w:val="714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basedOn w:val="71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basedOn w:val="714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basedOn w:val="71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basedOn w:val="714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basedOn w:val="714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basedOn w:val="71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basedOn w:val="714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basedOn w:val="714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basedOn w:val="714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basedOn w:val="71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basedOn w:val="714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basedOn w:val="714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basedOn w:val="71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basedOn w:val="714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basedOn w:val="714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basedOn w:val="714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basedOn w:val="71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basedOn w:val="714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basedOn w:val="714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basedOn w:val="71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basedOn w:val="714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basedOn w:val="714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basedOn w:val="714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basedOn w:val="71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basedOn w:val="714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basedOn w:val="714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basedOn w:val="71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basedOn w:val="714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basedOn w:val="71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basedOn w:val="714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basedOn w:val="71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basedOn w:val="714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basedOn w:val="714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basedOn w:val="71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2" w:customStyle="1">
    <w:name w:val="Bordered &amp; Lined - Accent"/>
    <w:basedOn w:val="71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3" w:customStyle="1">
    <w:name w:val="Footnote Text Char"/>
    <w:uiPriority w:val="99"/>
    <w:rPr>
      <w:sz w:val="18"/>
    </w:rPr>
  </w:style>
  <w:style w:type="character" w:styleId="84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5" w:customStyle="1">
    <w:name w:val="Заголовок 2 Знак"/>
    <w:link w:val="705"/>
    <w:uiPriority w:val="9"/>
    <w:rPr>
      <w:rFonts w:ascii="Arial" w:hAnsi="Arial" w:cs="Arial" w:eastAsia="Arial"/>
      <w:sz w:val="34"/>
    </w:rPr>
  </w:style>
  <w:style w:type="character" w:styleId="846" w:customStyle="1">
    <w:name w:val="Заголовок 3 Знак"/>
    <w:link w:val="706"/>
    <w:uiPriority w:val="9"/>
    <w:rPr>
      <w:rFonts w:ascii="Arial" w:hAnsi="Arial" w:cs="Arial" w:eastAsia="Arial"/>
      <w:sz w:val="30"/>
      <w:szCs w:val="30"/>
    </w:rPr>
  </w:style>
  <w:style w:type="character" w:styleId="847" w:customStyle="1">
    <w:name w:val="Заголовок 4 Знак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848" w:customStyle="1">
    <w:name w:val="Заголовок 5 Знак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849" w:customStyle="1">
    <w:name w:val="Заголовок 6 Знак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850" w:customStyle="1">
    <w:name w:val="Заголовок 7 Знак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1" w:customStyle="1">
    <w:name w:val="Заголовок 8 Знак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852" w:customStyle="1">
    <w:name w:val="Заголовок 9 Знак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853">
    <w:name w:val="List Paragraph"/>
    <w:qFormat/>
    <w:pPr>
      <w:contextualSpacing w:val="true"/>
      <w:ind w:left="720"/>
    </w:pPr>
  </w:style>
  <w:style w:type="paragraph" w:styleId="854">
    <w:name w:val="No Spacing"/>
    <w:qFormat/>
  </w:style>
  <w:style w:type="paragraph" w:styleId="855">
    <w:name w:val="Title"/>
    <w:link w:val="8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6" w:customStyle="1">
    <w:name w:val="Название Знак"/>
    <w:link w:val="855"/>
    <w:uiPriority w:val="10"/>
    <w:rPr>
      <w:sz w:val="48"/>
      <w:szCs w:val="48"/>
    </w:rPr>
  </w:style>
  <w:style w:type="paragraph" w:styleId="857">
    <w:name w:val="Subtitle"/>
    <w:link w:val="858"/>
    <w:qFormat/>
    <w:uiPriority w:val="11"/>
    <w:rPr>
      <w:sz w:val="24"/>
      <w:szCs w:val="24"/>
    </w:rPr>
    <w:pPr>
      <w:spacing w:after="200" w:before="200"/>
    </w:pPr>
  </w:style>
  <w:style w:type="character" w:styleId="858" w:customStyle="1">
    <w:name w:val="Подзаголовок Знак"/>
    <w:link w:val="857"/>
    <w:uiPriority w:val="11"/>
    <w:rPr>
      <w:sz w:val="24"/>
      <w:szCs w:val="24"/>
    </w:rPr>
  </w:style>
  <w:style w:type="paragraph" w:styleId="859">
    <w:name w:val="Quote"/>
    <w:link w:val="860"/>
    <w:qFormat/>
    <w:uiPriority w:val="29"/>
    <w:rPr>
      <w:i/>
    </w:rPr>
    <w:pPr>
      <w:ind w:left="720" w:right="720"/>
    </w:pPr>
  </w:style>
  <w:style w:type="character" w:styleId="860" w:customStyle="1">
    <w:name w:val="Цитата 2 Знак"/>
    <w:link w:val="859"/>
    <w:uiPriority w:val="29"/>
    <w:rPr>
      <w:i/>
    </w:rPr>
  </w:style>
  <w:style w:type="paragraph" w:styleId="861">
    <w:name w:val="Intense Quote"/>
    <w:link w:val="8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2" w:customStyle="1">
    <w:name w:val="Выделенная цитата Знак"/>
    <w:link w:val="861"/>
    <w:uiPriority w:val="30"/>
    <w:rPr>
      <w:i/>
    </w:rPr>
  </w:style>
  <w:style w:type="paragraph" w:styleId="863">
    <w:name w:val="Header"/>
    <w:link w:val="8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4" w:customStyle="1">
    <w:name w:val="Верхний колонтитул Знак"/>
    <w:link w:val="863"/>
    <w:uiPriority w:val="99"/>
  </w:style>
  <w:style w:type="paragraph" w:styleId="865">
    <w:name w:val="Footer"/>
    <w:link w:val="8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6" w:customStyle="1">
    <w:name w:val="Нижний колонтитул Знак"/>
    <w:link w:val="865"/>
    <w:uiPriority w:val="99"/>
  </w:style>
  <w:style w:type="table" w:styleId="86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4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9">
    <w:name w:val="Hyperlink"/>
    <w:uiPriority w:val="99"/>
    <w:unhideWhenUsed/>
    <w:rPr>
      <w:color w:val="0000FF" w:themeColor="hyperlink"/>
      <w:u w:val="single"/>
    </w:rPr>
  </w:style>
  <w:style w:type="paragraph" w:styleId="890">
    <w:name w:val="footnote text"/>
    <w:link w:val="891"/>
    <w:uiPriority w:val="99"/>
    <w:semiHidden/>
    <w:unhideWhenUsed/>
    <w:rPr>
      <w:sz w:val="18"/>
    </w:rPr>
    <w:pPr>
      <w:spacing w:after="40"/>
    </w:pPr>
  </w:style>
  <w:style w:type="character" w:styleId="891" w:customStyle="1">
    <w:name w:val="Текст сноски Знак"/>
    <w:link w:val="890"/>
    <w:uiPriority w:val="99"/>
    <w:rPr>
      <w:sz w:val="18"/>
    </w:rPr>
  </w:style>
  <w:style w:type="character" w:styleId="892">
    <w:name w:val="footnote reference"/>
    <w:uiPriority w:val="99"/>
    <w:unhideWhenUsed/>
    <w:rPr>
      <w:vertAlign w:val="superscript"/>
    </w:rPr>
  </w:style>
  <w:style w:type="paragraph" w:styleId="893">
    <w:name w:val="toc 1"/>
    <w:uiPriority w:val="39"/>
    <w:unhideWhenUsed/>
    <w:pPr>
      <w:spacing w:after="57"/>
    </w:pPr>
  </w:style>
  <w:style w:type="paragraph" w:styleId="894">
    <w:name w:val="toc 2"/>
    <w:uiPriority w:val="39"/>
    <w:unhideWhenUsed/>
    <w:pPr>
      <w:ind w:left="283"/>
      <w:spacing w:after="57"/>
    </w:pPr>
  </w:style>
  <w:style w:type="paragraph" w:styleId="895">
    <w:name w:val="toc 3"/>
    <w:uiPriority w:val="39"/>
    <w:unhideWhenUsed/>
    <w:pPr>
      <w:ind w:left="567"/>
      <w:spacing w:after="57"/>
    </w:pPr>
  </w:style>
  <w:style w:type="paragraph" w:styleId="896">
    <w:name w:val="toc 4"/>
    <w:uiPriority w:val="39"/>
    <w:unhideWhenUsed/>
    <w:pPr>
      <w:ind w:left="850"/>
      <w:spacing w:after="57"/>
    </w:pPr>
  </w:style>
  <w:style w:type="paragraph" w:styleId="897">
    <w:name w:val="toc 5"/>
    <w:uiPriority w:val="39"/>
    <w:unhideWhenUsed/>
    <w:pPr>
      <w:ind w:left="1134"/>
      <w:spacing w:after="57"/>
    </w:pPr>
  </w:style>
  <w:style w:type="paragraph" w:styleId="898">
    <w:name w:val="toc 6"/>
    <w:uiPriority w:val="39"/>
    <w:unhideWhenUsed/>
    <w:pPr>
      <w:ind w:left="1417"/>
      <w:spacing w:after="57"/>
    </w:pPr>
  </w:style>
  <w:style w:type="paragraph" w:styleId="899">
    <w:name w:val="toc 7"/>
    <w:uiPriority w:val="39"/>
    <w:unhideWhenUsed/>
    <w:pPr>
      <w:ind w:left="1701"/>
      <w:spacing w:after="57"/>
    </w:pPr>
  </w:style>
  <w:style w:type="paragraph" w:styleId="900">
    <w:name w:val="toc 8"/>
    <w:uiPriority w:val="39"/>
    <w:unhideWhenUsed/>
    <w:pPr>
      <w:ind w:left="1984"/>
      <w:spacing w:after="57"/>
    </w:pPr>
  </w:style>
  <w:style w:type="paragraph" w:styleId="901">
    <w:name w:val="toc 9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 w:customStyle="1">
    <w:name w:val="Титулка"/>
    <w:basedOn w:val="703"/>
    <w:rPr>
      <w:b/>
      <w:sz w:val="28"/>
      <w:lang w:eastAsia="ar-SA"/>
    </w:rPr>
    <w:pPr>
      <w:spacing w:after="120"/>
    </w:pPr>
  </w:style>
  <w:style w:type="character" w:styleId="904" w:customStyle="1">
    <w:name w:val="Заголовок 1 Знак"/>
    <w:link w:val="704"/>
    <w:rPr>
      <w:rFonts w:ascii="Times New Roman" w:hAnsi="Times New Roman" w:eastAsia="Times New Roman"/>
      <w:b/>
      <w:sz w:val="32"/>
      <w:lang w:val="en-US" w:eastAsia="en-US"/>
    </w:rPr>
  </w:style>
  <w:style w:type="paragraph" w:styleId="905" w:customStyle="1">
    <w:name w:val="Обычный1"/>
    <w:rPr>
      <w:lang w:bidi="ar-SA"/>
    </w:rPr>
    <w:pPr>
      <w:spacing w:lineRule="auto" w:line="276" w:after="200"/>
    </w:pPr>
  </w:style>
  <w:style w:type="table" w:styleId="906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07">
    <w:name w:val="Balloon Text"/>
    <w:basedOn w:val="703"/>
    <w:link w:val="908"/>
    <w:uiPriority w:val="99"/>
    <w:semiHidden/>
    <w:unhideWhenUsed/>
    <w:rPr>
      <w:rFonts w:ascii="Tahoma" w:hAnsi="Tahoma" w:cs="Tahoma"/>
      <w:sz w:val="16"/>
      <w:szCs w:val="16"/>
    </w:rPr>
  </w:style>
  <w:style w:type="character" w:styleId="908" w:customStyle="1">
    <w:name w:val="Текст выноски Знак"/>
    <w:basedOn w:val="713"/>
    <w:link w:val="90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E5F1299-FABC-4573-890D-90617ADE54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21</cp:revision>
  <dcterms:created xsi:type="dcterms:W3CDTF">2023-09-21T11:13:00Z</dcterms:created>
  <dcterms:modified xsi:type="dcterms:W3CDTF">2024-02-21T17:21:57Z</dcterms:modified>
</cp:coreProperties>
</file>