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7"/>
        <w:ind w:firstLine="0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sz w:val="16"/>
        </w:rPr>
      </w:r>
      <w:r/>
    </w:p>
    <w:p>
      <w:pPr>
        <w:pStyle w:val="737"/>
        <w:ind w:firstLine="0"/>
        <w:rPr>
          <w:color w:val="000000"/>
          <w:sz w:val="28"/>
        </w:rPr>
      </w:pPr>
      <w:r>
        <w:rPr>
          <w:sz w:val="28"/>
          <w:lang w:bidi="en-US"/>
        </w:rPr>
        <w:t xml:space="preserve">МЕНСЬКА МІСЬКА РАДА</w:t>
      </w:r>
      <w:r>
        <w:rPr>
          <w:sz w:val="28"/>
        </w:rPr>
      </w:r>
      <w:r/>
    </w:p>
    <w:p>
      <w:pPr>
        <w:pStyle w:val="737"/>
        <w:ind w:firstLine="0"/>
        <w:tabs>
          <w:tab w:val="clear" w:pos="709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737"/>
        <w:ind w:firstLine="0"/>
        <w:rPr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sz w:val="28"/>
          <w:lang w:bidi="en-US"/>
        </w:rPr>
        <w:t xml:space="preserve">(сорок четверта сесія восьмого скликання) </w:t>
      </w:r>
      <w:bookmarkEnd w:id="0"/>
      <w:r>
        <w:rPr>
          <w:sz w:val="28"/>
        </w:rPr>
      </w:r>
      <w:r/>
    </w:p>
    <w:p>
      <w:pPr>
        <w:pStyle w:val="737"/>
        <w:ind w:firstLine="0"/>
        <w:tabs>
          <w:tab w:val="clear" w:pos="709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737"/>
        <w:ind w:firstLine="0"/>
        <w:rPr>
          <w:color w:val="000000"/>
          <w:sz w:val="28"/>
        </w:rPr>
      </w:pPr>
      <w:r>
        <w:rPr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  <w:r/>
    </w:p>
    <w:p>
      <w:pPr>
        <w:pStyle w:val="737"/>
        <w:ind w:firstLine="0"/>
        <w:tabs>
          <w:tab w:val="clear" w:pos="709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738"/>
        <w:rPr>
          <w:rFonts w:cs="Times New Roman" w:eastAsia="Times New Roman"/>
          <w:color w:val="000000"/>
          <w:sz w:val="28"/>
        </w:rPr>
      </w:pPr>
      <w:r>
        <w:rPr>
          <w:rFonts w:cs="Times New Roman" w:eastAsia="Times New Roman"/>
          <w:sz w:val="28"/>
        </w:rPr>
        <w:t xml:space="preserve">24 січня 2024 року</w:t>
      </w:r>
      <w:r>
        <w:rPr>
          <w:rFonts w:cs="Times New Roman" w:eastAsia="Times New Roman"/>
          <w:sz w:val="28"/>
        </w:rPr>
        <w:tab/>
        <w:t xml:space="preserve">м. </w:t>
      </w:r>
      <w:r>
        <w:rPr>
          <w:rFonts w:cs="Times New Roman" w:eastAsia="Times New Roman"/>
          <w:sz w:val="28"/>
        </w:rPr>
        <w:t xml:space="preserve">Мена</w:t>
      </w:r>
      <w:r>
        <w:rPr>
          <w:rFonts w:cs="Times New Roman" w:eastAsia="Times New Roman"/>
          <w:sz w:val="28"/>
        </w:rPr>
        <w:tab/>
        <w:t xml:space="preserve">№ </w:t>
      </w:r>
      <w:r>
        <w:rPr>
          <w:rFonts w:cs="Times New Roman" w:eastAsia="Times New Roman"/>
          <w:sz w:val="28"/>
        </w:rPr>
        <w:t xml:space="preserve">69</w:t>
      </w:r>
      <w:bookmarkStart w:id="1" w:name="_GoBack"/>
      <w:r>
        <w:rPr>
          <w:sz w:val="28"/>
        </w:rPr>
      </w:r>
      <w:bookmarkEnd w:id="1"/>
      <w:r>
        <w:rPr>
          <w:sz w:val="28"/>
        </w:rPr>
      </w:r>
      <w:r/>
    </w:p>
    <w:p>
      <w:pPr>
        <w:ind w:left="0" w:right="5528" w:firstLine="0"/>
        <w:jc w:val="both"/>
        <w:spacing w:after="120" w:before="120"/>
        <w:tabs>
          <w:tab w:val="left" w:pos="708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погодження меморандумів про співпрацю</w:t>
      </w:r>
      <w:r/>
    </w:p>
    <w:p>
      <w:pPr>
        <w:tabs>
          <w:tab w:val="clear" w:pos="709" w:leader="none"/>
        </w:tabs>
        <w:rPr>
          <w:color w:val="000000"/>
          <w:sz w:val="28"/>
          <w:szCs w:val="24"/>
        </w:rPr>
      </w:pPr>
      <w:r>
        <w:rPr>
          <w:color w:val="000000" w:themeColor="text1"/>
          <w:sz w:val="28"/>
        </w:rPr>
        <w:t xml:space="preserve">З метою </w:t>
      </w:r>
      <w:r>
        <w:rPr>
          <w:color w:val="000000" w:themeColor="text1"/>
          <w:sz w:val="28"/>
          <w:szCs w:val="24"/>
        </w:rPr>
        <w:t xml:space="preserve">забезпечення співпраці та партнерства для підтримки дітей та молоді в умовах надзвичайної ситуації,</w:t>
      </w:r>
      <w:r>
        <w:rPr>
          <w:color w:val="000000" w:themeColor="text1"/>
          <w:sz w:val="28"/>
          <w:szCs w:val="24"/>
        </w:rPr>
        <w:t xml:space="preserve"> в стадії відновлення та </w:t>
      </w:r>
      <w:r>
        <w:rPr>
          <w:color w:val="000000" w:themeColor="text1"/>
          <w:sz w:val="28"/>
          <w:szCs w:val="24"/>
        </w:rPr>
        <w:t xml:space="preserve">розвику</w:t>
      </w:r>
      <w:r>
        <w:rPr>
          <w:color w:val="000000" w:themeColor="text1"/>
          <w:sz w:val="28"/>
        </w:rPr>
        <w:t xml:space="preserve"> партнерських відносин з </w:t>
      </w:r>
      <w:r>
        <w:rPr>
          <w:color w:val="000000" w:themeColor="text1"/>
          <w:sz w:val="28"/>
          <w:szCs w:val="24"/>
        </w:rPr>
        <w:t xml:space="preserve">Представництвом Дитячого фонду ООН в Україні (далі – ЮНІСЕФ)</w:t>
      </w:r>
      <w:r>
        <w:rPr>
          <w:color w:val="000000" w:themeColor="text1"/>
          <w:sz w:val="28"/>
        </w:rPr>
        <w:t xml:space="preserve">;  встановлення та формалізації співпраці з </w:t>
      </w:r>
      <w:r>
        <w:rPr>
          <w:color w:val="000000" w:themeColor="text1"/>
          <w:sz w:val="28"/>
        </w:rPr>
        <w:t xml:space="preserve">Alinea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International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Ltd</w:t>
      </w:r>
      <w:r>
        <w:rPr>
          <w:color w:val="000000" w:themeColor="text1"/>
          <w:sz w:val="28"/>
        </w:rPr>
        <w:t xml:space="preserve">. у рамках </w:t>
      </w:r>
      <w:r>
        <w:rPr>
          <w:color w:val="000000" w:themeColor="text1"/>
          <w:sz w:val="28"/>
        </w:rPr>
        <w:t xml:space="preserve">проєкту</w:t>
      </w:r>
      <w:r>
        <w:rPr>
          <w:color w:val="000000" w:themeColor="text1"/>
          <w:sz w:val="28"/>
        </w:rPr>
        <w:t xml:space="preserve"> "Супровід урядових реформ в Україні" (</w:t>
      </w:r>
      <w:r>
        <w:rPr>
          <w:color w:val="000000" w:themeColor="text1"/>
          <w:sz w:val="28"/>
        </w:rPr>
        <w:t xml:space="preserve">проєкт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SURGe</w:t>
      </w:r>
      <w:r>
        <w:rPr>
          <w:color w:val="000000" w:themeColor="text1"/>
          <w:sz w:val="28"/>
        </w:rPr>
        <w:t xml:space="preserve">)</w:t>
      </w:r>
      <w:r>
        <w:rPr>
          <w:color w:val="000000" w:themeColor="text1"/>
          <w:sz w:val="28"/>
        </w:rPr>
        <w:t xml:space="preserve">, спрямованої на отримання міжнародної технічної допомоги для реалізації реформ та політик, орієнтованих на громадян, що сприятиме покращенню управління та економічного розвитку в Менській міській раді; розвиток партнерських відносин з </w:t>
      </w:r>
      <w:r>
        <w:rPr>
          <w:color w:val="000000" w:themeColor="text1"/>
          <w:sz w:val="28"/>
          <w:szCs w:val="26"/>
          <w:lang w:eastAsia="ru-RU"/>
        </w:rPr>
        <w:t xml:space="preserve">Міжнародною неурядов</w:t>
      </w:r>
      <w:r>
        <w:rPr>
          <w:color w:val="000000" w:themeColor="text1"/>
          <w:sz w:val="28"/>
          <w:szCs w:val="26"/>
          <w:lang w:eastAsia="ru-RU"/>
        </w:rPr>
        <w:t xml:space="preserve">ою організацію </w:t>
      </w:r>
      <w:r>
        <w:rPr>
          <w:bCs/>
          <w:color w:val="000000" w:themeColor="text1"/>
          <w:sz w:val="28"/>
          <w:szCs w:val="26"/>
          <w:lang w:eastAsia="ru-RU"/>
        </w:rPr>
        <w:t xml:space="preserve">“Центр з питань захисту цивільних осіб в умовах конфлікту”</w:t>
      </w:r>
      <w:r>
        <w:rPr>
          <w:color w:val="000000" w:themeColor="text1"/>
          <w:sz w:val="28"/>
          <w:szCs w:val="26"/>
          <w:lang w:eastAsia="ru-RU"/>
        </w:rPr>
        <w:t xml:space="preserve"> (</w:t>
      </w:r>
      <w:r>
        <w:rPr>
          <w:color w:val="000000" w:themeColor="text1"/>
          <w:sz w:val="28"/>
          <w:szCs w:val="26"/>
          <w:lang w:eastAsia="ru-RU"/>
        </w:rPr>
        <w:t xml:space="preserve">Center</w:t>
      </w:r>
      <w:r>
        <w:rPr>
          <w:color w:val="000000" w:themeColor="text1"/>
          <w:sz w:val="28"/>
          <w:szCs w:val="26"/>
          <w:lang w:eastAsia="ru-RU"/>
        </w:rPr>
        <w:t xml:space="preserve"> </w:t>
      </w:r>
      <w:r>
        <w:rPr>
          <w:color w:val="000000" w:themeColor="text1"/>
          <w:sz w:val="28"/>
          <w:szCs w:val="26"/>
          <w:lang w:eastAsia="ru-RU"/>
        </w:rPr>
        <w:t xml:space="preserve">for</w:t>
      </w:r>
      <w:r>
        <w:rPr>
          <w:color w:val="000000" w:themeColor="text1"/>
          <w:sz w:val="28"/>
          <w:szCs w:val="26"/>
          <w:lang w:eastAsia="ru-RU"/>
        </w:rPr>
        <w:t xml:space="preserve"> </w:t>
      </w:r>
      <w:r>
        <w:rPr>
          <w:color w:val="000000" w:themeColor="text1"/>
          <w:sz w:val="28"/>
          <w:szCs w:val="26"/>
          <w:lang w:eastAsia="ru-RU"/>
        </w:rPr>
        <w:t xml:space="preserve">Civilians</w:t>
      </w:r>
      <w:r>
        <w:rPr>
          <w:color w:val="000000" w:themeColor="text1"/>
          <w:sz w:val="28"/>
          <w:szCs w:val="26"/>
          <w:lang w:eastAsia="ru-RU"/>
        </w:rPr>
        <w:t xml:space="preserve"> </w:t>
      </w:r>
      <w:r>
        <w:rPr>
          <w:color w:val="000000" w:themeColor="text1"/>
          <w:sz w:val="28"/>
          <w:szCs w:val="26"/>
          <w:lang w:eastAsia="ru-RU"/>
        </w:rPr>
        <w:t xml:space="preserve">in</w:t>
      </w:r>
      <w:r>
        <w:rPr>
          <w:color w:val="000000" w:themeColor="text1"/>
          <w:sz w:val="28"/>
          <w:szCs w:val="26"/>
          <w:lang w:eastAsia="ru-RU"/>
        </w:rPr>
        <w:t xml:space="preserve"> </w:t>
      </w:r>
      <w:r>
        <w:rPr>
          <w:color w:val="000000" w:themeColor="text1"/>
          <w:sz w:val="28"/>
          <w:szCs w:val="26"/>
          <w:lang w:eastAsia="ru-RU"/>
        </w:rPr>
        <w:t xml:space="preserve">Conflict</w:t>
      </w:r>
      <w:r>
        <w:rPr>
          <w:color w:val="000000" w:themeColor="text1"/>
          <w:sz w:val="28"/>
          <w:szCs w:val="26"/>
          <w:lang w:eastAsia="ru-RU"/>
        </w:rPr>
        <w:t xml:space="preserve">, CIVIC)</w:t>
      </w:r>
      <w:r>
        <w:rPr>
          <w:color w:val="000000" w:themeColor="text1"/>
          <w:sz w:val="28"/>
        </w:rPr>
        <w:t xml:space="preserve"> задля покращення захисту цивільних осіб під час воєнних дій, запобігання шкоди цивільним особам та забезпечення їхнього доступу до послуг та</w:t>
      </w:r>
      <w:r>
        <w:rPr>
          <w:color w:val="000000" w:themeColor="text1"/>
          <w:sz w:val="28"/>
        </w:rPr>
        <w:t xml:space="preserve"> допомоги, </w:t>
      </w:r>
      <w:r>
        <w:rPr>
          <w:color w:val="000000" w:themeColor="text1"/>
          <w:sz w:val="28"/>
        </w:rPr>
        <w:t xml:space="preserve">на підставі постанови Кабінету Міністрів України від 15 лютого 2002 року № 15</w:t>
      </w:r>
      <w:r>
        <w:rPr>
          <w:color w:val="000000" w:themeColor="text1"/>
          <w:sz w:val="28"/>
        </w:rPr>
        <w:t xml:space="preserve">3 «Про створення єдиної системи залучення, використання та моніторингу міжнародної технічної допомоги», враховуючи пропозицію депутата Ю.Стальниченко, висловлену під час пленарного засідання 44 сесії Менської міської ради 8 скликання щодо початку розробки </w:t>
      </w:r>
      <w:r>
        <w:rPr>
          <w:sz w:val="28"/>
        </w:rPr>
        <w:t xml:space="preserve">“Муніципального енергетичного плану Менської міської </w:t>
      </w:r>
      <w:r>
        <w:rPr>
          <w:sz w:val="28"/>
        </w:rPr>
        <w:t xml:space="preserve">територіальної громади</w:t>
      </w:r>
      <w:r>
        <w:rPr>
          <w:sz w:val="28"/>
        </w:rPr>
        <w:t xml:space="preserve"> </w:t>
      </w:r>
      <w:r>
        <w:rPr>
          <w:sz w:val="28"/>
        </w:rPr>
        <w:t xml:space="preserve">до 2030 року”</w:t>
      </w:r>
      <w:r>
        <w:rPr>
          <w:color w:val="000000" w:themeColor="text1"/>
          <w:sz w:val="28"/>
        </w:rPr>
        <w:t xml:space="preserve">, а також створення і забезпечення роботи </w:t>
      </w:r>
      <w:r>
        <w:rPr>
          <w:sz w:val="28"/>
        </w:rPr>
        <w:t xml:space="preserve">координаційно-робочої групи з питань сталого енергетичного розвитку Менської міської територіальної громади, </w:t>
      </w:r>
      <w:r>
        <w:rPr>
          <w:color w:val="000000" w:themeColor="text1"/>
          <w:sz w:val="28"/>
        </w:rPr>
        <w:t xml:space="preserve">керуючись ст. ст. 26, 59 Закону України «Про місцеве самоврядування в Україні», Менська міська рада </w:t>
      </w:r>
      <w:r>
        <w:rPr>
          <w:sz w:val="28"/>
        </w:rPr>
      </w:r>
      <w:r/>
    </w:p>
    <w:p>
      <w:pPr>
        <w:ind w:firstLine="0"/>
        <w:tabs>
          <w:tab w:val="clear" w:pos="709" w:leader="none"/>
        </w:tabs>
        <w:rPr>
          <w:color w:val="000000"/>
          <w:sz w:val="28"/>
          <w:szCs w:val="24"/>
        </w:rPr>
      </w:pPr>
      <w:r>
        <w:rPr>
          <w:color w:val="000000" w:themeColor="text1"/>
          <w:sz w:val="28"/>
        </w:rPr>
        <w:t xml:space="preserve">ВИРІШИЛА:</w:t>
      </w:r>
      <w:r>
        <w:rPr>
          <w:sz w:val="28"/>
        </w:rPr>
      </w:r>
      <w:r/>
    </w:p>
    <w:p>
      <w:pPr>
        <w:pStyle w:val="758"/>
        <w:numPr>
          <w:ilvl w:val="0"/>
          <w:numId w:val="11"/>
        </w:numPr>
        <w:ind w:left="0" w:firstLine="567"/>
        <w:tabs>
          <w:tab w:val="clear" w:pos="709" w:leader="none"/>
          <w:tab w:val="left" w:pos="850" w:leader="none"/>
        </w:tabs>
        <w:rPr>
          <w:sz w:val="28"/>
        </w:rPr>
        <w:suppressLineNumbers w:val="0"/>
      </w:pPr>
      <w:r>
        <w:rPr>
          <w:sz w:val="28"/>
        </w:rPr>
        <w:t xml:space="preserve">Погодити </w:t>
      </w:r>
      <w:r>
        <w:rPr>
          <w:sz w:val="28"/>
        </w:rPr>
        <w:t xml:space="preserve">текст Меморандум про співпрацю між Менською міською радою та </w:t>
      </w:r>
      <w:r>
        <w:rPr>
          <w:sz w:val="28"/>
        </w:rPr>
        <w:t xml:space="preserve">Пред</w:t>
      </w:r>
      <w:r>
        <w:rPr>
          <w:sz w:val="28"/>
        </w:rPr>
        <w:t xml:space="preserve">ставництвом Дитячого фонду ООН в Україні (далі – ЮНІСЕФ)</w:t>
      </w:r>
      <w:r>
        <w:rPr>
          <w:sz w:val="28"/>
        </w:rPr>
        <w:t xml:space="preserve"> згідно додатку</w:t>
      </w:r>
      <w:r>
        <w:rPr>
          <w:sz w:val="28"/>
        </w:rPr>
        <w:t xml:space="preserve"> 1 до даного рішення (додається).</w:t>
      </w:r>
      <w:r>
        <w:rPr>
          <w:sz w:val="28"/>
        </w:rPr>
      </w:r>
      <w:r/>
    </w:p>
    <w:p>
      <w:pPr>
        <w:pStyle w:val="758"/>
        <w:numPr>
          <w:ilvl w:val="0"/>
          <w:numId w:val="11"/>
        </w:numPr>
        <w:ind w:left="0" w:firstLine="567"/>
        <w:tabs>
          <w:tab w:val="clear" w:pos="709" w:leader="none"/>
          <w:tab w:val="left" w:pos="992" w:leader="none"/>
        </w:tabs>
        <w:rPr>
          <w:sz w:val="28"/>
        </w:rPr>
      </w:pPr>
      <w:r>
        <w:rPr>
          <w:sz w:val="28"/>
        </w:rPr>
        <w:t xml:space="preserve">Упов</w:t>
      </w:r>
      <w:r>
        <w:rPr>
          <w:sz w:val="28"/>
        </w:rPr>
        <w:t xml:space="preserve">новажити </w:t>
      </w:r>
      <w:r>
        <w:rPr>
          <w:sz w:val="28"/>
        </w:rPr>
        <w:t xml:space="preserve">Менського міського голову, або особу, яка його замінює, підписати від імені Менської міської ради Меморандум, зазначений в п.1 цього рішення.</w:t>
      </w:r>
      <w:r>
        <w:rPr>
          <w:sz w:val="28"/>
        </w:rPr>
      </w:r>
      <w:r/>
    </w:p>
    <w:p>
      <w:pPr>
        <w:pStyle w:val="758"/>
        <w:numPr>
          <w:ilvl w:val="0"/>
          <w:numId w:val="11"/>
        </w:numPr>
        <w:ind w:left="0" w:firstLine="567"/>
        <w:tabs>
          <w:tab w:val="clear" w:pos="709" w:leader="none"/>
          <w:tab w:val="left" w:pos="992" w:leader="none"/>
        </w:tabs>
        <w:rPr>
          <w:sz w:val="28"/>
        </w:rPr>
      </w:pPr>
      <w:r>
        <w:rPr>
          <w:sz w:val="28"/>
        </w:rPr>
        <w:t xml:space="preserve">Погодити текст Меморандум про співпрацю між Менською міською радою </w:t>
      </w:r>
      <w:r>
        <w:rPr>
          <w:sz w:val="28"/>
        </w:rPr>
        <w:t xml:space="preserve">та </w:t>
      </w:r>
      <w:r>
        <w:rPr>
          <w:sz w:val="28"/>
        </w:rPr>
        <w:t xml:space="preserve">Alinea</w:t>
      </w:r>
      <w:r>
        <w:rPr>
          <w:sz w:val="28"/>
        </w:rPr>
        <w:t xml:space="preserve"> </w:t>
      </w:r>
      <w:r>
        <w:rPr>
          <w:sz w:val="28"/>
        </w:rPr>
        <w:t xml:space="preserve">International</w:t>
      </w:r>
      <w:r>
        <w:rPr>
          <w:sz w:val="28"/>
        </w:rPr>
        <w:t xml:space="preserve"> </w:t>
      </w:r>
      <w:r>
        <w:rPr>
          <w:sz w:val="28"/>
        </w:rPr>
        <w:t xml:space="preserve">Ltd</w:t>
      </w:r>
      <w:r>
        <w:rPr>
          <w:sz w:val="28"/>
        </w:rPr>
        <w:t xml:space="preserve">. в рамках реалізації </w:t>
      </w:r>
      <w:r>
        <w:rPr>
          <w:sz w:val="28"/>
        </w:rPr>
        <w:t xml:space="preserve">проєкту</w:t>
      </w:r>
      <w:r>
        <w:rPr>
          <w:sz w:val="28"/>
        </w:rPr>
        <w:t xml:space="preserve"> "Супровід урядових реформ в Україні" (</w:t>
      </w:r>
      <w:r>
        <w:rPr>
          <w:sz w:val="28"/>
        </w:rPr>
        <w:t xml:space="preserve">проєкт</w:t>
      </w:r>
      <w:r>
        <w:rPr>
          <w:sz w:val="28"/>
        </w:rPr>
        <w:t xml:space="preserve"> </w:t>
      </w:r>
      <w:r>
        <w:rPr>
          <w:sz w:val="28"/>
        </w:rPr>
        <w:t xml:space="preserve">SURGe</w:t>
      </w:r>
      <w:r>
        <w:rPr>
          <w:sz w:val="28"/>
        </w:rPr>
        <w:t xml:space="preserve">) згідно додатку 2 до даного рішення (додається).</w:t>
      </w:r>
      <w:r>
        <w:rPr>
          <w:sz w:val="28"/>
        </w:rPr>
      </w:r>
      <w:r/>
    </w:p>
    <w:p>
      <w:pPr>
        <w:pStyle w:val="758"/>
        <w:numPr>
          <w:ilvl w:val="0"/>
          <w:numId w:val="11"/>
        </w:numPr>
        <w:ind w:left="0" w:firstLine="567"/>
        <w:tabs>
          <w:tab w:val="clear" w:pos="709" w:leader="none"/>
          <w:tab w:val="left" w:pos="992" w:leader="none"/>
        </w:tabs>
        <w:rPr>
          <w:sz w:val="28"/>
        </w:rPr>
      </w:pPr>
      <w:r>
        <w:rPr>
          <w:sz w:val="28"/>
        </w:rPr>
        <w:t xml:space="preserve">Уповноважити Менського міського голову, або особу, яка його замінює, підписати від імені Менської м</w:t>
      </w:r>
      <w:r>
        <w:rPr>
          <w:sz w:val="28"/>
        </w:rPr>
        <w:t xml:space="preserve">іської ради Меморандум, зазначений в п.3 цього рішення.</w:t>
      </w:r>
      <w:r>
        <w:rPr>
          <w:sz w:val="28"/>
        </w:rPr>
      </w:r>
      <w:r/>
    </w:p>
    <w:p>
      <w:pPr>
        <w:pStyle w:val="758"/>
        <w:numPr>
          <w:ilvl w:val="0"/>
          <w:numId w:val="11"/>
        </w:numPr>
        <w:ind w:left="0" w:firstLine="567"/>
        <w:tabs>
          <w:tab w:val="clear" w:pos="709" w:leader="none"/>
          <w:tab w:val="left" w:pos="992" w:leader="none"/>
        </w:tabs>
        <w:rPr>
          <w:sz w:val="28"/>
        </w:rPr>
      </w:pPr>
      <w:r>
        <w:rPr>
          <w:sz w:val="28"/>
        </w:rPr>
        <w:t xml:space="preserve">Погодити текст Меморандум про співпрацю між Менською міською радою та </w:t>
      </w:r>
      <w:r>
        <w:rPr>
          <w:sz w:val="28"/>
          <w:szCs w:val="26"/>
          <w:lang w:eastAsia="ru-RU"/>
        </w:rPr>
        <w:t xml:space="preserve">Міжнародною неурядовою організацією </w:t>
      </w:r>
      <w:r>
        <w:rPr>
          <w:bCs/>
          <w:sz w:val="28"/>
          <w:szCs w:val="26"/>
          <w:lang w:eastAsia="ru-RU"/>
        </w:rPr>
        <w:t xml:space="preserve">“Центр з питань захисту цивільних осіб в умовах конфлікту”</w:t>
      </w:r>
      <w:r>
        <w:rPr>
          <w:sz w:val="28"/>
          <w:szCs w:val="26"/>
          <w:lang w:eastAsia="ru-RU"/>
        </w:rPr>
        <w:t xml:space="preserve"> (</w:t>
      </w:r>
      <w:r>
        <w:rPr>
          <w:sz w:val="28"/>
          <w:szCs w:val="26"/>
          <w:lang w:eastAsia="ru-RU"/>
        </w:rPr>
        <w:t xml:space="preserve">Center</w:t>
      </w:r>
      <w:r>
        <w:rPr>
          <w:sz w:val="28"/>
          <w:szCs w:val="26"/>
          <w:lang w:eastAsia="ru-RU"/>
        </w:rPr>
        <w:t xml:space="preserve"> </w:t>
      </w:r>
      <w:r>
        <w:rPr>
          <w:sz w:val="28"/>
          <w:szCs w:val="26"/>
          <w:lang w:eastAsia="ru-RU"/>
        </w:rPr>
        <w:t xml:space="preserve">for</w:t>
      </w:r>
      <w:r>
        <w:rPr>
          <w:sz w:val="28"/>
          <w:szCs w:val="26"/>
          <w:lang w:eastAsia="ru-RU"/>
        </w:rPr>
        <w:t xml:space="preserve"> </w:t>
      </w:r>
      <w:r>
        <w:rPr>
          <w:sz w:val="28"/>
          <w:szCs w:val="26"/>
          <w:lang w:eastAsia="ru-RU"/>
        </w:rPr>
        <w:t xml:space="preserve">Civilians</w:t>
      </w:r>
      <w:r>
        <w:rPr>
          <w:sz w:val="28"/>
          <w:szCs w:val="26"/>
          <w:lang w:eastAsia="ru-RU"/>
        </w:rPr>
        <w:t xml:space="preserve"> </w:t>
      </w:r>
      <w:r>
        <w:rPr>
          <w:sz w:val="28"/>
          <w:szCs w:val="26"/>
          <w:lang w:eastAsia="ru-RU"/>
        </w:rPr>
        <w:t xml:space="preserve">in</w:t>
      </w:r>
      <w:r>
        <w:rPr>
          <w:sz w:val="28"/>
          <w:szCs w:val="26"/>
          <w:lang w:eastAsia="ru-RU"/>
        </w:rPr>
        <w:t xml:space="preserve"> </w:t>
      </w:r>
      <w:r>
        <w:rPr>
          <w:sz w:val="28"/>
          <w:szCs w:val="26"/>
          <w:lang w:eastAsia="ru-RU"/>
        </w:rPr>
        <w:t xml:space="preserve">Conflict</w:t>
      </w:r>
      <w:r>
        <w:rPr>
          <w:sz w:val="28"/>
          <w:szCs w:val="26"/>
          <w:lang w:eastAsia="ru-RU"/>
        </w:rPr>
        <w:t xml:space="preserve">, </w:t>
      </w:r>
      <w:r>
        <w:rPr>
          <w:sz w:val="28"/>
          <w:szCs w:val="26"/>
          <w:lang w:eastAsia="ru-RU"/>
        </w:rPr>
        <w:t xml:space="preserve">CIVIC)</w:t>
      </w:r>
      <w:r>
        <w:rPr>
          <w:sz w:val="28"/>
        </w:rPr>
        <w:t xml:space="preserve"> гідно додатку 3 до даного рішення (додається).</w:t>
      </w:r>
      <w:r>
        <w:rPr>
          <w:sz w:val="28"/>
        </w:rPr>
      </w:r>
      <w:r/>
    </w:p>
    <w:p>
      <w:pPr>
        <w:pStyle w:val="758"/>
        <w:numPr>
          <w:ilvl w:val="0"/>
          <w:numId w:val="11"/>
        </w:numPr>
        <w:ind w:left="0" w:firstLine="567"/>
        <w:tabs>
          <w:tab w:val="clear" w:pos="709" w:leader="none"/>
          <w:tab w:val="left" w:pos="992" w:leader="none"/>
        </w:tabs>
        <w:rPr>
          <w:color w:val="000000"/>
          <w:sz w:val="28"/>
        </w:rPr>
      </w:pPr>
      <w:r>
        <w:rPr>
          <w:sz w:val="28"/>
        </w:rPr>
        <w:t xml:space="preserve">Уповноважити Менського міського голову, або особу, яка його замінює, підписати від</w:t>
      </w:r>
      <w:r>
        <w:rPr>
          <w:color w:val="000000" w:themeColor="text1"/>
          <w:sz w:val="28"/>
        </w:rPr>
        <w:t xml:space="preserve"> імені Менської міської ради Меморандум, зазначений в п.5 цього рішення.</w:t>
      </w:r>
      <w:r>
        <w:rPr>
          <w:sz w:val="28"/>
        </w:rPr>
      </w:r>
      <w:r/>
    </w:p>
    <w:p>
      <w:pPr>
        <w:pStyle w:val="758"/>
        <w:numPr>
          <w:ilvl w:val="0"/>
          <w:numId w:val="11"/>
        </w:numPr>
        <w:ind w:left="0" w:firstLine="567"/>
        <w:tabs>
          <w:tab w:val="clear" w:pos="709" w:leader="none"/>
          <w:tab w:val="left" w:pos="992" w:leader="none"/>
        </w:tabs>
        <w:rPr>
          <w:sz w:val="28"/>
        </w:rPr>
      </w:pPr>
      <w:r>
        <w:rPr>
          <w:sz w:val="28"/>
        </w:rPr>
        <w:t xml:space="preserve">По</w:t>
      </w:r>
      <w:r>
        <w:rPr>
          <w:sz w:val="28"/>
        </w:rPr>
        <w:t xml:space="preserve">годити текст Меморандум про співпрацю між Мен</w:t>
      </w:r>
      <w:r>
        <w:rPr>
          <w:sz w:val="28"/>
        </w:rPr>
        <w:t xml:space="preserve">ською міською радою та </w:t>
      </w:r>
      <w:r>
        <w:rPr>
          <w:sz w:val="28"/>
        </w:rPr>
        <w:t xml:space="preserve">Громадською організацією «ДІКСІ ГРУП»</w:t>
      </w:r>
      <w:r>
        <w:rPr>
          <w:sz w:val="28"/>
        </w:rPr>
        <w:t xml:space="preserve"> згідно додатку 4 до даного рішення (додається).</w:t>
      </w:r>
      <w:r>
        <w:rPr>
          <w:sz w:val="28"/>
        </w:rPr>
      </w:r>
      <w:r/>
    </w:p>
    <w:p>
      <w:pPr>
        <w:pStyle w:val="758"/>
        <w:numPr>
          <w:ilvl w:val="0"/>
          <w:numId w:val="11"/>
        </w:numPr>
        <w:ind w:left="0" w:firstLine="567"/>
        <w:tabs>
          <w:tab w:val="clear" w:pos="709" w:leader="none"/>
          <w:tab w:val="left" w:pos="992" w:leader="none"/>
        </w:tabs>
        <w:rPr>
          <w:sz w:val="28"/>
        </w:rPr>
      </w:pPr>
      <w:r>
        <w:rPr>
          <w:sz w:val="28"/>
        </w:rPr>
        <w:t xml:space="preserve">Уповноважити Менського міського голову, або особу, яка його замінює, підписати від імені Менської міської ради Меморандум, зазначений в п.7 цього рі</w:t>
      </w:r>
      <w:r>
        <w:rPr>
          <w:sz w:val="28"/>
        </w:rPr>
        <w:t xml:space="preserve">шення.</w:t>
      </w:r>
      <w:r>
        <w:rPr>
          <w:sz w:val="28"/>
        </w:rPr>
      </w:r>
      <w:r/>
    </w:p>
    <w:p>
      <w:pPr>
        <w:pStyle w:val="758"/>
        <w:numPr>
          <w:ilvl w:val="0"/>
          <w:numId w:val="11"/>
        </w:numPr>
        <w:ind w:left="0" w:firstLine="567"/>
        <w:tabs>
          <w:tab w:val="clear" w:pos="709" w:leader="none"/>
          <w:tab w:val="left" w:pos="992" w:leader="none"/>
        </w:tabs>
        <w:rPr>
          <w:sz w:val="28"/>
        </w:rPr>
      </w:pPr>
      <w:r>
        <w:rPr>
          <w:sz w:val="28"/>
        </w:rPr>
        <w:t xml:space="preserve">Розробити </w:t>
      </w:r>
      <w:r>
        <w:rPr>
          <w:sz w:val="28"/>
        </w:rPr>
        <w:t xml:space="preserve">проєкт</w:t>
      </w:r>
      <w:r>
        <w:rPr>
          <w:sz w:val="28"/>
        </w:rPr>
        <w:t xml:space="preserve"> “Муніципального енергетичного плану Менської міської </w:t>
      </w:r>
      <w:r>
        <w:rPr>
          <w:sz w:val="28"/>
        </w:rPr>
        <w:t xml:space="preserve">територіальної громади</w:t>
      </w:r>
      <w:r>
        <w:rPr>
          <w:sz w:val="28"/>
        </w:rPr>
        <w:t xml:space="preserve"> </w:t>
      </w:r>
      <w:r>
        <w:rPr>
          <w:sz w:val="28"/>
        </w:rPr>
        <w:t xml:space="preserve">до 2030 року” на період до 2030 року включно.</w:t>
      </w:r>
      <w:r>
        <w:rPr>
          <w:sz w:val="28"/>
        </w:rPr>
      </w:r>
      <w:r/>
    </w:p>
    <w:p>
      <w:pPr>
        <w:pStyle w:val="758"/>
        <w:numPr>
          <w:ilvl w:val="0"/>
          <w:numId w:val="11"/>
        </w:numPr>
        <w:ind w:left="0" w:firstLine="567"/>
        <w:tabs>
          <w:tab w:val="clear" w:pos="709" w:leader="none"/>
          <w:tab w:val="left" w:pos="992" w:leader="none"/>
        </w:tabs>
        <w:rPr>
          <w:sz w:val="28"/>
        </w:rPr>
      </w:pPr>
      <w:r>
        <w:rPr>
          <w:sz w:val="28"/>
        </w:rPr>
        <w:t xml:space="preserve">Дор</w:t>
      </w:r>
      <w:r>
        <w:rPr>
          <w:sz w:val="28"/>
        </w:rPr>
        <w:t xml:space="preserve">учити виконавчий комітет Менської міської ради:</w:t>
      </w:r>
      <w:r>
        <w:rPr>
          <w:sz w:val="28"/>
        </w:rPr>
      </w:r>
      <w:r/>
    </w:p>
    <w:p>
      <w:pPr>
        <w:pStyle w:val="758"/>
        <w:numPr>
          <w:ilvl w:val="0"/>
          <w:numId w:val="13"/>
        </w:numPr>
        <w:ind w:left="0" w:right="0" w:firstLine="0"/>
        <w:tabs>
          <w:tab w:val="left" w:pos="567" w:leader="none"/>
          <w:tab w:val="clear" w:pos="709" w:leader="none"/>
        </w:tabs>
        <w:rPr>
          <w:color w:val="000000"/>
          <w:sz w:val="28"/>
        </w:rPr>
      </w:pPr>
      <w:r>
        <w:rPr>
          <w:sz w:val="28"/>
        </w:rPr>
        <w:t xml:space="preserve">створити координаційно-робочу групу з питань сталого енергетичного розвитку Менської міської територіальної громади та затвердити</w:t>
      </w:r>
      <w:r>
        <w:rPr>
          <w:spacing w:val="-2"/>
          <w:sz w:val="28"/>
        </w:rPr>
        <w:t xml:space="preserve"> її </w:t>
      </w:r>
      <w:r>
        <w:rPr>
          <w:sz w:val="28"/>
        </w:rPr>
        <w:t xml:space="preserve">склад;</w:t>
      </w:r>
      <w:r>
        <w:rPr>
          <w:sz w:val="28"/>
        </w:rPr>
      </w:r>
      <w:r/>
    </w:p>
    <w:p>
      <w:pPr>
        <w:pStyle w:val="758"/>
        <w:numPr>
          <w:ilvl w:val="0"/>
          <w:numId w:val="13"/>
        </w:numPr>
        <w:ind w:left="0" w:right="0" w:firstLine="0"/>
        <w:tabs>
          <w:tab w:val="left" w:pos="567" w:leader="none"/>
          <w:tab w:val="clear" w:pos="709" w:leader="none"/>
        </w:tabs>
        <w:rPr>
          <w:color w:val="000000"/>
          <w:sz w:val="28"/>
        </w:rPr>
      </w:pPr>
      <w:r>
        <w:rPr>
          <w:sz w:val="28"/>
        </w:rPr>
        <w:t xml:space="preserve">затвердити Положення про координаційно-робочу групу з питань сталого енергетичного розвитку Менської міської територ</w:t>
      </w:r>
      <w:r>
        <w:rPr>
          <w:sz w:val="28"/>
        </w:rPr>
        <w:t xml:space="preserve">іальної громади.</w:t>
      </w:r>
      <w:r>
        <w:rPr>
          <w:sz w:val="28"/>
        </w:rPr>
      </w:r>
      <w:r/>
    </w:p>
    <w:p>
      <w:pPr>
        <w:pStyle w:val="758"/>
        <w:numPr>
          <w:ilvl w:val="0"/>
          <w:numId w:val="11"/>
        </w:numPr>
        <w:ind w:left="0" w:firstLine="567"/>
        <w:tabs>
          <w:tab w:val="clear" w:pos="709" w:leader="none"/>
          <w:tab w:val="left" w:pos="992" w:leader="none"/>
        </w:tabs>
        <w:rPr>
          <w:color w:val="000000"/>
          <w:sz w:val="28"/>
          <w:szCs w:val="24"/>
        </w:rPr>
      </w:pPr>
      <w:r>
        <w:rPr>
          <w:sz w:val="28"/>
        </w:rPr>
        <w:t xml:space="preserve">Контроль </w:t>
      </w:r>
      <w:r>
        <w:rPr>
          <w:color w:val="000000" w:themeColor="text1"/>
          <w:sz w:val="28"/>
        </w:rPr>
        <w:t xml:space="preserve">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майна.</w:t>
      </w:r>
      <w:r>
        <w:rPr>
          <w:sz w:val="28"/>
        </w:rPr>
      </w:r>
      <w:r/>
    </w:p>
    <w:p>
      <w:pPr>
        <w:tabs>
          <w:tab w:val="left" w:pos="567" w:leader="none"/>
          <w:tab w:val="clear" w:pos="709" w:leader="none"/>
        </w:tabs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</w:r>
      <w:r>
        <w:rPr>
          <w:sz w:val="28"/>
        </w:rPr>
      </w:r>
      <w:r/>
    </w:p>
    <w:p>
      <w:pPr>
        <w:tabs>
          <w:tab w:val="left" w:pos="567" w:leader="none"/>
          <w:tab w:val="clear" w:pos="709" w:leader="none"/>
        </w:tabs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</w:r>
      <w:r>
        <w:rPr>
          <w:sz w:val="28"/>
        </w:rPr>
      </w:r>
      <w:r/>
    </w:p>
    <w:p>
      <w:pPr>
        <w:ind w:firstLine="0"/>
        <w:tabs>
          <w:tab w:val="left" w:pos="567" w:leader="none"/>
          <w:tab w:val="clear" w:pos="709" w:leader="none"/>
          <w:tab w:val="left" w:pos="6803" w:leader="none"/>
        </w:tabs>
        <w:rPr>
          <w:color w:val="000000"/>
          <w:sz w:val="28"/>
          <w:szCs w:val="24"/>
        </w:rPr>
      </w:pPr>
      <w:r>
        <w:rPr>
          <w:color w:val="000000" w:themeColor="text1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  <w:ind w:firstLine="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9">
    <w:name w:val="Heading 1 Char"/>
    <w:basedOn w:val="746"/>
    <w:link w:val="737"/>
    <w:uiPriority w:val="9"/>
    <w:rPr>
      <w:rFonts w:ascii="Arial" w:hAnsi="Arial" w:cs="Arial" w:eastAsia="Arial"/>
      <w:sz w:val="40"/>
      <w:szCs w:val="40"/>
    </w:rPr>
  </w:style>
  <w:style w:type="character" w:styleId="720">
    <w:name w:val="Heading 2 Char"/>
    <w:basedOn w:val="746"/>
    <w:link w:val="738"/>
    <w:uiPriority w:val="9"/>
    <w:rPr>
      <w:rFonts w:ascii="Arial" w:hAnsi="Arial" w:cs="Arial" w:eastAsia="Arial"/>
      <w:sz w:val="34"/>
    </w:rPr>
  </w:style>
  <w:style w:type="character" w:styleId="721">
    <w:name w:val="Heading 3 Char"/>
    <w:basedOn w:val="746"/>
    <w:link w:val="739"/>
    <w:uiPriority w:val="9"/>
    <w:rPr>
      <w:rFonts w:ascii="Arial" w:hAnsi="Arial" w:cs="Arial" w:eastAsia="Arial"/>
      <w:sz w:val="30"/>
      <w:szCs w:val="30"/>
    </w:rPr>
  </w:style>
  <w:style w:type="character" w:styleId="722">
    <w:name w:val="Heading 4 Char"/>
    <w:basedOn w:val="746"/>
    <w:link w:val="740"/>
    <w:uiPriority w:val="9"/>
    <w:rPr>
      <w:rFonts w:ascii="Arial" w:hAnsi="Arial" w:cs="Arial" w:eastAsia="Arial"/>
      <w:b/>
      <w:bCs/>
      <w:sz w:val="26"/>
      <w:szCs w:val="26"/>
    </w:rPr>
  </w:style>
  <w:style w:type="character" w:styleId="723">
    <w:name w:val="Heading 5 Char"/>
    <w:basedOn w:val="746"/>
    <w:link w:val="741"/>
    <w:uiPriority w:val="9"/>
    <w:rPr>
      <w:rFonts w:ascii="Arial" w:hAnsi="Arial" w:cs="Arial" w:eastAsia="Arial"/>
      <w:b/>
      <w:bCs/>
      <w:sz w:val="24"/>
      <w:szCs w:val="24"/>
    </w:rPr>
  </w:style>
  <w:style w:type="character" w:styleId="724">
    <w:name w:val="Heading 6 Char"/>
    <w:basedOn w:val="746"/>
    <w:link w:val="742"/>
    <w:uiPriority w:val="9"/>
    <w:rPr>
      <w:rFonts w:ascii="Arial" w:hAnsi="Arial" w:cs="Arial" w:eastAsia="Arial"/>
      <w:b/>
      <w:bCs/>
      <w:sz w:val="22"/>
      <w:szCs w:val="22"/>
    </w:rPr>
  </w:style>
  <w:style w:type="character" w:styleId="725">
    <w:name w:val="Heading 7 Char"/>
    <w:basedOn w:val="746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6">
    <w:name w:val="Heading 8 Char"/>
    <w:basedOn w:val="746"/>
    <w:link w:val="744"/>
    <w:uiPriority w:val="9"/>
    <w:rPr>
      <w:rFonts w:ascii="Arial" w:hAnsi="Arial" w:cs="Arial" w:eastAsia="Arial"/>
      <w:i/>
      <w:iCs/>
      <w:sz w:val="22"/>
      <w:szCs w:val="22"/>
    </w:rPr>
  </w:style>
  <w:style w:type="character" w:styleId="727">
    <w:name w:val="Heading 9 Char"/>
    <w:basedOn w:val="746"/>
    <w:link w:val="745"/>
    <w:uiPriority w:val="9"/>
    <w:rPr>
      <w:rFonts w:ascii="Arial" w:hAnsi="Arial" w:cs="Arial" w:eastAsia="Arial"/>
      <w:i/>
      <w:iCs/>
      <w:sz w:val="21"/>
      <w:szCs w:val="21"/>
    </w:rPr>
  </w:style>
  <w:style w:type="character" w:styleId="728">
    <w:name w:val="Title Char"/>
    <w:basedOn w:val="746"/>
    <w:link w:val="760"/>
    <w:uiPriority w:val="10"/>
    <w:rPr>
      <w:sz w:val="48"/>
      <w:szCs w:val="48"/>
    </w:rPr>
  </w:style>
  <w:style w:type="character" w:styleId="729">
    <w:name w:val="Subtitle Char"/>
    <w:basedOn w:val="746"/>
    <w:link w:val="762"/>
    <w:uiPriority w:val="11"/>
    <w:rPr>
      <w:sz w:val="24"/>
      <w:szCs w:val="24"/>
    </w:rPr>
  </w:style>
  <w:style w:type="character" w:styleId="730">
    <w:name w:val="Quote Char"/>
    <w:link w:val="764"/>
    <w:uiPriority w:val="29"/>
    <w:rPr>
      <w:i/>
    </w:rPr>
  </w:style>
  <w:style w:type="character" w:styleId="731">
    <w:name w:val="Intense Quote Char"/>
    <w:link w:val="766"/>
    <w:uiPriority w:val="30"/>
    <w:rPr>
      <w:i/>
    </w:rPr>
  </w:style>
  <w:style w:type="character" w:styleId="732">
    <w:name w:val="Header Char"/>
    <w:basedOn w:val="746"/>
    <w:link w:val="768"/>
    <w:uiPriority w:val="99"/>
  </w:style>
  <w:style w:type="character" w:styleId="733">
    <w:name w:val="Caption Char"/>
    <w:basedOn w:val="772"/>
    <w:link w:val="770"/>
    <w:uiPriority w:val="99"/>
  </w:style>
  <w:style w:type="character" w:styleId="734">
    <w:name w:val="Footnote Text Char"/>
    <w:link w:val="901"/>
    <w:uiPriority w:val="99"/>
    <w:rPr>
      <w:sz w:val="18"/>
    </w:rPr>
  </w:style>
  <w:style w:type="character" w:styleId="735">
    <w:name w:val="Endnote Text Char"/>
    <w:link w:val="904"/>
    <w:uiPriority w:val="99"/>
    <w:rPr>
      <w:sz w:val="20"/>
    </w:rPr>
  </w:style>
  <w:style w:type="paragraph" w:styleId="736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7">
    <w:name w:val="Heading 1"/>
    <w:basedOn w:val="736"/>
    <w:next w:val="736"/>
    <w:link w:val="749"/>
    <w:qFormat/>
    <w:uiPriority w:val="9"/>
    <w:rPr>
      <w:b/>
      <w:color w:val="000000" w:themeColor="text1"/>
      <w:sz w:val="40"/>
      <w:szCs w:val="40"/>
      <w:lang w:eastAsia="uk-UA"/>
    </w:rPr>
    <w:pPr>
      <w:jc w:val="center"/>
      <w:keepLines/>
      <w:keepNext/>
      <w:outlineLvl w:val="0"/>
    </w:pPr>
  </w:style>
  <w:style w:type="paragraph" w:styleId="738">
    <w:name w:val="Heading 2"/>
    <w:basedOn w:val="736"/>
    <w:next w:val="736"/>
    <w:link w:val="750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tabs>
        <w:tab w:val="clear" w:pos="709" w:leader="none"/>
        <w:tab w:val="left" w:pos="4535" w:leader="none"/>
        <w:tab w:val="left" w:pos="7370" w:leader="none"/>
      </w:tabs>
      <w:outlineLvl w:val="1"/>
    </w:pPr>
  </w:style>
  <w:style w:type="paragraph" w:styleId="739">
    <w:name w:val="Heading 3"/>
    <w:basedOn w:val="736"/>
    <w:next w:val="736"/>
    <w:link w:val="751"/>
    <w:qFormat/>
    <w:uiPriority w:val="9"/>
    <w:unhideWhenUsed/>
    <w:pPr>
      <w:ind w:firstLine="0"/>
      <w:tabs>
        <w:tab w:val="left" w:pos="6236" w:leader="none"/>
        <w:tab w:val="left" w:pos="6946" w:leader="none"/>
      </w:tabs>
      <w:outlineLvl w:val="2"/>
    </w:pPr>
  </w:style>
  <w:style w:type="paragraph" w:styleId="740">
    <w:name w:val="Heading 4"/>
    <w:basedOn w:val="736"/>
    <w:next w:val="736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1">
    <w:name w:val="Heading 5"/>
    <w:basedOn w:val="736"/>
    <w:next w:val="736"/>
    <w:link w:val="7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2">
    <w:name w:val="Heading 6"/>
    <w:basedOn w:val="736"/>
    <w:next w:val="736"/>
    <w:link w:val="75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43">
    <w:name w:val="Heading 7"/>
    <w:basedOn w:val="736"/>
    <w:next w:val="736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44">
    <w:name w:val="Heading 8"/>
    <w:basedOn w:val="736"/>
    <w:next w:val="736"/>
    <w:link w:val="75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45">
    <w:name w:val="Heading 9"/>
    <w:basedOn w:val="736"/>
    <w:next w:val="736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6" w:default="1">
    <w:name w:val="Default Paragraph Font"/>
    <w:uiPriority w:val="1"/>
    <w:semiHidden/>
    <w:unhideWhenUsed/>
  </w:style>
  <w:style w:type="table" w:styleId="7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8" w:default="1">
    <w:name w:val="No List"/>
    <w:uiPriority w:val="99"/>
    <w:semiHidden/>
    <w:unhideWhenUsed/>
  </w:style>
  <w:style w:type="character" w:styleId="749" w:customStyle="1">
    <w:name w:val="Заголовок 1 Знак"/>
    <w:link w:val="737"/>
    <w:uiPriority w:val="9"/>
    <w:rPr>
      <w:b/>
      <w:lang w:eastAsia="uk-UA"/>
    </w:rPr>
  </w:style>
  <w:style w:type="character" w:styleId="750" w:customStyle="1">
    <w:name w:val="Заголовок 2 Знак"/>
    <w:link w:val="7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character" w:styleId="751" w:customStyle="1">
    <w:name w:val="Заголовок 3 Знак"/>
    <w:link w:val="73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character" w:styleId="752" w:customStyle="1">
    <w:name w:val="Заголовок 4 Знак"/>
    <w:basedOn w:val="746"/>
    <w:link w:val="740"/>
    <w:uiPriority w:val="9"/>
    <w:rPr>
      <w:rFonts w:ascii="Arial" w:hAnsi="Arial" w:cs="Arial" w:eastAsia="Arial"/>
      <w:b/>
      <w:bCs/>
      <w:sz w:val="26"/>
      <w:szCs w:val="26"/>
    </w:rPr>
  </w:style>
  <w:style w:type="character" w:styleId="753" w:customStyle="1">
    <w:name w:val="Заголовок 5 Знак"/>
    <w:basedOn w:val="746"/>
    <w:link w:val="741"/>
    <w:uiPriority w:val="9"/>
    <w:rPr>
      <w:rFonts w:ascii="Arial" w:hAnsi="Arial" w:cs="Arial" w:eastAsia="Arial"/>
      <w:b/>
      <w:bCs/>
      <w:sz w:val="24"/>
      <w:szCs w:val="24"/>
    </w:rPr>
  </w:style>
  <w:style w:type="character" w:styleId="754" w:customStyle="1">
    <w:name w:val="Заголовок 6 Знак"/>
    <w:basedOn w:val="746"/>
    <w:link w:val="742"/>
    <w:uiPriority w:val="9"/>
    <w:rPr>
      <w:rFonts w:ascii="Arial" w:hAnsi="Arial" w:cs="Arial" w:eastAsia="Arial"/>
      <w:b/>
      <w:bCs/>
      <w:sz w:val="22"/>
      <w:szCs w:val="22"/>
    </w:rPr>
  </w:style>
  <w:style w:type="character" w:styleId="755" w:customStyle="1">
    <w:name w:val="Заголовок 7 Знак"/>
    <w:basedOn w:val="746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6" w:customStyle="1">
    <w:name w:val="Заголовок 8 Знак"/>
    <w:basedOn w:val="746"/>
    <w:link w:val="744"/>
    <w:uiPriority w:val="9"/>
    <w:rPr>
      <w:rFonts w:ascii="Arial" w:hAnsi="Arial" w:cs="Arial" w:eastAsia="Arial"/>
      <w:i/>
      <w:iCs/>
      <w:sz w:val="22"/>
      <w:szCs w:val="22"/>
    </w:rPr>
  </w:style>
  <w:style w:type="character" w:styleId="757" w:customStyle="1">
    <w:name w:val="Заголовок 9 Знак"/>
    <w:basedOn w:val="746"/>
    <w:link w:val="745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List Paragraph"/>
    <w:basedOn w:val="736"/>
    <w:qFormat/>
    <w:uiPriority w:val="34"/>
    <w:pPr>
      <w:contextualSpacing w:val="true"/>
      <w:ind w:left="720"/>
    </w:pPr>
  </w:style>
  <w:style w:type="paragraph" w:styleId="759">
    <w:name w:val="No Spacing"/>
    <w:basedOn w:val="736"/>
    <w:qFormat/>
    <w:uiPriority w:val="1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60">
    <w:name w:val="Title"/>
    <w:basedOn w:val="736"/>
    <w:next w:val="736"/>
    <w:link w:val="7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1" w:customStyle="1">
    <w:name w:val="Заголовок Знак"/>
    <w:basedOn w:val="746"/>
    <w:link w:val="760"/>
    <w:uiPriority w:val="10"/>
    <w:rPr>
      <w:sz w:val="48"/>
      <w:szCs w:val="48"/>
    </w:rPr>
  </w:style>
  <w:style w:type="paragraph" w:styleId="762">
    <w:name w:val="Subtitle"/>
    <w:basedOn w:val="736"/>
    <w:next w:val="736"/>
    <w:link w:val="763"/>
    <w:qFormat/>
    <w:uiPriority w:val="11"/>
    <w:rPr>
      <w:sz w:val="24"/>
      <w:szCs w:val="24"/>
    </w:rPr>
    <w:pPr>
      <w:spacing w:after="200" w:before="200"/>
    </w:pPr>
  </w:style>
  <w:style w:type="character" w:styleId="763" w:customStyle="1">
    <w:name w:val="Подзаголовок Знак"/>
    <w:basedOn w:val="746"/>
    <w:link w:val="762"/>
    <w:uiPriority w:val="11"/>
    <w:rPr>
      <w:sz w:val="24"/>
      <w:szCs w:val="24"/>
    </w:rPr>
  </w:style>
  <w:style w:type="paragraph" w:styleId="764">
    <w:name w:val="Quote"/>
    <w:basedOn w:val="736"/>
    <w:next w:val="736"/>
    <w:link w:val="765"/>
    <w:qFormat/>
    <w:uiPriority w:val="29"/>
    <w:rPr>
      <w:i/>
    </w:rPr>
    <w:pPr>
      <w:ind w:left="720" w:right="720"/>
    </w:p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basedOn w:val="736"/>
    <w:next w:val="736"/>
    <w:link w:val="7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7" w:customStyle="1">
    <w:name w:val="Выделенная цитата Знак"/>
    <w:link w:val="766"/>
    <w:uiPriority w:val="30"/>
    <w:rPr>
      <w:i/>
    </w:rPr>
  </w:style>
  <w:style w:type="paragraph" w:styleId="768">
    <w:name w:val="Header"/>
    <w:basedOn w:val="736"/>
    <w:link w:val="7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9" w:customStyle="1">
    <w:name w:val="Верхний колонтитул Знак"/>
    <w:basedOn w:val="746"/>
    <w:link w:val="768"/>
    <w:uiPriority w:val="99"/>
  </w:style>
  <w:style w:type="paragraph" w:styleId="770">
    <w:name w:val="Footer"/>
    <w:basedOn w:val="736"/>
    <w:link w:val="7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1" w:customStyle="1">
    <w:name w:val="Footer Char"/>
    <w:basedOn w:val="746"/>
    <w:uiPriority w:val="99"/>
  </w:style>
  <w:style w:type="paragraph" w:styleId="772">
    <w:name w:val="Caption"/>
    <w:basedOn w:val="736"/>
    <w:next w:val="7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3" w:customStyle="1">
    <w:name w:val="Нижний колонтитул Знак"/>
    <w:link w:val="770"/>
    <w:uiPriority w:val="99"/>
  </w:style>
  <w:style w:type="table" w:styleId="774">
    <w:name w:val="Table Grid"/>
    <w:basedOn w:val="74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5" w:customStyle="1">
    <w:name w:val="Table Grid Light"/>
    <w:basedOn w:val="7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6">
    <w:name w:val="Plain Table 1"/>
    <w:basedOn w:val="7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basedOn w:val="7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>
    <w:name w:val="Grid Table 1 Light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4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 w:customStyle="1">
    <w:name w:val="Grid Table 4 - Accent 1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4" w:customStyle="1">
    <w:name w:val="Grid Table 4 - Accent 2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Grid Table 4 - Accent 3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6" w:customStyle="1">
    <w:name w:val="Grid Table 4 - Accent 4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Grid Table 4 - Accent 5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8" w:customStyle="1">
    <w:name w:val="Grid Table 4 - Accent 6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9">
    <w:name w:val="Grid Table 5 Dark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6">
    <w:name w:val="Grid Table 6 Colorful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8" w:customStyle="1">
    <w:name w:val="Grid Table 6 Colorful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9" w:customStyle="1">
    <w:name w:val="Grid Table 6 Colorful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0" w:customStyle="1">
    <w:name w:val="Grid Table 6 Colorful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1" w:customStyle="1">
    <w:name w:val="Grid Table 6 Colorful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6 Colorful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>
    <w:name w:val="Grid Table 7 Colorful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1 Light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1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2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3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4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5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6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8" w:customStyle="1">
    <w:name w:val="List Table 2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9" w:customStyle="1">
    <w:name w:val="List Table 2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0" w:customStyle="1">
    <w:name w:val="List Table 2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1" w:customStyle="1">
    <w:name w:val="List Table 2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2" w:customStyle="1">
    <w:name w:val="List Table 2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3" w:customStyle="1">
    <w:name w:val="List Table 2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4">
    <w:name w:val="List Table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5 Dark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>
    <w:name w:val="List Table 6 Colorful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6" w:customStyle="1">
    <w:name w:val="List Table 6 Colorful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7" w:customStyle="1">
    <w:name w:val="List Table 6 Colorful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8" w:customStyle="1">
    <w:name w:val="List Table 6 Colorful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9" w:customStyle="1">
    <w:name w:val="List Table 6 Colorful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0" w:customStyle="1">
    <w:name w:val="List Table 6 Colorful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1" w:customStyle="1">
    <w:name w:val="List Table 6 Colorful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2">
    <w:name w:val="List Table 7 Colorful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ned - Accent"/>
    <w:basedOn w:val="7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0" w:customStyle="1">
    <w:name w:val="Lined - Accent 1"/>
    <w:basedOn w:val="7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1" w:customStyle="1">
    <w:name w:val="Lined - Accent 2"/>
    <w:basedOn w:val="7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2" w:customStyle="1">
    <w:name w:val="Lined - Accent 3"/>
    <w:basedOn w:val="7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3" w:customStyle="1">
    <w:name w:val="Lined - Accent 4"/>
    <w:basedOn w:val="7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4" w:customStyle="1">
    <w:name w:val="Lined - Accent 5"/>
    <w:basedOn w:val="7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5" w:customStyle="1">
    <w:name w:val="Lined - Accent 6"/>
    <w:basedOn w:val="7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6" w:customStyle="1">
    <w:name w:val="Bordered &amp; Lined - Accent"/>
    <w:basedOn w:val="7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7" w:customStyle="1">
    <w:name w:val="Bordered &amp; Lined - Accent 1"/>
    <w:basedOn w:val="7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8" w:customStyle="1">
    <w:name w:val="Bordered &amp; Lined - Accent 2"/>
    <w:basedOn w:val="7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9" w:customStyle="1">
    <w:name w:val="Bordered &amp; Lined - Accent 3"/>
    <w:basedOn w:val="7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0" w:customStyle="1">
    <w:name w:val="Bordered &amp; Lined - Accent 4"/>
    <w:basedOn w:val="7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1" w:customStyle="1">
    <w:name w:val="Bordered &amp; Lined - Accent 5"/>
    <w:basedOn w:val="7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2" w:customStyle="1">
    <w:name w:val="Bordered &amp; Lined - Accent 6"/>
    <w:basedOn w:val="7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3" w:customStyle="1">
    <w:name w:val="Bordered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4" w:customStyle="1">
    <w:name w:val="Bordered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5" w:customStyle="1">
    <w:name w:val="Bordered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6" w:customStyle="1">
    <w:name w:val="Bordered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7" w:customStyle="1">
    <w:name w:val="Bordered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8" w:customStyle="1">
    <w:name w:val="Bordered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9" w:customStyle="1">
    <w:name w:val="Bordered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0">
    <w:name w:val="Hyperlink"/>
    <w:uiPriority w:val="99"/>
    <w:unhideWhenUsed/>
    <w:rPr>
      <w:color w:val="0000FF" w:themeColor="hyperlink"/>
      <w:u w:val="single"/>
    </w:rPr>
  </w:style>
  <w:style w:type="paragraph" w:styleId="901">
    <w:name w:val="footnote text"/>
    <w:basedOn w:val="736"/>
    <w:link w:val="902"/>
    <w:uiPriority w:val="99"/>
    <w:semiHidden/>
    <w:unhideWhenUsed/>
    <w:rPr>
      <w:sz w:val="18"/>
    </w:rPr>
    <w:pPr>
      <w:spacing w:after="40"/>
    </w:pPr>
  </w:style>
  <w:style w:type="character" w:styleId="902" w:customStyle="1">
    <w:name w:val="Текст сноски Знак"/>
    <w:link w:val="901"/>
    <w:uiPriority w:val="99"/>
    <w:rPr>
      <w:sz w:val="18"/>
    </w:rPr>
  </w:style>
  <w:style w:type="character" w:styleId="903">
    <w:name w:val="footnote reference"/>
    <w:basedOn w:val="746"/>
    <w:uiPriority w:val="99"/>
    <w:unhideWhenUsed/>
    <w:rPr>
      <w:vertAlign w:val="superscript"/>
    </w:rPr>
  </w:style>
  <w:style w:type="paragraph" w:styleId="904">
    <w:name w:val="endnote text"/>
    <w:basedOn w:val="736"/>
    <w:link w:val="905"/>
    <w:uiPriority w:val="99"/>
    <w:semiHidden/>
    <w:unhideWhenUsed/>
    <w:rPr>
      <w:sz w:val="20"/>
    </w:rPr>
  </w:style>
  <w:style w:type="character" w:styleId="905" w:customStyle="1">
    <w:name w:val="Текст концевой сноски Знак"/>
    <w:link w:val="904"/>
    <w:uiPriority w:val="99"/>
    <w:rPr>
      <w:sz w:val="20"/>
    </w:rPr>
  </w:style>
  <w:style w:type="character" w:styleId="906">
    <w:name w:val="endnote reference"/>
    <w:basedOn w:val="746"/>
    <w:uiPriority w:val="99"/>
    <w:semiHidden/>
    <w:unhideWhenUsed/>
    <w:rPr>
      <w:vertAlign w:val="superscript"/>
    </w:rPr>
  </w:style>
  <w:style w:type="paragraph" w:styleId="907">
    <w:name w:val="toc 1"/>
    <w:basedOn w:val="736"/>
    <w:next w:val="736"/>
    <w:uiPriority w:val="39"/>
    <w:unhideWhenUsed/>
    <w:pPr>
      <w:ind w:firstLine="0"/>
      <w:spacing w:after="57"/>
    </w:pPr>
  </w:style>
  <w:style w:type="paragraph" w:styleId="908">
    <w:name w:val="toc 2"/>
    <w:basedOn w:val="736"/>
    <w:next w:val="736"/>
    <w:uiPriority w:val="39"/>
    <w:unhideWhenUsed/>
    <w:pPr>
      <w:ind w:left="283" w:firstLine="0"/>
      <w:spacing w:after="57"/>
    </w:pPr>
  </w:style>
  <w:style w:type="paragraph" w:styleId="909">
    <w:name w:val="toc 3"/>
    <w:basedOn w:val="736"/>
    <w:next w:val="736"/>
    <w:uiPriority w:val="39"/>
    <w:unhideWhenUsed/>
    <w:pPr>
      <w:ind w:left="567" w:firstLine="0"/>
      <w:spacing w:after="57"/>
    </w:pPr>
  </w:style>
  <w:style w:type="paragraph" w:styleId="910">
    <w:name w:val="toc 4"/>
    <w:basedOn w:val="736"/>
    <w:next w:val="736"/>
    <w:uiPriority w:val="39"/>
    <w:unhideWhenUsed/>
    <w:pPr>
      <w:ind w:left="850" w:firstLine="0"/>
      <w:spacing w:after="57"/>
    </w:pPr>
  </w:style>
  <w:style w:type="paragraph" w:styleId="911">
    <w:name w:val="toc 5"/>
    <w:basedOn w:val="736"/>
    <w:next w:val="736"/>
    <w:uiPriority w:val="39"/>
    <w:unhideWhenUsed/>
    <w:pPr>
      <w:ind w:left="1134" w:firstLine="0"/>
      <w:spacing w:after="57"/>
    </w:pPr>
  </w:style>
  <w:style w:type="paragraph" w:styleId="912">
    <w:name w:val="toc 6"/>
    <w:basedOn w:val="736"/>
    <w:next w:val="736"/>
    <w:uiPriority w:val="39"/>
    <w:unhideWhenUsed/>
    <w:pPr>
      <w:ind w:left="1417" w:firstLine="0"/>
      <w:spacing w:after="57"/>
    </w:pPr>
  </w:style>
  <w:style w:type="paragraph" w:styleId="913">
    <w:name w:val="toc 7"/>
    <w:basedOn w:val="736"/>
    <w:next w:val="736"/>
    <w:uiPriority w:val="39"/>
    <w:unhideWhenUsed/>
    <w:pPr>
      <w:ind w:left="1701" w:firstLine="0"/>
      <w:spacing w:after="57"/>
    </w:pPr>
  </w:style>
  <w:style w:type="paragraph" w:styleId="914">
    <w:name w:val="toc 8"/>
    <w:basedOn w:val="736"/>
    <w:next w:val="736"/>
    <w:uiPriority w:val="39"/>
    <w:unhideWhenUsed/>
    <w:pPr>
      <w:ind w:left="1984" w:firstLine="0"/>
      <w:spacing w:after="57"/>
    </w:pPr>
  </w:style>
  <w:style w:type="paragraph" w:styleId="915">
    <w:name w:val="toc 9"/>
    <w:basedOn w:val="736"/>
    <w:next w:val="736"/>
    <w:uiPriority w:val="39"/>
    <w:unhideWhenUsed/>
    <w:pPr>
      <w:ind w:left="2268" w:firstLine="0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basedOn w:val="736"/>
    <w:next w:val="736"/>
    <w:uiPriority w:val="9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13</cp:revision>
  <dcterms:created xsi:type="dcterms:W3CDTF">2019-03-29T20:09:00Z</dcterms:created>
  <dcterms:modified xsi:type="dcterms:W3CDTF">2024-02-07T07:47:11Z</dcterms:modified>
</cp:coreProperties>
</file>