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 w:afterAutospacing="0"/>
        <w:tabs>
          <w:tab w:val="left" w:pos="5310" w:leader="none"/>
        </w:tabs>
        <w:rPr>
          <w:rFonts w:ascii="Times New Roman" w:hAnsi="Times New Roman" w:cs="Times New Roman" w:eastAsia="Times New Roman"/>
          <w:bCs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Додаток до рішення 44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5669" w:right="0" w:firstLine="0"/>
        <w:spacing w:lineRule="auto" w:line="240" w:after="0" w:afterAutospacing="0"/>
        <w:tabs>
          <w:tab w:val="left" w:pos="5310" w:leader="none"/>
        </w:tabs>
        <w:rPr>
          <w:rFonts w:ascii="Times New Roman" w:hAnsi="Times New Roman" w:cs="Times New Roman" w:eastAsia="Times New Roman"/>
          <w:bCs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</w:rPr>
        <w:t xml:space="preserve">24 січня  2024</w:t>
      </w:r>
      <w:r>
        <w:rPr>
          <w:rFonts w:ascii="Times New Roman" w:hAnsi="Times New Roman" w:cs="Times New Roman" w:eastAsia="Times New Roman"/>
          <w:bCs/>
          <w:color w:val="000000"/>
        </w:rPr>
        <w:t xml:space="preserve"> року № 22</w:t>
      </w:r>
      <w:r>
        <w:rPr>
          <w:rFonts w:ascii="Times New Roman" w:hAnsi="Times New Roman" w:cs="Times New Roman" w:eastAsia="Times New Roman"/>
          <w:color w:val="000000"/>
        </w:rPr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06"/>
        <w:gridCol w:w="9132"/>
      </w:tblGrid>
      <w:tr>
        <w:trPr>
          <w:trHeight w:val="1083"/>
        </w:trPr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6" w:type="dxa"/>
            <w:vAlign w:val="bottom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13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2"/>
                <w:szCs w:val="32"/>
                <w:lang w:eastAsia="uk-UA"/>
              </w:rPr>
              <w:t xml:space="preserve">Тарифи на соціальні послуги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32"/>
                <w:szCs w:val="32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які надаються  Комунальною установою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Менський територіальний центр надання соціальних послуг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Ме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tbl>
      <w:tblPr>
        <w:tblStyle w:val="82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1667"/>
        <w:gridCol w:w="1120"/>
        <w:gridCol w:w="1140"/>
        <w:gridCol w:w="1060"/>
        <w:gridCol w:w="1340"/>
      </w:tblGrid>
      <w:tr>
        <w:trPr>
          <w:trHeight w:val="982"/>
          <w:tblHeader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Найменування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Оди-ниця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виміру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однієї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людино-години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Гранична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норма часу,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хв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06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Коефіці-єнт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зат-рат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часу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3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послуги,грн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</w:rPr>
              <w:t xml:space="preserve">робітника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і доставка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прод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господарських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товарів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медикаментів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вологе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63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косметичне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генеральне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120,50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ремонті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житлових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приміщень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60,20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побілці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будинку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241,00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утеплення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вікон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зиму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вікон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підбілювання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грубок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60,20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розпалювання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піднесення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вугілля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дров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сміття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доставка води з колонки, з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колодязя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подвір'я, розчистка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снігу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харчування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: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підготовка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продуктів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їжі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їжі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60,20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годування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посуду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Ведення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домашнього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господарства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ручне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постільної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2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дрібний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2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консервації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овочів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фруктів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90,40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занесення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овочів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фруктів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льоху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доручення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27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обробці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до 0,02 га: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садінні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сільськогосподарскої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продукції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до 0,02 га.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120,50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прополці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до 0,02 га.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60,20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збиранні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врожаю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ділянці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до 0,02 га.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120,50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дорученням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державних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установах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питання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45,20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оформлення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субсидій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квартирну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плату і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комунальні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питання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60,20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супроводження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лікарні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госпіталізація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питання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120,50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оплата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комунальних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платежів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питання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0,417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читання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преси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написання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листів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особистої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гігієни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натільної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білізни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підрізання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нігтів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розчісування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купанні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2.1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перукаря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чоловіча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0,417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24,80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жіноча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стрижка "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нуль"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14,90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укладка феном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19,80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укладка 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бігуді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39,60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укладка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плойкою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19,80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сушка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підрізування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кінців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14,90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брів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фарбування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матеріалу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короткого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0,833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49,50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47.1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середнього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69,30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47.2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довгого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89,10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2.2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швачки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2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брюки 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без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тасьми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тасьмою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40,70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збільшити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 по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середньому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шву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бокових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швах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блискавки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спідниця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- пошив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122,10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40,70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вшити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вшивка замка-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блискавки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рукавів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 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рукава без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підкладки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рукава 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підкладці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вшивка замка 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блискавки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в куртку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підрубка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виробів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підкладці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пошив сорочки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нічної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жіночої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91,60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трусів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чоловічих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61,00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підодіяльника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91,60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пошив наволочки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40,70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фартуха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40,70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торбинки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підрубка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штор за 1 м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нашивка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тасьми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для штор 1м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61,04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взуттьовика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зовнішня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внутрішня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прошивка по шву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замків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(за пару)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89,70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гумові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(за пару)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поліуретанові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(за пару)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 колу (за пару)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59,80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підбору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(за пару)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підбивка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 колу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59,80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підбивка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підбору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підшивка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валянок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119,60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підклейка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робітника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з комплексного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будинків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дров бензопилою 1м3 - кругляк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0,750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48,90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обрізки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97,70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дров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електропилою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1м3 - кругляк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2.1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обрізки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81,40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рубання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130,30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дрібний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житлово-побутових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приміщень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65,10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встановлення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за 1м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за 1м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0,417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27,20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обрізання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дерев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130,30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обкошування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садиби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65,13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32,60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5.Послуги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електрика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ремонт розетки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розетки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вимикача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0,667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підвіска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люстри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59,80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люстри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патрона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ремонт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дзвінка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запобіжників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настільної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лампи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29,90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електропроводки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1м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59,76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2.6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пральні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пральною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машиною(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5-8 кг):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неповне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78,98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79,00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повне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сушіння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78,98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118,00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шляхом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відпарювання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78,98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26,00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3.Послуги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сестри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медичної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маніпуляцій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внутрішньовенні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0,117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7,10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внутрішньо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м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язові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0,083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підшкірні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0,083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масажу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комірної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зони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нижніх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кінцівок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верхніх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кінцівок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спини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вимірювання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артеріального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тиску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0,083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76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консультацій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лікарями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4.Послуги психолога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Соц-побут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бесіди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психодіагностики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освітньо-інформ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15,10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55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дозвілля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60,37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30,20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gridSpan w:val="7"/>
            <w:tcW w:w="983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7.Послуги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</w:rPr>
              <w:t xml:space="preserve"> трактора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278,00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833,00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0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оранка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2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06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0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Директор КУ «Менський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територіальний центр надання                                      Наталія ГОНЧАР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соціальних послуг» Менської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 cyr">
    <w:panose1 w:val="020B06040202020202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1"/>
    <w:next w:val="81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2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1"/>
    <w:next w:val="811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2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1"/>
    <w:next w:val="811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2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2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2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1"/>
    <w:next w:val="811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1"/>
    <w:next w:val="811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2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1"/>
    <w:next w:val="811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2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1"/>
    <w:next w:val="811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2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1"/>
    <w:next w:val="811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2"/>
    <w:link w:val="657"/>
    <w:uiPriority w:val="10"/>
    <w:rPr>
      <w:sz w:val="48"/>
      <w:szCs w:val="48"/>
    </w:rPr>
  </w:style>
  <w:style w:type="paragraph" w:styleId="659">
    <w:name w:val="Subtitle"/>
    <w:basedOn w:val="811"/>
    <w:next w:val="811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2"/>
    <w:link w:val="659"/>
    <w:uiPriority w:val="11"/>
    <w:rPr>
      <w:sz w:val="24"/>
      <w:szCs w:val="24"/>
    </w:rPr>
  </w:style>
  <w:style w:type="paragraph" w:styleId="661">
    <w:name w:val="Quote"/>
    <w:basedOn w:val="811"/>
    <w:next w:val="811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1"/>
    <w:next w:val="811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character" w:styleId="665">
    <w:name w:val="Header Char"/>
    <w:basedOn w:val="812"/>
    <w:link w:val="821"/>
    <w:uiPriority w:val="99"/>
  </w:style>
  <w:style w:type="character" w:styleId="666">
    <w:name w:val="Footer Char"/>
    <w:basedOn w:val="812"/>
    <w:link w:val="823"/>
    <w:uiPriority w:val="99"/>
  </w:style>
  <w:style w:type="paragraph" w:styleId="667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823"/>
    <w:uiPriority w:val="99"/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numbering" w:styleId="815" w:customStyle="1">
    <w:name w:val="Немає списку1"/>
    <w:next w:val="814"/>
    <w:uiPriority w:val="99"/>
    <w:semiHidden/>
    <w:unhideWhenUsed/>
  </w:style>
  <w:style w:type="paragraph" w:styleId="816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17">
    <w:name w:val="List Paragraph"/>
    <w:basedOn w:val="811"/>
    <w:qFormat/>
    <w:uiPriority w:val="34"/>
    <w:rPr>
      <w:lang w:val="ru-RU"/>
    </w:rPr>
    <w:pPr>
      <w:contextualSpacing w:val="true"/>
      <w:ind w:left="720"/>
      <w:spacing w:lineRule="auto" w:line="276" w:after="200"/>
    </w:pPr>
  </w:style>
  <w:style w:type="paragraph" w:styleId="818">
    <w:name w:val="Balloon Text"/>
    <w:basedOn w:val="811"/>
    <w:link w:val="819"/>
    <w:uiPriority w:val="99"/>
    <w:semiHidden/>
    <w:unhideWhenUsed/>
    <w:rPr>
      <w:rFonts w:ascii="Segoe UI" w:hAnsi="Segoe UI" w:cs="Segoe UI" w:eastAsia="Times New Roman"/>
      <w:sz w:val="18"/>
      <w:szCs w:val="18"/>
      <w:lang w:val="ru-RU" w:eastAsia="ru-RU"/>
    </w:rPr>
    <w:pPr>
      <w:spacing w:lineRule="auto" w:line="240" w:after="0"/>
    </w:pPr>
  </w:style>
  <w:style w:type="character" w:styleId="819" w:customStyle="1">
    <w:name w:val="Текст у виносці Знак"/>
    <w:basedOn w:val="812"/>
    <w:link w:val="818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20">
    <w:name w:val="Table Grid"/>
    <w:basedOn w:val="813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1">
    <w:name w:val="Header"/>
    <w:basedOn w:val="811"/>
    <w:link w:val="822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2" w:customStyle="1">
    <w:name w:val="Верхній колонтитул Знак"/>
    <w:basedOn w:val="812"/>
    <w:link w:val="821"/>
    <w:uiPriority w:val="99"/>
    <w:rPr>
      <w:rFonts w:ascii="Calibri" w:hAnsi="Calibri" w:cs="Times New Roman" w:eastAsia="Times New Roman"/>
      <w:lang w:val="ru-RU" w:eastAsia="ru-RU"/>
    </w:rPr>
  </w:style>
  <w:style w:type="paragraph" w:styleId="823">
    <w:name w:val="Footer"/>
    <w:basedOn w:val="811"/>
    <w:link w:val="824"/>
    <w:uiPriority w:val="99"/>
    <w:unhideWhenUsed/>
    <w:rPr>
      <w:rFonts w:ascii="Calibri" w:hAnsi="Calibri" w:cs="Times New Roman" w:eastAsia="Times New Roman"/>
      <w:lang w:val="ru-RU" w:eastAsia="ru-RU"/>
    </w:rPr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4" w:customStyle="1">
    <w:name w:val="Нижній колонтитул Знак"/>
    <w:basedOn w:val="812"/>
    <w:link w:val="823"/>
    <w:uiPriority w:val="99"/>
    <w:rPr>
      <w:rFonts w:ascii="Calibri" w:hAnsi="Calibri" w:cs="Times New Roman" w:eastAsia="Times New Roman"/>
      <w:lang w:val="ru-RU" w:eastAsia="ru-RU"/>
    </w:rPr>
  </w:style>
  <w:style w:type="character" w:styleId="825">
    <w:name w:val="Hyperlink"/>
    <w:basedOn w:val="812"/>
    <w:uiPriority w:val="99"/>
    <w:semiHidden/>
    <w:unhideWhenUsed/>
    <w:rPr>
      <w:color w:val="0563C1"/>
      <w:u w:val="single"/>
    </w:rPr>
  </w:style>
  <w:style w:type="character" w:styleId="826">
    <w:name w:val="FollowedHyperlink"/>
    <w:basedOn w:val="812"/>
    <w:uiPriority w:val="99"/>
    <w:semiHidden/>
    <w:unhideWhenUsed/>
    <w:rPr>
      <w:color w:val="954F72"/>
      <w:u w:val="single"/>
    </w:rPr>
  </w:style>
  <w:style w:type="paragraph" w:styleId="827" w:customStyle="1">
    <w:name w:val="msonormal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28" w:customStyle="1">
    <w:name w:val="font5"/>
    <w:basedOn w:val="811"/>
    <w:rPr>
      <w:rFonts w:ascii="Arial CYR" w:hAnsi="Arial CYR" w:cs="Arial CYR" w:eastAsia="Times New Roman"/>
      <w:b/>
      <w:bCs/>
      <w:i/>
      <w:iCs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29" w:customStyle="1">
    <w:name w:val="font6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spacing w:lineRule="auto" w:line="240" w:after="100" w:afterAutospacing="1" w:before="100" w:beforeAutospacing="1"/>
    </w:pPr>
  </w:style>
  <w:style w:type="paragraph" w:styleId="830" w:customStyle="1">
    <w:name w:val="font7"/>
    <w:basedOn w:val="811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100" w:afterAutospacing="1" w:before="100" w:beforeAutospacing="1"/>
    </w:pPr>
  </w:style>
  <w:style w:type="paragraph" w:styleId="831" w:customStyle="1">
    <w:name w:val="font8"/>
    <w:basedOn w:val="811"/>
    <w:rPr>
      <w:rFonts w:ascii="Times New Roman" w:hAnsi="Times New Roman" w:cs="Times New Roman" w:eastAsia="Times New Roman"/>
      <w:b/>
      <w:bCs/>
      <w:lang w:eastAsia="uk-UA"/>
    </w:rPr>
    <w:pPr>
      <w:spacing w:lineRule="auto" w:line="240" w:after="100" w:afterAutospacing="1" w:before="100" w:beforeAutospacing="1"/>
    </w:pPr>
  </w:style>
  <w:style w:type="paragraph" w:styleId="832" w:customStyle="1">
    <w:name w:val="xl65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3" w:customStyle="1">
    <w:name w:val="xl66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4" w:customStyle="1">
    <w:name w:val="xl67"/>
    <w:basedOn w:val="811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5" w:customStyle="1">
    <w:name w:val="xl68"/>
    <w:basedOn w:val="811"/>
    <w:rPr>
      <w:rFonts w:ascii="Times New Roman" w:hAnsi="Times New Roman" w:cs="Times New Roman" w:eastAsia="Times New Roman"/>
      <w:i/>
      <w:i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6" w:customStyle="1">
    <w:name w:val="xl69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7" w:customStyle="1">
    <w:name w:val="xl70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38" w:customStyle="1">
    <w:name w:val="xl71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9" w:customStyle="1">
    <w:name w:val="xl72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40" w:customStyle="1">
    <w:name w:val="xl73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41" w:customStyle="1">
    <w:name w:val="xl74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42" w:customStyle="1">
    <w:name w:val="xl75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43" w:customStyle="1">
    <w:name w:val="xl76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844" w:customStyle="1">
    <w:name w:val="xl77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45" w:customStyle="1">
    <w:name w:val="xl78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46" w:customStyle="1">
    <w:name w:val="xl79"/>
    <w:basedOn w:val="811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47" w:customStyle="1">
    <w:name w:val="xl80"/>
    <w:basedOn w:val="811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48" w:customStyle="1">
    <w:name w:val="xl81"/>
    <w:basedOn w:val="811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49" w:customStyle="1">
    <w:name w:val="xl82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50" w:customStyle="1">
    <w:name w:val="xl83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51" w:customStyle="1">
    <w:name w:val="xl84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52" w:customStyle="1">
    <w:name w:val="xl85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53" w:customStyle="1">
    <w:name w:val="xl86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54" w:customStyle="1">
    <w:name w:val="xl87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55" w:customStyle="1">
    <w:name w:val="xl88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56" w:customStyle="1">
    <w:name w:val="xl89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857" w:customStyle="1">
    <w:name w:val="xl90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58" w:customStyle="1">
    <w:name w:val="xl91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859" w:customStyle="1">
    <w:name w:val="xl92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60" w:customStyle="1">
    <w:name w:val="xl93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61" w:customStyle="1">
    <w:name w:val="xl94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62" w:customStyle="1">
    <w:name w:val="xl95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863" w:customStyle="1">
    <w:name w:val="xl96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64" w:customStyle="1">
    <w:name w:val="xl97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65" w:customStyle="1">
    <w:name w:val="xl98"/>
    <w:basedOn w:val="811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66" w:customStyle="1">
    <w:name w:val="xl99"/>
    <w:basedOn w:val="811"/>
    <w:rPr>
      <w:rFonts w:ascii="Times New Roman" w:hAnsi="Times New Roman" w:cs="Times New Roman" w:eastAsia="Times New Roman"/>
      <w:b/>
      <w:bCs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67" w:customStyle="1">
    <w:name w:val="xl100"/>
    <w:basedOn w:val="811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68" w:customStyle="1">
    <w:name w:val="xl101"/>
    <w:basedOn w:val="811"/>
    <w:rPr>
      <w:rFonts w:ascii="Times New Roman" w:hAnsi="Times New Roman" w:cs="Times New Roman" w:eastAsia="Times New Roman"/>
      <w:color w:val="000000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69" w:customStyle="1">
    <w:name w:val="xl102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870" w:customStyle="1">
    <w:name w:val="xl103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871" w:customStyle="1">
    <w:name w:val="xl104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2" w:customStyle="1">
    <w:name w:val="xl105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3" w:customStyle="1">
    <w:name w:val="xl106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4" w:customStyle="1">
    <w:name w:val="xl107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5" w:customStyle="1">
    <w:name w:val="xl108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6" w:customStyle="1">
    <w:name w:val="xl109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7" w:customStyle="1">
    <w:name w:val="xl110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78" w:customStyle="1">
    <w:name w:val="xl111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9" w:customStyle="1">
    <w:name w:val="xl112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0" w:customStyle="1">
    <w:name w:val="xl113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81" w:customStyle="1">
    <w:name w:val="xl114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882" w:customStyle="1">
    <w:name w:val="xl115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3" w:customStyle="1">
    <w:name w:val="xl116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 w:customStyle="1">
    <w:name w:val="xl117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85" w:customStyle="1">
    <w:name w:val="xl118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6" w:customStyle="1">
    <w:name w:val="xl119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87" w:customStyle="1">
    <w:name w:val="xl120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88" w:customStyle="1">
    <w:name w:val="xl121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89" w:customStyle="1">
    <w:name w:val="xl122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90" w:customStyle="1">
    <w:name w:val="xl123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891" w:customStyle="1">
    <w:name w:val="xl124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92" w:customStyle="1">
    <w:name w:val="xl125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93" w:customStyle="1">
    <w:name w:val="xl126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right"/>
      <w:spacing w:lineRule="auto" w:line="240" w:after="100" w:afterAutospacing="1" w:before="100" w:beforeAutospacing="1"/>
    </w:pPr>
  </w:style>
  <w:style w:type="paragraph" w:styleId="894" w:customStyle="1">
    <w:name w:val="xl127"/>
    <w:basedOn w:val="811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895" w:customStyle="1">
    <w:name w:val="xl128"/>
    <w:basedOn w:val="811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96" w:customStyle="1">
    <w:name w:val="xl129"/>
    <w:basedOn w:val="811"/>
    <w:rPr>
      <w:rFonts w:ascii="Times New Roman" w:hAnsi="Times New Roman" w:cs="Times New Roman" w:eastAsia="Times New Roman"/>
      <w:b/>
      <w:b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97" w:customStyle="1">
    <w:name w:val="xl130"/>
    <w:basedOn w:val="811"/>
    <w:rPr>
      <w:rFonts w:ascii="Times New Roman" w:hAnsi="Times New Roman" w:cs="Times New Roman" w:eastAsia="Times New Roman"/>
      <w:b/>
      <w:bCs/>
      <w:i/>
      <w:iCs/>
      <w:sz w:val="32"/>
      <w:szCs w:val="32"/>
      <w:lang w:eastAsia="uk-UA"/>
    </w:rPr>
    <w:pPr>
      <w:jc w:val="center"/>
      <w:spacing w:lineRule="auto" w:line="240" w:after="100" w:afterAutospacing="1" w:before="100" w:beforeAutospacing="1"/>
    </w:pPr>
  </w:style>
  <w:style w:type="paragraph" w:styleId="898" w:customStyle="1">
    <w:name w:val="xl131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899" w:customStyle="1">
    <w:name w:val="xl132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00" w:customStyle="1">
    <w:name w:val="xl133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1" w:customStyle="1">
    <w:name w:val="xl134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902" w:customStyle="1">
    <w:name w:val="xl135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903" w:customStyle="1">
    <w:name w:val="xl136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904" w:customStyle="1">
    <w:name w:val="xl137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05" w:customStyle="1">
    <w:name w:val="xl138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06" w:customStyle="1">
    <w:name w:val="xl139"/>
    <w:basedOn w:val="811"/>
    <w:rPr>
      <w:rFonts w:ascii="Times New Roman" w:hAnsi="Times New Roman" w:cs="Times New Roman" w:eastAsia="Times New Roman"/>
      <w:b/>
      <w:bCs/>
      <w:i/>
      <w:iCs/>
      <w:lang w:eastAsia="uk-UA"/>
    </w:rPr>
    <w:pPr>
      <w:jc w:val="center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7" w:customStyle="1">
    <w:name w:val="xl140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</w:pBdr>
    </w:pPr>
  </w:style>
  <w:style w:type="paragraph" w:styleId="908" w:customStyle="1">
    <w:name w:val="xl141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9" w:customStyle="1">
    <w:name w:val="xl142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0" w:customStyle="1">
    <w:name w:val="xl143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1" w:customStyle="1">
    <w:name w:val="xl144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2" w:customStyle="1">
    <w:name w:val="xl145"/>
    <w:basedOn w:val="811"/>
    <w:rPr>
      <w:rFonts w:ascii="Times New Roman" w:hAnsi="Times New Roman" w:cs="Times New Roman" w:eastAsia="Times New Roman"/>
      <w:b/>
      <w:bCs/>
      <w:sz w:val="24"/>
      <w:szCs w:val="24"/>
      <w:lang w:eastAsia="uk-UA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6</cp:revision>
  <dcterms:created xsi:type="dcterms:W3CDTF">2024-01-10T09:30:00Z</dcterms:created>
  <dcterms:modified xsi:type="dcterms:W3CDTF">2024-01-26T16:24:03Z</dcterms:modified>
</cp:coreProperties>
</file>