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 39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м</w:t>
      </w:r>
      <w:r>
        <w:rPr>
          <w:rFonts w:ascii="Times New Roman" w:hAnsi="Times New Roman" w:eastAsia="Times New Roman"/>
          <w:b/>
          <w:sz w:val="28"/>
        </w:rPr>
        <w:t xml:space="preserve">едичного обладнання </w:t>
      </w:r>
      <w:r>
        <w:rPr>
          <w:rFonts w:ascii="Times New Roman" w:hAnsi="Times New Roman" w:eastAsia="Times New Roman"/>
          <w:b/>
          <w:sz w:val="28"/>
        </w:rPr>
        <w:t xml:space="preserve">та передачу </w:t>
      </w:r>
      <w:r>
        <w:rPr>
          <w:rFonts w:ascii="Times New Roman" w:hAnsi="Times New Roman" w:eastAsia="Times New Roman"/>
          <w:b/>
          <w:sz w:val="28"/>
        </w:rPr>
        <w:t xml:space="preserve">його </w:t>
      </w:r>
      <w:r>
        <w:rPr>
          <w:rFonts w:ascii="Times New Roman" w:hAnsi="Times New Roman" w:eastAsia="Times New Roman"/>
          <w:b/>
          <w:sz w:val="28"/>
        </w:rPr>
        <w:t xml:space="preserve">в оперативне управління </w:t>
      </w:r>
      <w:r>
        <w:rPr>
          <w:rFonts w:ascii="Times New Roman" w:hAnsi="Times New Roman" w:eastAsia="Times New Roman"/>
          <w:b/>
          <w:sz w:val="28"/>
        </w:rPr>
        <w:t xml:space="preserve">КНП «Менська міська лікарня»</w:t>
      </w: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pStyle w:val="892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92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запобігання поширенню на території громади гострої респіраторної хвороби </w:t>
      </w:r>
      <w:r>
        <w:rPr>
          <w:sz w:val="28"/>
          <w:szCs w:val="28"/>
          <w:lang w:val="en-US"/>
        </w:rPr>
        <w:t xml:space="preserve">COVID</w:t>
      </w:r>
      <w:r>
        <w:rPr>
          <w:sz w:val="28"/>
          <w:szCs w:val="28"/>
          <w:lang w:val="uk-UA"/>
        </w:rPr>
        <w:t xml:space="preserve"> - 19</w:t>
      </w:r>
      <w:r>
        <w:rPr>
          <w:sz w:val="28"/>
          <w:szCs w:val="28"/>
          <w:lang w:val="uk-UA"/>
        </w:rPr>
        <w:t xml:space="preserve">, спричиненої </w:t>
      </w:r>
      <w:r>
        <w:rPr>
          <w:sz w:val="28"/>
          <w:szCs w:val="28"/>
          <w:lang w:val="uk-UA"/>
        </w:rPr>
        <w:t xml:space="preserve">коронавірусом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SARS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 xml:space="preserve">CoV</w:t>
      </w:r>
      <w:r>
        <w:rPr>
          <w:sz w:val="28"/>
          <w:szCs w:val="28"/>
          <w:lang w:val="uk-UA"/>
        </w:rPr>
        <w:t xml:space="preserve"> - 2</w:t>
      </w:r>
      <w:r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 xml:space="preserve">рішення шістнадцятої сесії Чернігівської обласної ради восьмого скликання від  19 грудня 2023 року № 5-16/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“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 передачу медичного обладнання»,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Порядку прийняття майна до комунальної власності Менської міської територіальної громади, затвердженого рішенням 30 сесії Менської міської ради </w:t>
      </w:r>
      <w:r>
        <w:rPr>
          <w:sz w:val="28"/>
          <w:szCs w:val="28"/>
          <w:lang w:val="uk-UA"/>
        </w:rPr>
        <w:t xml:space="preserve">8 скликання від 28 лютого 2023 року № 79</w:t>
      </w:r>
      <w:r>
        <w:rPr>
          <w:sz w:val="28"/>
          <w:szCs w:val="28"/>
          <w:lang w:val="uk-UA"/>
        </w:rPr>
        <w:t xml:space="preserve"> та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, комунальним підприємствам, установам, закладам на правах господарського відання або оперативного управління затвердженого рішенням </w:t>
      </w:r>
      <w:r>
        <w:rPr>
          <w:color w:val="000000"/>
          <w:sz w:val="28"/>
          <w:szCs w:val="28"/>
          <w:lang w:val="uk-UA"/>
        </w:rPr>
        <w:t xml:space="preserve">8 сесії Менської міської ради 8 скликання від 30 липня 2021 року № 396,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Законом України «Про передачу об’єктів права державної та комунальної власності» та </w:t>
      </w:r>
      <w:r>
        <w:rPr>
          <w:sz w:val="28"/>
          <w:szCs w:val="28"/>
          <w:lang w:val="uk-UA"/>
        </w:rPr>
        <w:t xml:space="preserve">ст.ст. 26, 60 Закону України «Про місцеве самоврядування в Україні», Менська міська рада</w:t>
      </w:r>
      <w:r/>
    </w:p>
    <w:p>
      <w:pPr>
        <w:pStyle w:val="89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Надати згоду на безоплатне прийняття зі спільної власності територіальних громад сіл, селищ, міст Чернігівської області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майна, а саме: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медичного обладнання для забезпечення КНП «Менська міська лікарня» згідно додатку до даного рішення (додається).</w:t>
      </w:r>
      <w:r/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безоплатно зі спільної власності територіальних громад сіл, селищ, міст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комунальну власність Менської міської територіальної громади 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зазначене в додатку до рішення,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Менської міської територіальної громади.</w:t>
      </w:r>
      <w:r/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Доручити Відділу соціального захисту населення, сім’ї, молоді та охорони здоров'я Менської міської ради створити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комісію з питань передачі об'єктів та вжити заходів по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безоплатному прийняттю зі спільної власності територіальних громад сіл, селищ, міст Чернігівської області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ької територіальної громади медичного обладнання.</w:t>
      </w:r>
      <w:r/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зазначен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додатку до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даного рішення,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після завершення процедури прийняття у комунальну власність Менської міської територіальної громади,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ередати в </w:t>
      </w:r>
      <w:r>
        <w:rPr>
          <w:rFonts w:ascii="Times New Roman" w:hAnsi="Times New Roman"/>
          <w:sz w:val="28"/>
          <w:szCs w:val="28"/>
        </w:rPr>
        <w:t xml:space="preserve">оперативне управління </w:t>
      </w:r>
      <w:r>
        <w:rPr>
          <w:rFonts w:ascii="Times New Roman" w:hAnsi="Times New Roman"/>
          <w:sz w:val="28"/>
          <w:szCs w:val="28"/>
        </w:rPr>
        <w:t xml:space="preserve">Комунальному некомерційному </w:t>
      </w:r>
      <w:r>
        <w:rPr>
          <w:rFonts w:ascii="Times New Roman" w:hAnsi="Times New Roman"/>
          <w:sz w:val="28"/>
          <w:szCs w:val="28"/>
        </w:rPr>
        <w:t xml:space="preserve">підприємству «Менська міська лікарня»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 для використання за призначенням.</w:t>
      </w:r>
      <w:r/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яка створюється</w:t>
      </w:r>
      <w:r>
        <w:rPr>
          <w:rFonts w:ascii="Times New Roman" w:hAnsi="Times New Roman"/>
          <w:sz w:val="28"/>
          <w:szCs w:val="28"/>
        </w:rPr>
        <w:t xml:space="preserve"> наказом начальника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Відділу соціального захисту населення, сім’ї, молоді та охорони здоров'я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Доручити міському голові Примакову</w:t>
      </w:r>
      <w:r>
        <w:rPr>
          <w:rFonts w:ascii="Times New Roman" w:hAnsi="Times New Roman"/>
          <w:sz w:val="28"/>
          <w:szCs w:val="28"/>
        </w:rPr>
        <w:t xml:space="preserve"> Г.А.</w:t>
      </w:r>
      <w:r>
        <w:rPr>
          <w:rFonts w:ascii="Times New Roman" w:hAnsi="Times New Roman"/>
          <w:sz w:val="28"/>
          <w:szCs w:val="28"/>
        </w:rPr>
        <w:t xml:space="preserve"> укласти договір на закріпле</w:t>
      </w:r>
      <w:r>
        <w:rPr>
          <w:rFonts w:ascii="Times New Roman" w:hAnsi="Times New Roman"/>
          <w:sz w:val="28"/>
          <w:szCs w:val="28"/>
        </w:rPr>
        <w:t xml:space="preserve">ння майна, зазначеного в </w:t>
      </w:r>
      <w:r>
        <w:rPr>
          <w:rFonts w:ascii="Times New Roman" w:hAnsi="Times New Roman"/>
          <w:sz w:val="28"/>
          <w:szCs w:val="28"/>
          <w:lang w:eastAsia="uk-UA"/>
        </w:rPr>
        <w:t xml:space="preserve">додатку до</w:t>
      </w:r>
      <w:r>
        <w:rPr>
          <w:rFonts w:ascii="Times New Roman" w:hAnsi="Times New Roman"/>
          <w:sz w:val="28"/>
          <w:szCs w:val="28"/>
          <w:lang w:eastAsia="uk-UA"/>
        </w:rPr>
        <w:t xml:space="preserve"> даного рішення</w:t>
      </w:r>
      <w:r>
        <w:rPr>
          <w:rFonts w:ascii="Times New Roman" w:hAnsi="Times New Roman"/>
          <w:sz w:val="28"/>
          <w:szCs w:val="28"/>
        </w:rPr>
        <w:t xml:space="preserve">,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</w:rPr>
      </w:r>
    </w:p>
    <w:p>
      <w:pPr>
        <w:pStyle w:val="728"/>
        <w:numPr>
          <w:ilvl w:val="0"/>
          <w:numId w:val="9"/>
        </w:numPr>
        <w:ind w:left="0" w:firstLine="567"/>
        <w:jc w:val="both"/>
        <w:tabs>
          <w:tab w:val="left" w:pos="142" w:leader="none"/>
          <w:tab w:val="left" w:pos="426" w:leader="none"/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sz w:val="28"/>
        </w:rPr>
        <w:t xml:space="preserve">з питань планування, фінансів, бюджету, соціально-економічного розвитку, житлово-комунальног</w:t>
      </w:r>
      <w:r>
        <w:rPr>
          <w:rFonts w:ascii="Times New Roman" w:hAnsi="Times New Roman"/>
          <w:bCs/>
          <w:color w:val="000000"/>
          <w:sz w:val="28"/>
        </w:rPr>
        <w:t xml:space="preserve">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/>
          <w:color w:val="000000"/>
          <w:sz w:val="28"/>
        </w:rPr>
        <w:t xml:space="preserve">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60" w:right="566" w:bottom="993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fldSimple w:instr="PAGE \* MERGEFORMAT">
      <w:r>
        <w:t xml:space="preserve">1</w:t>
      </w:r>
    </w:fldSimple>
    <w:r/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>
      <w:rPr>
        <w:lang w:val="ru-RU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Title Char"/>
    <w:basedOn w:val="701"/>
    <w:link w:val="730"/>
    <w:uiPriority w:val="10"/>
    <w:rPr>
      <w:sz w:val="48"/>
      <w:szCs w:val="48"/>
    </w:rPr>
  </w:style>
  <w:style w:type="character" w:styleId="705" w:customStyle="1">
    <w:name w:val="Subtitle Char"/>
    <w:basedOn w:val="701"/>
    <w:link w:val="732"/>
    <w:uiPriority w:val="11"/>
    <w:rPr>
      <w:sz w:val="24"/>
      <w:szCs w:val="24"/>
    </w:rPr>
  </w:style>
  <w:style w:type="character" w:styleId="706" w:customStyle="1">
    <w:name w:val="Quote Char"/>
    <w:link w:val="734"/>
    <w:uiPriority w:val="29"/>
    <w:rPr>
      <w:i/>
    </w:rPr>
  </w:style>
  <w:style w:type="character" w:styleId="707" w:customStyle="1">
    <w:name w:val="Intense Quote Char"/>
    <w:link w:val="736"/>
    <w:uiPriority w:val="30"/>
    <w:rPr>
      <w:i/>
    </w:rPr>
  </w:style>
  <w:style w:type="character" w:styleId="708" w:customStyle="1">
    <w:name w:val="Footnote Text Char"/>
    <w:link w:val="871"/>
    <w:uiPriority w:val="99"/>
    <w:rPr>
      <w:sz w:val="18"/>
    </w:rPr>
  </w:style>
  <w:style w:type="character" w:styleId="709" w:customStyle="1">
    <w:name w:val="Endnote Text Char"/>
    <w:link w:val="874"/>
    <w:uiPriority w:val="99"/>
    <w:rPr>
      <w:sz w:val="20"/>
    </w:rPr>
  </w:style>
  <w:style w:type="paragraph" w:styleId="710" w:customStyle="1">
    <w:name w:val="Heading 1"/>
    <w:link w:val="7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1" w:customStyle="1">
    <w:name w:val="Heading 1 Char"/>
    <w:link w:val="710"/>
    <w:uiPriority w:val="9"/>
    <w:rPr>
      <w:rFonts w:ascii="Arial" w:hAnsi="Arial" w:cs="Arial" w:eastAsia="Arial"/>
      <w:sz w:val="40"/>
      <w:szCs w:val="40"/>
    </w:rPr>
  </w:style>
  <w:style w:type="paragraph" w:styleId="712" w:customStyle="1">
    <w:name w:val="Heading 2"/>
    <w:link w:val="7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3" w:customStyle="1">
    <w:name w:val="Heading 2 Char"/>
    <w:link w:val="712"/>
    <w:uiPriority w:val="9"/>
    <w:rPr>
      <w:rFonts w:ascii="Arial" w:hAnsi="Arial" w:cs="Arial" w:eastAsia="Arial"/>
      <w:sz w:val="34"/>
    </w:rPr>
  </w:style>
  <w:style w:type="paragraph" w:styleId="714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5" w:customStyle="1">
    <w:name w:val="Heading 3 Char"/>
    <w:link w:val="714"/>
    <w:uiPriority w:val="9"/>
    <w:rPr>
      <w:rFonts w:ascii="Arial" w:hAnsi="Arial" w:cs="Arial" w:eastAsia="Arial"/>
      <w:sz w:val="30"/>
      <w:szCs w:val="30"/>
    </w:rPr>
  </w:style>
  <w:style w:type="paragraph" w:styleId="716" w:customStyle="1">
    <w:name w:val="Heading 4"/>
    <w:link w:val="7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7" w:customStyle="1">
    <w:name w:val="Heading 4 Char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9" w:customStyle="1">
    <w:name w:val="Heading 5 Char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 w:customStyle="1">
    <w:name w:val="Heading 6"/>
    <w:link w:val="7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1" w:customStyle="1">
    <w:name w:val="Heading 6 Char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 w:customStyle="1">
    <w:name w:val="Heading 7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3" w:customStyle="1">
    <w:name w:val="Heading 7 Char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 w:customStyle="1">
    <w:name w:val="Heading 8"/>
    <w:link w:val="7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5" w:customStyle="1">
    <w:name w:val="Heading 8 Char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 w:customStyle="1">
    <w:name w:val="Heading 9"/>
    <w:link w:val="7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Heading 9 Char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List Paragraph"/>
    <w:basedOn w:val="700"/>
    <w:qFormat/>
    <w:uiPriority w:val="34"/>
    <w:pPr>
      <w:contextualSpacing w:val="true"/>
      <w:ind w:left="720"/>
    </w:pPr>
  </w:style>
  <w:style w:type="paragraph" w:styleId="729">
    <w:name w:val="No Spacing"/>
    <w:qFormat/>
    <w:uiPriority w:val="1"/>
  </w:style>
  <w:style w:type="paragraph" w:styleId="730">
    <w:name w:val="Title"/>
    <w:link w:val="7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1" w:customStyle="1">
    <w:name w:val="Название Знак"/>
    <w:link w:val="730"/>
    <w:uiPriority w:val="10"/>
    <w:rPr>
      <w:sz w:val="48"/>
      <w:szCs w:val="48"/>
    </w:rPr>
  </w:style>
  <w:style w:type="paragraph" w:styleId="732">
    <w:name w:val="Subtitle"/>
    <w:link w:val="733"/>
    <w:qFormat/>
    <w:uiPriority w:val="11"/>
    <w:rPr>
      <w:sz w:val="24"/>
      <w:szCs w:val="24"/>
    </w:rPr>
    <w:pPr>
      <w:spacing w:after="200" w:before="200"/>
    </w:pPr>
  </w:style>
  <w:style w:type="character" w:styleId="733" w:customStyle="1">
    <w:name w:val="Подзаголовок Знак"/>
    <w:link w:val="732"/>
    <w:uiPriority w:val="11"/>
    <w:rPr>
      <w:sz w:val="24"/>
      <w:szCs w:val="24"/>
    </w:rPr>
  </w:style>
  <w:style w:type="paragraph" w:styleId="734">
    <w:name w:val="Quote"/>
    <w:link w:val="735"/>
    <w:qFormat/>
    <w:uiPriority w:val="29"/>
    <w:rPr>
      <w:i/>
    </w:rPr>
    <w:pPr>
      <w:ind w:left="720" w:right="720"/>
    </w:p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link w:val="7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link w:val="736"/>
    <w:uiPriority w:val="30"/>
    <w:rPr>
      <w:i/>
    </w:rPr>
  </w:style>
  <w:style w:type="paragraph" w:styleId="738" w:customStyle="1">
    <w:name w:val="Header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9" w:customStyle="1">
    <w:name w:val="Header Char"/>
    <w:link w:val="738"/>
    <w:uiPriority w:val="99"/>
  </w:style>
  <w:style w:type="paragraph" w:styleId="740" w:customStyle="1">
    <w:name w:val="Footer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link w:val="740"/>
    <w:uiPriority w:val="99"/>
  </w:style>
  <w:style w:type="paragraph" w:styleId="74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3" w:customStyle="1">
    <w:name w:val="Caption Char"/>
    <w:link w:val="740"/>
    <w:uiPriority w:val="99"/>
  </w:style>
  <w:style w:type="table" w:styleId="74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uiPriority w:val="99"/>
    <w:unhideWhenUsed/>
    <w:rPr>
      <w:vertAlign w:val="superscript"/>
    </w:rPr>
  </w:style>
  <w:style w:type="paragraph" w:styleId="874">
    <w:name w:val="endnote text"/>
    <w:link w:val="875"/>
    <w:uiPriority w:val="99"/>
    <w:semiHidden/>
    <w:unhideWhenUsed/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uiPriority w:val="99"/>
    <w:semiHidden/>
    <w:unhideWhenUsed/>
    <w:rPr>
      <w:vertAlign w:val="superscript"/>
    </w:rPr>
  </w:style>
  <w:style w:type="paragraph" w:styleId="877">
    <w:name w:val="toc 1"/>
    <w:uiPriority w:val="39"/>
    <w:unhideWhenUsed/>
    <w:pPr>
      <w:spacing w:after="57"/>
    </w:pPr>
  </w:style>
  <w:style w:type="paragraph" w:styleId="878">
    <w:name w:val="toc 2"/>
    <w:uiPriority w:val="39"/>
    <w:unhideWhenUsed/>
    <w:pPr>
      <w:ind w:left="283"/>
      <w:spacing w:after="57"/>
    </w:pPr>
  </w:style>
  <w:style w:type="paragraph" w:styleId="879">
    <w:name w:val="toc 3"/>
    <w:uiPriority w:val="39"/>
    <w:unhideWhenUsed/>
    <w:pPr>
      <w:ind w:left="567"/>
      <w:spacing w:after="57"/>
    </w:pPr>
  </w:style>
  <w:style w:type="paragraph" w:styleId="880">
    <w:name w:val="toc 4"/>
    <w:uiPriority w:val="39"/>
    <w:unhideWhenUsed/>
    <w:pPr>
      <w:ind w:left="850"/>
      <w:spacing w:after="57"/>
    </w:pPr>
  </w:style>
  <w:style w:type="paragraph" w:styleId="881">
    <w:name w:val="toc 5"/>
    <w:uiPriority w:val="39"/>
    <w:unhideWhenUsed/>
    <w:pPr>
      <w:ind w:left="1134"/>
      <w:spacing w:after="57"/>
    </w:pPr>
  </w:style>
  <w:style w:type="paragraph" w:styleId="882">
    <w:name w:val="toc 6"/>
    <w:uiPriority w:val="39"/>
    <w:unhideWhenUsed/>
    <w:pPr>
      <w:ind w:left="1417"/>
      <w:spacing w:after="57"/>
    </w:pPr>
  </w:style>
  <w:style w:type="paragraph" w:styleId="883">
    <w:name w:val="toc 7"/>
    <w:uiPriority w:val="39"/>
    <w:unhideWhenUsed/>
    <w:pPr>
      <w:ind w:left="1701"/>
      <w:spacing w:after="57"/>
    </w:pPr>
  </w:style>
  <w:style w:type="paragraph" w:styleId="884">
    <w:name w:val="toc 8"/>
    <w:uiPriority w:val="39"/>
    <w:unhideWhenUsed/>
    <w:pPr>
      <w:ind w:left="1984"/>
      <w:spacing w:after="57"/>
    </w:pPr>
  </w:style>
  <w:style w:type="paragraph" w:styleId="885">
    <w:name w:val="toc 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uiPriority w:val="99"/>
    <w:unhideWhenUsed/>
  </w:style>
  <w:style w:type="paragraph" w:styleId="888" w:customStyle="1">
    <w:name w:val="msonormalbullet2.gif"/>
    <w:basedOn w:val="70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9">
    <w:name w:val="Balloon Text"/>
    <w:basedOn w:val="700"/>
    <w:link w:val="890"/>
    <w:semiHidden/>
    <w:rPr>
      <w:rFonts w:ascii="Tahoma" w:hAnsi="Tahoma"/>
      <w:sz w:val="16"/>
      <w:szCs w:val="16"/>
    </w:rPr>
  </w:style>
  <w:style w:type="character" w:styleId="890" w:customStyle="1">
    <w:name w:val="Текст выноски Знак"/>
    <w:basedOn w:val="701"/>
    <w:link w:val="889"/>
    <w:semiHidden/>
    <w:rPr>
      <w:rFonts w:ascii="Tahoma" w:hAnsi="Tahoma" w:eastAsia="Calibri"/>
      <w:sz w:val="16"/>
      <w:szCs w:val="16"/>
      <w:lang w:bidi="en-US"/>
    </w:rPr>
  </w:style>
  <w:style w:type="character" w:styleId="891">
    <w:name w:val="Strong"/>
    <w:basedOn w:val="701"/>
    <w:qFormat/>
    <w:uiPriority w:val="22"/>
    <w:rPr>
      <w:b/>
      <w:bCs/>
    </w:rPr>
  </w:style>
  <w:style w:type="paragraph" w:styleId="892">
    <w:name w:val="Normal (Web)"/>
    <w:basedOn w:val="700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3" w:customStyle="1">
    <w:name w:val="docdata"/>
    <w:basedOn w:val="700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4" w:customStyle="1">
    <w:name w:val="docy"/>
    <w:basedOn w:val="701"/>
  </w:style>
  <w:style w:type="character" w:styleId="895" w:customStyle="1">
    <w:name w:val="2655"/>
    <w:basedOn w:val="701"/>
  </w:style>
  <w:style w:type="paragraph" w:styleId="896" w:customStyle="1">
    <w:name w:val="Header"/>
    <w:basedOn w:val="700"/>
    <w:link w:val="89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701"/>
    <w:link w:val="896"/>
    <w:uiPriority w:val="99"/>
    <w:semiHidden/>
  </w:style>
  <w:style w:type="paragraph" w:styleId="898" w:customStyle="1">
    <w:name w:val="Footer"/>
    <w:basedOn w:val="700"/>
    <w:link w:val="89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701"/>
    <w:link w:val="898"/>
    <w:uiPriority w:val="99"/>
    <w:semiHidden/>
  </w:style>
  <w:style w:type="paragraph" w:styleId="900">
    <w:name w:val="Header"/>
    <w:basedOn w:val="700"/>
    <w:link w:val="90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1"/>
    <w:basedOn w:val="701"/>
    <w:link w:val="900"/>
    <w:uiPriority w:val="99"/>
    <w:semiHidden/>
  </w:style>
  <w:style w:type="paragraph" w:styleId="902">
    <w:name w:val="Footer"/>
    <w:basedOn w:val="700"/>
    <w:link w:val="90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1"/>
    <w:basedOn w:val="701"/>
    <w:link w:val="902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E06A66-E30C-4BDE-82AE-8544649B62B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9923-7ED2-4F23-9DB8-B5FE61B25C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A680325-B43C-4B2F-A3E3-D218EDA4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2024-01-15T10:52:00Z</dcterms:created>
  <dcterms:modified xsi:type="dcterms:W3CDTF">2024-01-25T18:28:58Z</dcterms:modified>
</cp:coreProperties>
</file>