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9"/>
        <w:jc w:val="center"/>
        <w:spacing w:after="0" w:afterAutospacing="0"/>
        <w:rPr>
          <w:rFonts w:ascii="Times New Roman" w:hAnsi="Times New Roman"/>
          <w:b/>
          <w:color w:val="000000"/>
          <w:sz w:val="16"/>
          <w:lang w:val="en-US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12"/>
        </w:rPr>
      </w:r>
      <w:bookmarkStart w:id="0" w:name="_Hlk38893562"/>
      <w:r>
        <w:rPr>
          <w:sz w:val="12"/>
          <w:lang w:val="ru-RU" w:eastAsia="ru-RU"/>
        </w:rPr>
      </w:r>
      <w:r>
        <w:rPr>
          <w:sz w:val="12"/>
        </w:rPr>
      </w:r>
    </w:p>
    <w:p>
      <w:pPr>
        <w:pStyle w:val="729"/>
        <w:jc w:val="center"/>
        <w:spacing w:after="0" w:afterAutospacing="0"/>
        <w:rPr>
          <w:rFonts w:ascii="Times New Roman" w:hAnsi="Times New Roman"/>
          <w:b/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color w:val="000000"/>
          <w:sz w:val="28"/>
        </w:rPr>
        <w:t xml:space="preserve">МЕНСЬКА МІСЬКА РАДА</w:t>
      </w:r>
      <w:r/>
    </w:p>
    <w:p>
      <w:pPr>
        <w:pStyle w:val="729"/>
        <w:jc w:val="center"/>
        <w:spacing w:after="0" w:afterAutospacing="0"/>
        <w:rPr>
          <w:rFonts w:ascii="Times New Roman" w:hAnsi="Times New Roman" w:cs="Times New Roman" w:eastAsia="Times New Roman"/>
          <w:color w:val="000000"/>
          <w:sz w:val="2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16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0"/>
        </w:rPr>
      </w:r>
      <w:r/>
    </w:p>
    <w:p>
      <w:pPr>
        <w:pStyle w:val="729"/>
        <w:jc w:val="center"/>
        <w:spacing w:after="0" w:afterAutospacing="0"/>
        <w:rPr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" w:name="_Hlk82170484"/>
      <w:r>
        <w:rPr>
          <w:rFonts w:ascii="Times New Roman" w:hAnsi="Times New Roman"/>
          <w:b/>
          <w:color w:val="000000"/>
          <w:sz w:val="28"/>
        </w:rPr>
        <w:t xml:space="preserve">(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сорок четверта</w:t>
      </w:r>
      <w:r>
        <w:rPr>
          <w:rFonts w:ascii="Times New Roman" w:hAnsi="Times New Roman"/>
          <w:b/>
          <w:color w:val="000000"/>
          <w:sz w:val="28"/>
        </w:rPr>
        <w:t xml:space="preserve"> сесія восьмого скликання)</w:t>
      </w:r>
      <w:bookmarkEnd w:id="1"/>
      <w:r/>
      <w:r/>
    </w:p>
    <w:p>
      <w:pPr>
        <w:jc w:val="center"/>
        <w:spacing w:after="0" w:afterAutospacing="0"/>
        <w:widowControl w:val="off"/>
        <w:rPr>
          <w:color w:val="000000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spacing w:after="0" w:afterAutospacing="0"/>
        <w:widowControl w:val="off"/>
        <w:rPr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16"/>
          <w:szCs w:val="28"/>
        </w:rPr>
      </w:r>
      <w:r>
        <w:rPr>
          <w:sz w:val="10"/>
        </w:rPr>
      </w:r>
    </w:p>
    <w:p>
      <w:pPr>
        <w:spacing w:after="0" w:afterAutospacing="0"/>
        <w:widowControl w:val="off"/>
        <w:tabs>
          <w:tab w:val="left" w:pos="709" w:leader="none"/>
          <w:tab w:val="left" w:pos="4253" w:leader="none"/>
          <w:tab w:val="left" w:pos="4677" w:leader="none"/>
          <w:tab w:val="left" w:pos="6946" w:leader="none"/>
          <w:tab w:val="left" w:pos="7088" w:leader="none"/>
          <w:tab w:val="left" w:pos="7370" w:leader="none"/>
          <w:tab w:val="left" w:pos="9071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4 січня </w:t>
      </w:r>
      <w:r>
        <w:rPr>
          <w:sz w:val="28"/>
          <w:szCs w:val="28"/>
          <w:lang w:bidi="hi-IN" w:eastAsia="hi-IN"/>
        </w:rPr>
        <w:t xml:space="preserve">2024 року</w:t>
        <w:tab/>
        <w:t xml:space="preserve">м. Мена </w:t>
        <w:tab/>
        <w:t xml:space="preserve">№ 23</w:t>
      </w:r>
      <w:r/>
    </w:p>
    <w:p>
      <w:pPr>
        <w:jc w:val="center"/>
        <w:spacing w:after="0" w:afterAutospacing="0"/>
        <w:widowControl w:val="off"/>
        <w:rPr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16"/>
          <w:szCs w:val="28"/>
        </w:rPr>
      </w:r>
      <w:r>
        <w:rPr>
          <w:sz w:val="10"/>
        </w:rPr>
      </w:r>
    </w:p>
    <w:p>
      <w:pPr>
        <w:ind w:left="0" w:right="5528" w:firstLine="0"/>
        <w:jc w:val="both"/>
        <w:rPr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</w:rPr>
        <w:t xml:space="preserve">Про звіт директора Комунальної установи «Менський міський центр соціальних служб» Менської міської ради про роботу за 2023 рік</w:t>
      </w:r>
      <w:r/>
    </w:p>
    <w:p>
      <w:pPr>
        <w:jc w:val="both"/>
        <w:tabs>
          <w:tab w:val="left" w:pos="709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ab/>
      </w:r>
      <w:r/>
    </w:p>
    <w:p>
      <w:pPr>
        <w:ind w:left="-15" w:firstLine="567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Заслухавши звіт про роботу директора Комунальної установи «Менський міський центр соціальних служб»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 за 2023 рік, керуючись ст</w:t>
      </w:r>
      <w:r>
        <w:rPr>
          <w:sz w:val="28"/>
          <w:szCs w:val="28"/>
        </w:rPr>
        <w:t xml:space="preserve">. 29</w:t>
      </w:r>
      <w:bookmarkStart w:id="2" w:name="_GoBack"/>
      <w:r/>
      <w:bookmarkEnd w:id="2"/>
      <w:r>
        <w:rPr>
          <w:sz w:val="28"/>
          <w:szCs w:val="28"/>
        </w:rPr>
        <w:t xml:space="preserve"> Закону України «Про місцеве самоврядування в Україні», Менська міська рада</w:t>
      </w:r>
      <w:r/>
    </w:p>
    <w:p>
      <w:pPr>
        <w:jc w:val="both"/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  <w:t xml:space="preserve">ВИРІШИ</w:t>
      </w:r>
      <w:r>
        <w:rPr>
          <w:sz w:val="28"/>
          <w:szCs w:val="28"/>
          <w:lang w:val="ru-RU"/>
        </w:rPr>
        <w:t xml:space="preserve">ЛА</w:t>
      </w:r>
      <w:r>
        <w:rPr>
          <w:sz w:val="28"/>
          <w:szCs w:val="28"/>
        </w:rPr>
        <w:t xml:space="preserve">:</w:t>
      </w:r>
      <w:r/>
    </w:p>
    <w:p>
      <w:pPr>
        <w:ind w:firstLine="567"/>
        <w:jc w:val="both"/>
        <w:tabs>
          <w:tab w:val="left" w:pos="709" w:leader="none"/>
        </w:tabs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suppressLineNumbers w:val="0"/>
      </w:pPr>
      <w:r>
        <w:rPr>
          <w:sz w:val="28"/>
          <w:szCs w:val="28"/>
        </w:rPr>
      </w:r>
      <w:r>
        <w:rPr>
          <w:sz w:val="28"/>
          <w:szCs w:val="28"/>
        </w:rPr>
        <w:t xml:space="preserve">1. Звіт директора Комунальної установи </w:t>
      </w:r>
      <w:bookmarkStart w:id="3" w:name="_Hlk35355186"/>
      <w:r>
        <w:rPr>
          <w:sz w:val="28"/>
          <w:szCs w:val="28"/>
        </w:rPr>
        <w:t xml:space="preserve">«Менський міський центр соціальних служб»</w:t>
      </w:r>
      <w:bookmarkEnd w:id="3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 міської ради про роботу за 202</w:t>
      </w:r>
      <w:r>
        <w:rPr>
          <w:sz w:val="28"/>
          <w:szCs w:val="28"/>
          <w:lang w:val="ru-RU"/>
        </w:rPr>
        <w:t xml:space="preserve">3</w:t>
      </w:r>
      <w:r>
        <w:rPr>
          <w:sz w:val="28"/>
          <w:szCs w:val="28"/>
        </w:rPr>
        <w:t xml:space="preserve"> рік взяти до відома (додається).</w:t>
      </w:r>
      <w:r/>
    </w:p>
    <w:p>
      <w:pPr>
        <w:ind w:firstLine="567"/>
        <w:jc w:val="both"/>
        <w:tabs>
          <w:tab w:val="left" w:pos="709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2. Комун</w:t>
      </w:r>
      <w:r>
        <w:rPr>
          <w:sz w:val="28"/>
          <w:szCs w:val="28"/>
        </w:rPr>
        <w:t xml:space="preserve">альній установі «Менський міський центр соціальних служб» Менської міської ради (</w:t>
      </w:r>
      <w:r>
        <w:rPr>
          <w:sz w:val="28"/>
          <w:szCs w:val="28"/>
        </w:rPr>
        <w:t xml:space="preserve">Вишняк Т.</w:t>
      </w:r>
      <w:r>
        <w:rPr>
          <w:sz w:val="28"/>
          <w:szCs w:val="28"/>
        </w:rPr>
        <w:t xml:space="preserve">С.) :</w:t>
      </w:r>
      <w:r>
        <w:rPr>
          <w:sz w:val="28"/>
        </w:rPr>
      </w:r>
      <w:r/>
    </w:p>
    <w:p>
      <w:pPr>
        <w:ind w:firstLine="567"/>
        <w:jc w:val="both"/>
        <w:tabs>
          <w:tab w:val="left" w:pos="709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2.1. продовжувати надавати базові соціальні послуги сім’ям/особам на території громади: соціальний супровід сімей/осіб, які перебувають у складних життєвих обставинах, консультування, соціальна проф</w:t>
      </w:r>
      <w:r>
        <w:rPr>
          <w:sz w:val="28"/>
          <w:szCs w:val="28"/>
        </w:rPr>
        <w:t xml:space="preserve">ілактика, соціальний супровід сімей, у яких виховуються діти – сироти та діти, позбавлені батьківського піклування, соціальна адаптація, соціальна інтеграція та реінтеграція, екстрене (кризове) втручання, представництво інтересів, посередництво (медіація);</w:t>
      </w:r>
      <w:r>
        <w:rPr>
          <w:sz w:val="28"/>
        </w:rPr>
      </w:r>
      <w:r/>
    </w:p>
    <w:p>
      <w:pPr>
        <w:ind w:firstLine="567"/>
        <w:jc w:val="both"/>
        <w:tabs>
          <w:tab w:val="left" w:pos="709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2.2. забезпечуват</w:t>
      </w:r>
      <w:r>
        <w:rPr>
          <w:sz w:val="28"/>
          <w:szCs w:val="28"/>
        </w:rPr>
        <w:t xml:space="preserve">и підготовку до самостійного життя, соціальний супровід дітей – сиріт та дітей, позбавлених батьківського піклування та соціальний супровід осіб з числа дітей – сиріт та позбавлених батьківського піклування при придбанні житла за кошти державної субвенції;</w:t>
      </w:r>
      <w:r>
        <w:rPr>
          <w:sz w:val="28"/>
        </w:rPr>
      </w:r>
      <w:r/>
    </w:p>
    <w:p>
      <w:pPr>
        <w:ind w:firstLine="567"/>
        <w:jc w:val="both"/>
        <w:tabs>
          <w:tab w:val="left" w:pos="709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2.3. продовжувати пошук, підготовку кандидатів у прийомні батьки, патронатні вихователі, опікуни та направляти їх на навчання;</w:t>
      </w:r>
      <w:r>
        <w:rPr>
          <w:sz w:val="28"/>
        </w:rPr>
      </w:r>
      <w:r/>
    </w:p>
    <w:p>
      <w:pPr>
        <w:ind w:firstLine="567"/>
        <w:jc w:val="both"/>
        <w:tabs>
          <w:tab w:val="left" w:pos="709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2.4. продовжувати здійснювати отримання та розподіл  благодійної (гуманітарної) допомоги постраждалому населенню внаслідок воєнних дій.</w:t>
      </w:r>
      <w:r>
        <w:rPr>
          <w:sz w:val="28"/>
        </w:rPr>
      </w:r>
      <w:r/>
    </w:p>
    <w:p>
      <w:pPr>
        <w:ind w:firstLine="567"/>
        <w:jc w:val="both"/>
        <w:tabs>
          <w:tab w:val="left" w:pos="709" w:leader="none"/>
        </w:tabs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  <w:t xml:space="preserve">3.Контроль за виконанням рішення покласти на заступника міського голови з пит</w:t>
      </w:r>
      <w:r>
        <w:rPr>
          <w:sz w:val="28"/>
          <w:szCs w:val="28"/>
        </w:rPr>
        <w:t xml:space="preserve">ань діяльності виконавчих органів Менської міської ради Прищепу В.В.</w:t>
      </w:r>
      <w:r/>
    </w:p>
    <w:p>
      <w:pPr>
        <w:jc w:val="both"/>
        <w:rPr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tabs>
          <w:tab w:val="left" w:pos="709" w:leader="none"/>
          <w:tab w:val="left" w:pos="6946" w:leader="none"/>
          <w:tab w:val="left" w:pos="7088" w:leader="none"/>
        </w:tabs>
        <w:rPr>
          <w:b w:val="fals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 w:val="false"/>
          <w:sz w:val="28"/>
          <w:szCs w:val="28"/>
        </w:rPr>
        <w:t xml:space="preserve">Міський голова </w:t>
      </w:r>
      <w:r>
        <w:rPr>
          <w:b w:val="false"/>
          <w:sz w:val="28"/>
          <w:szCs w:val="28"/>
        </w:rPr>
        <w:tab/>
        <w:t xml:space="preserve">Геннадій ПРИМАКОВ</w:t>
      </w:r>
      <w:bookmarkEnd w:id="0"/>
      <w:r>
        <w:rPr>
          <w:b w:val="false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96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5">
    <w:name w:val="Heading 1 Char"/>
    <w:basedOn w:val="716"/>
    <w:link w:val="707"/>
    <w:uiPriority w:val="9"/>
    <w:rPr>
      <w:rFonts w:ascii="Arial" w:hAnsi="Arial" w:cs="Arial" w:eastAsia="Arial"/>
      <w:sz w:val="40"/>
      <w:szCs w:val="40"/>
    </w:rPr>
  </w:style>
  <w:style w:type="character" w:styleId="666">
    <w:name w:val="Heading 2 Char"/>
    <w:basedOn w:val="716"/>
    <w:link w:val="708"/>
    <w:uiPriority w:val="9"/>
    <w:rPr>
      <w:rFonts w:ascii="Arial" w:hAnsi="Arial" w:cs="Arial" w:eastAsia="Arial"/>
      <w:sz w:val="34"/>
    </w:rPr>
  </w:style>
  <w:style w:type="character" w:styleId="667">
    <w:name w:val="Heading 3 Char"/>
    <w:basedOn w:val="716"/>
    <w:link w:val="709"/>
    <w:uiPriority w:val="9"/>
    <w:rPr>
      <w:rFonts w:ascii="Arial" w:hAnsi="Arial" w:cs="Arial" w:eastAsia="Arial"/>
      <w:sz w:val="30"/>
      <w:szCs w:val="30"/>
    </w:rPr>
  </w:style>
  <w:style w:type="character" w:styleId="668">
    <w:name w:val="Heading 4 Char"/>
    <w:basedOn w:val="716"/>
    <w:link w:val="710"/>
    <w:uiPriority w:val="9"/>
    <w:rPr>
      <w:rFonts w:ascii="Arial" w:hAnsi="Arial" w:cs="Arial" w:eastAsia="Arial"/>
      <w:b/>
      <w:bCs/>
      <w:sz w:val="26"/>
      <w:szCs w:val="26"/>
    </w:rPr>
  </w:style>
  <w:style w:type="character" w:styleId="669">
    <w:name w:val="Heading 5 Char"/>
    <w:basedOn w:val="716"/>
    <w:link w:val="711"/>
    <w:uiPriority w:val="9"/>
    <w:rPr>
      <w:rFonts w:ascii="Arial" w:hAnsi="Arial" w:cs="Arial" w:eastAsia="Arial"/>
      <w:b/>
      <w:bCs/>
      <w:sz w:val="24"/>
      <w:szCs w:val="24"/>
    </w:rPr>
  </w:style>
  <w:style w:type="character" w:styleId="670">
    <w:name w:val="Heading 6 Char"/>
    <w:basedOn w:val="716"/>
    <w:link w:val="712"/>
    <w:uiPriority w:val="9"/>
    <w:rPr>
      <w:rFonts w:ascii="Arial" w:hAnsi="Arial" w:cs="Arial" w:eastAsia="Arial"/>
      <w:b/>
      <w:bCs/>
      <w:sz w:val="22"/>
      <w:szCs w:val="22"/>
    </w:rPr>
  </w:style>
  <w:style w:type="character" w:styleId="671">
    <w:name w:val="Heading 7 Char"/>
    <w:basedOn w:val="716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>
    <w:name w:val="Heading 8 Char"/>
    <w:basedOn w:val="716"/>
    <w:link w:val="714"/>
    <w:uiPriority w:val="9"/>
    <w:rPr>
      <w:rFonts w:ascii="Arial" w:hAnsi="Arial" w:cs="Arial" w:eastAsia="Arial"/>
      <w:i/>
      <w:iCs/>
      <w:sz w:val="22"/>
      <w:szCs w:val="22"/>
    </w:rPr>
  </w:style>
  <w:style w:type="character" w:styleId="673">
    <w:name w:val="Heading 9 Char"/>
    <w:basedOn w:val="716"/>
    <w:link w:val="715"/>
    <w:uiPriority w:val="9"/>
    <w:rPr>
      <w:rFonts w:ascii="Arial" w:hAnsi="Arial" w:cs="Arial" w:eastAsia="Arial"/>
      <w:i/>
      <w:iCs/>
      <w:sz w:val="21"/>
      <w:szCs w:val="21"/>
    </w:rPr>
  </w:style>
  <w:style w:type="character" w:styleId="674">
    <w:name w:val="Title Char"/>
    <w:basedOn w:val="716"/>
    <w:link w:val="730"/>
    <w:uiPriority w:val="10"/>
    <w:rPr>
      <w:sz w:val="48"/>
      <w:szCs w:val="48"/>
    </w:rPr>
  </w:style>
  <w:style w:type="character" w:styleId="675">
    <w:name w:val="Subtitle Char"/>
    <w:basedOn w:val="716"/>
    <w:link w:val="732"/>
    <w:uiPriority w:val="11"/>
    <w:rPr>
      <w:sz w:val="24"/>
      <w:szCs w:val="24"/>
    </w:rPr>
  </w:style>
  <w:style w:type="character" w:styleId="676">
    <w:name w:val="Quote Char"/>
    <w:link w:val="734"/>
    <w:uiPriority w:val="29"/>
    <w:rPr>
      <w:i/>
    </w:rPr>
  </w:style>
  <w:style w:type="character" w:styleId="677">
    <w:name w:val="Intense Quote Char"/>
    <w:link w:val="736"/>
    <w:uiPriority w:val="30"/>
    <w:rPr>
      <w:i/>
    </w:rPr>
  </w:style>
  <w:style w:type="character" w:styleId="678">
    <w:name w:val="Header Char"/>
    <w:basedOn w:val="716"/>
    <w:link w:val="738"/>
    <w:uiPriority w:val="99"/>
  </w:style>
  <w:style w:type="character" w:styleId="679">
    <w:name w:val="Footer Char"/>
    <w:basedOn w:val="716"/>
    <w:link w:val="740"/>
    <w:uiPriority w:val="99"/>
  </w:style>
  <w:style w:type="paragraph" w:styleId="680">
    <w:name w:val="Caption"/>
    <w:basedOn w:val="706"/>
    <w:next w:val="70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1">
    <w:name w:val="Caption Char"/>
    <w:basedOn w:val="680"/>
    <w:link w:val="740"/>
    <w:uiPriority w:val="99"/>
  </w:style>
  <w:style w:type="table" w:styleId="682">
    <w:name w:val="Plain Table 1"/>
    <w:basedOn w:val="7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7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4"/>
    <w:basedOn w:val="7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1">
    <w:name w:val="Grid Table 5 Dark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2">
    <w:name w:val="Grid Table 6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3">
    <w:name w:val="Grid Table 7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1 Light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List Table 2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6">
    <w:name w:val="List Table 3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List Table 4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List Table 5 Dark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9">
    <w:name w:val="List Table 6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00">
    <w:name w:val="List Table 7 Colorful"/>
    <w:basedOn w:val="7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01">
    <w:name w:val="Footnote Text Char"/>
    <w:link w:val="869"/>
    <w:uiPriority w:val="99"/>
    <w:rPr>
      <w:sz w:val="18"/>
    </w:rPr>
  </w:style>
  <w:style w:type="paragraph" w:styleId="702">
    <w:name w:val="endnote text"/>
    <w:basedOn w:val="706"/>
    <w:link w:val="703"/>
    <w:uiPriority w:val="99"/>
    <w:semiHidden/>
    <w:unhideWhenUsed/>
    <w:rPr>
      <w:sz w:val="20"/>
    </w:rPr>
    <w:pPr>
      <w:spacing w:lineRule="auto" w:line="240" w:after="0"/>
    </w:pPr>
  </w:style>
  <w:style w:type="character" w:styleId="703">
    <w:name w:val="Endnote Text Char"/>
    <w:link w:val="702"/>
    <w:uiPriority w:val="99"/>
    <w:rPr>
      <w:sz w:val="20"/>
    </w:rPr>
  </w:style>
  <w:style w:type="character" w:styleId="704">
    <w:name w:val="endnote reference"/>
    <w:basedOn w:val="716"/>
    <w:uiPriority w:val="99"/>
    <w:semiHidden/>
    <w:unhideWhenUsed/>
    <w:rPr>
      <w:vertAlign w:val="superscript"/>
    </w:rPr>
  </w:style>
  <w:style w:type="paragraph" w:styleId="705">
    <w:name w:val="table of figures"/>
    <w:basedOn w:val="706"/>
    <w:next w:val="706"/>
    <w:uiPriority w:val="99"/>
    <w:unhideWhenUsed/>
    <w:pPr>
      <w:spacing w:after="0" w:afterAutospacing="0"/>
    </w:pPr>
  </w:style>
  <w:style w:type="paragraph" w:styleId="706" w:default="1">
    <w:name w:val="Normal"/>
    <w:qFormat/>
    <w:rPr>
      <w:rFonts w:ascii="Times New Roman" w:hAnsi="Times New Roman" w:cs="Times New Roman" w:eastAsia="Times New Roman"/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7">
    <w:name w:val="Heading 1"/>
    <w:basedOn w:val="706"/>
    <w:next w:val="706"/>
    <w:link w:val="719"/>
    <w:qFormat/>
    <w:uiPriority w:val="99"/>
    <w:rPr>
      <w:rFonts w:ascii="Arial" w:hAnsi="Arial" w:cs="Arial" w:eastAsia="Calibri"/>
      <w:sz w:val="40"/>
      <w:szCs w:val="40"/>
    </w:rPr>
    <w:pPr>
      <w:keepLines/>
      <w:keepNext/>
      <w:spacing w:after="200" w:before="480"/>
      <w:outlineLvl w:val="0"/>
    </w:pPr>
  </w:style>
  <w:style w:type="paragraph" w:styleId="708">
    <w:name w:val="Heading 2"/>
    <w:basedOn w:val="706"/>
    <w:next w:val="706"/>
    <w:link w:val="720"/>
    <w:qFormat/>
    <w:uiPriority w:val="99"/>
    <w:rPr>
      <w:rFonts w:ascii="Arial" w:hAnsi="Arial" w:cs="Arial" w:eastAsia="Calibri"/>
      <w:sz w:val="34"/>
    </w:rPr>
    <w:pPr>
      <w:keepLines/>
      <w:keepNext/>
      <w:spacing w:after="200" w:before="360"/>
      <w:outlineLvl w:val="1"/>
    </w:pPr>
  </w:style>
  <w:style w:type="paragraph" w:styleId="709">
    <w:name w:val="Heading 3"/>
    <w:basedOn w:val="706"/>
    <w:next w:val="706"/>
    <w:link w:val="721"/>
    <w:qFormat/>
    <w:uiPriority w:val="99"/>
    <w:rPr>
      <w:rFonts w:ascii="Arial" w:hAnsi="Arial" w:cs="Arial" w:eastAsia="Calibri"/>
      <w:sz w:val="30"/>
      <w:szCs w:val="30"/>
    </w:rPr>
    <w:pPr>
      <w:keepLines/>
      <w:keepNext/>
      <w:spacing w:after="200" w:before="320"/>
      <w:outlineLvl w:val="2"/>
    </w:pPr>
  </w:style>
  <w:style w:type="paragraph" w:styleId="710">
    <w:name w:val="Heading 4"/>
    <w:basedOn w:val="706"/>
    <w:next w:val="706"/>
    <w:link w:val="722"/>
    <w:qFormat/>
    <w:uiPriority w:val="99"/>
    <w:rPr>
      <w:rFonts w:ascii="Arial" w:hAnsi="Arial" w:cs="Arial" w:eastAsia="Calibri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>
    <w:name w:val="Heading 5"/>
    <w:basedOn w:val="706"/>
    <w:next w:val="706"/>
    <w:link w:val="723"/>
    <w:qFormat/>
    <w:uiPriority w:val="99"/>
    <w:rPr>
      <w:rFonts w:ascii="Arial" w:hAnsi="Arial" w:cs="Arial" w:eastAsia="Calibri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2">
    <w:name w:val="Heading 6"/>
    <w:basedOn w:val="706"/>
    <w:next w:val="706"/>
    <w:link w:val="724"/>
    <w:qFormat/>
    <w:uiPriority w:val="99"/>
    <w:rPr>
      <w:rFonts w:ascii="Arial" w:hAnsi="Arial" w:cs="Arial" w:eastAsia="Calibri"/>
      <w:b/>
      <w:bCs/>
      <w:sz w:val="22"/>
    </w:rPr>
    <w:pPr>
      <w:keepLines/>
      <w:keepNext/>
      <w:spacing w:after="200" w:before="320"/>
      <w:outlineLvl w:val="5"/>
    </w:pPr>
  </w:style>
  <w:style w:type="paragraph" w:styleId="713">
    <w:name w:val="Heading 7"/>
    <w:basedOn w:val="706"/>
    <w:next w:val="706"/>
    <w:link w:val="725"/>
    <w:qFormat/>
    <w:uiPriority w:val="99"/>
    <w:rPr>
      <w:rFonts w:ascii="Arial" w:hAnsi="Arial" w:cs="Arial" w:eastAsia="Calibri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14">
    <w:name w:val="Heading 8"/>
    <w:basedOn w:val="706"/>
    <w:next w:val="706"/>
    <w:link w:val="726"/>
    <w:qFormat/>
    <w:uiPriority w:val="99"/>
    <w:rPr>
      <w:rFonts w:ascii="Arial" w:hAnsi="Arial" w:cs="Arial" w:eastAsia="Calibri"/>
      <w:i/>
      <w:iCs/>
      <w:sz w:val="22"/>
    </w:rPr>
    <w:pPr>
      <w:keepLines/>
      <w:keepNext/>
      <w:spacing w:after="200" w:before="320"/>
      <w:outlineLvl w:val="7"/>
    </w:pPr>
  </w:style>
  <w:style w:type="paragraph" w:styleId="715">
    <w:name w:val="Heading 9"/>
    <w:basedOn w:val="706"/>
    <w:next w:val="706"/>
    <w:link w:val="727"/>
    <w:qFormat/>
    <w:uiPriority w:val="99"/>
    <w:rPr>
      <w:rFonts w:ascii="Arial" w:hAnsi="Arial" w:cs="Arial" w:eastAsia="Calibri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 w:default="1">
    <w:name w:val="Default Paragraph Font"/>
    <w:uiPriority w:val="1"/>
    <w:semiHidden/>
    <w:unhideWhenUsed/>
  </w:style>
  <w:style w:type="table" w:styleId="7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8" w:default="1">
    <w:name w:val="No List"/>
    <w:uiPriority w:val="99"/>
    <w:semiHidden/>
    <w:unhideWhenUsed/>
  </w:style>
  <w:style w:type="character" w:styleId="719" w:customStyle="1">
    <w:name w:val="Заголовок 1 Знак"/>
    <w:basedOn w:val="716"/>
    <w:link w:val="707"/>
    <w:uiPriority w:val="99"/>
    <w:rPr>
      <w:rFonts w:ascii="Arial" w:hAnsi="Arial" w:cs="Arial"/>
      <w:sz w:val="40"/>
      <w:szCs w:val="40"/>
    </w:rPr>
  </w:style>
  <w:style w:type="character" w:styleId="720" w:customStyle="1">
    <w:name w:val="Заголовок 2 Знак"/>
    <w:basedOn w:val="716"/>
    <w:link w:val="708"/>
    <w:uiPriority w:val="99"/>
    <w:rPr>
      <w:rFonts w:ascii="Arial" w:hAnsi="Arial" w:cs="Arial"/>
      <w:sz w:val="34"/>
    </w:rPr>
  </w:style>
  <w:style w:type="character" w:styleId="721" w:customStyle="1">
    <w:name w:val="Заголовок 3 Знак"/>
    <w:basedOn w:val="716"/>
    <w:link w:val="709"/>
    <w:uiPriority w:val="99"/>
    <w:rPr>
      <w:rFonts w:ascii="Arial" w:hAnsi="Arial" w:cs="Arial"/>
      <w:sz w:val="30"/>
      <w:szCs w:val="30"/>
    </w:rPr>
  </w:style>
  <w:style w:type="character" w:styleId="722" w:customStyle="1">
    <w:name w:val="Заголовок 4 Знак"/>
    <w:basedOn w:val="716"/>
    <w:link w:val="710"/>
    <w:uiPriority w:val="99"/>
    <w:rPr>
      <w:rFonts w:ascii="Arial" w:hAnsi="Arial" w:cs="Arial"/>
      <w:b/>
      <w:bCs/>
      <w:sz w:val="26"/>
      <w:szCs w:val="26"/>
    </w:rPr>
  </w:style>
  <w:style w:type="character" w:styleId="723" w:customStyle="1">
    <w:name w:val="Заголовок 5 Знак"/>
    <w:basedOn w:val="716"/>
    <w:link w:val="711"/>
    <w:uiPriority w:val="99"/>
    <w:rPr>
      <w:rFonts w:ascii="Arial" w:hAnsi="Arial" w:cs="Arial"/>
      <w:b/>
      <w:bCs/>
      <w:sz w:val="24"/>
      <w:szCs w:val="24"/>
    </w:rPr>
  </w:style>
  <w:style w:type="character" w:styleId="724" w:customStyle="1">
    <w:name w:val="Заголовок 6 Знак"/>
    <w:basedOn w:val="716"/>
    <w:link w:val="712"/>
    <w:uiPriority w:val="99"/>
    <w:rPr>
      <w:rFonts w:ascii="Arial" w:hAnsi="Arial" w:cs="Arial"/>
      <w:b/>
      <w:bCs/>
      <w:sz w:val="22"/>
      <w:szCs w:val="22"/>
    </w:rPr>
  </w:style>
  <w:style w:type="character" w:styleId="725" w:customStyle="1">
    <w:name w:val="Заголовок 7 Знак"/>
    <w:basedOn w:val="716"/>
    <w:link w:val="71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6" w:customStyle="1">
    <w:name w:val="Заголовок 8 Знак"/>
    <w:basedOn w:val="716"/>
    <w:link w:val="714"/>
    <w:uiPriority w:val="99"/>
    <w:rPr>
      <w:rFonts w:ascii="Arial" w:hAnsi="Arial" w:cs="Arial"/>
      <w:i/>
      <w:iCs/>
      <w:sz w:val="22"/>
      <w:szCs w:val="22"/>
    </w:rPr>
  </w:style>
  <w:style w:type="character" w:styleId="727" w:customStyle="1">
    <w:name w:val="Заголовок 9 Знак"/>
    <w:basedOn w:val="716"/>
    <w:link w:val="715"/>
    <w:uiPriority w:val="99"/>
    <w:rPr>
      <w:rFonts w:ascii="Arial" w:hAnsi="Arial" w:cs="Arial"/>
      <w:i/>
      <w:iCs/>
      <w:sz w:val="21"/>
      <w:szCs w:val="21"/>
    </w:rPr>
  </w:style>
  <w:style w:type="paragraph" w:styleId="728">
    <w:name w:val="List Paragraph"/>
    <w:basedOn w:val="706"/>
    <w:qFormat/>
    <w:uiPriority w:val="99"/>
    <w:pPr>
      <w:contextualSpacing w:val="true"/>
      <w:ind w:left="720"/>
    </w:pPr>
  </w:style>
  <w:style w:type="paragraph" w:styleId="729">
    <w:name w:val="No Spacing"/>
    <w:link w:val="885"/>
    <w:qFormat/>
    <w:uiPriority w:val="99"/>
    <w:rPr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30">
    <w:name w:val="Title"/>
    <w:basedOn w:val="706"/>
    <w:next w:val="706"/>
    <w:link w:val="731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31" w:customStyle="1">
    <w:name w:val="Заголовок Знак"/>
    <w:basedOn w:val="716"/>
    <w:link w:val="730"/>
    <w:uiPriority w:val="99"/>
    <w:rPr>
      <w:rFonts w:cs="Times New Roman"/>
      <w:sz w:val="48"/>
      <w:szCs w:val="48"/>
    </w:rPr>
  </w:style>
  <w:style w:type="paragraph" w:styleId="732">
    <w:name w:val="Subtitle"/>
    <w:basedOn w:val="706"/>
    <w:next w:val="706"/>
    <w:link w:val="733"/>
    <w:qFormat/>
    <w:uiPriority w:val="99"/>
    <w:rPr>
      <w:sz w:val="24"/>
      <w:szCs w:val="24"/>
    </w:rPr>
    <w:pPr>
      <w:spacing w:after="200" w:before="200"/>
    </w:pPr>
  </w:style>
  <w:style w:type="character" w:styleId="733" w:customStyle="1">
    <w:name w:val="Подзаголовок Знак"/>
    <w:basedOn w:val="716"/>
    <w:link w:val="732"/>
    <w:uiPriority w:val="99"/>
    <w:rPr>
      <w:rFonts w:cs="Times New Roman"/>
      <w:sz w:val="24"/>
      <w:szCs w:val="24"/>
    </w:rPr>
  </w:style>
  <w:style w:type="paragraph" w:styleId="734">
    <w:name w:val="Quote"/>
    <w:basedOn w:val="706"/>
    <w:next w:val="706"/>
    <w:link w:val="735"/>
    <w:qFormat/>
    <w:uiPriority w:val="99"/>
    <w:rPr>
      <w:rFonts w:ascii="Calibri" w:hAnsi="Calibri" w:eastAsia="Calibri"/>
      <w:i/>
      <w:sz w:val="20"/>
      <w:szCs w:val="20"/>
      <w:lang w:val="ru-RU" w:eastAsia="ru-RU"/>
    </w:rPr>
    <w:pPr>
      <w:ind w:left="720" w:right="720"/>
    </w:pPr>
  </w:style>
  <w:style w:type="character" w:styleId="735" w:customStyle="1">
    <w:name w:val="Цитата 2 Знак"/>
    <w:basedOn w:val="716"/>
    <w:link w:val="734"/>
    <w:uiPriority w:val="99"/>
    <w:rPr>
      <w:rFonts w:cs="Times New Roman"/>
      <w:i/>
    </w:rPr>
  </w:style>
  <w:style w:type="paragraph" w:styleId="736">
    <w:name w:val="Intense Quote"/>
    <w:basedOn w:val="706"/>
    <w:next w:val="706"/>
    <w:link w:val="737"/>
    <w:qFormat/>
    <w:uiPriority w:val="99"/>
    <w:rPr>
      <w:rFonts w:ascii="Calibri" w:hAnsi="Calibri" w:eastAsia="Calibri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7" w:customStyle="1">
    <w:name w:val="Выделенная цитата Знак"/>
    <w:basedOn w:val="716"/>
    <w:link w:val="736"/>
    <w:uiPriority w:val="99"/>
    <w:rPr>
      <w:rFonts w:cs="Times New Roman"/>
      <w:i/>
    </w:rPr>
  </w:style>
  <w:style w:type="paragraph" w:styleId="738">
    <w:name w:val="Header"/>
    <w:basedOn w:val="706"/>
    <w:link w:val="739"/>
    <w:uiPriority w:val="99"/>
    <w:pPr>
      <w:tabs>
        <w:tab w:val="center" w:pos="7143" w:leader="none"/>
        <w:tab w:val="right" w:pos="14287" w:leader="none"/>
      </w:tabs>
    </w:pPr>
  </w:style>
  <w:style w:type="character" w:styleId="739" w:customStyle="1">
    <w:name w:val="Верхний колонтитул Знак"/>
    <w:basedOn w:val="716"/>
    <w:link w:val="738"/>
    <w:uiPriority w:val="99"/>
    <w:rPr>
      <w:rFonts w:cs="Times New Roman"/>
    </w:rPr>
  </w:style>
  <w:style w:type="paragraph" w:styleId="740">
    <w:name w:val="Footer"/>
    <w:basedOn w:val="706"/>
    <w:link w:val="741"/>
    <w:uiPriority w:val="99"/>
    <w:pPr>
      <w:tabs>
        <w:tab w:val="center" w:pos="7143" w:leader="none"/>
        <w:tab w:val="right" w:pos="14287" w:leader="none"/>
      </w:tabs>
    </w:pPr>
  </w:style>
  <w:style w:type="character" w:styleId="741" w:customStyle="1">
    <w:name w:val="Нижний колонтитул Знак"/>
    <w:basedOn w:val="716"/>
    <w:link w:val="740"/>
    <w:uiPriority w:val="99"/>
    <w:rPr>
      <w:rFonts w:cs="Times New Roman"/>
    </w:rPr>
  </w:style>
  <w:style w:type="table" w:styleId="742">
    <w:name w:val="Table Grid"/>
    <w:basedOn w:val="717"/>
    <w:uiPriority w:val="99"/>
    <w:rPr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3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68">
    <w:name w:val="Hyperlink"/>
    <w:basedOn w:val="716"/>
    <w:uiPriority w:val="99"/>
    <w:rPr>
      <w:rFonts w:cs="Times New Roman"/>
      <w:color w:val="0563C1"/>
      <w:u w:val="single"/>
    </w:rPr>
  </w:style>
  <w:style w:type="paragraph" w:styleId="869">
    <w:name w:val="footnote text"/>
    <w:basedOn w:val="706"/>
    <w:link w:val="870"/>
    <w:uiPriority w:val="99"/>
    <w:semiHidden/>
    <w:rPr>
      <w:rFonts w:ascii="Calibri" w:hAnsi="Calibri" w:eastAsia="Calibri"/>
      <w:sz w:val="18"/>
      <w:szCs w:val="20"/>
      <w:lang w:val="ru-RU" w:eastAsia="ru-RU"/>
    </w:rPr>
    <w:pPr>
      <w:spacing w:after="40"/>
    </w:pPr>
  </w:style>
  <w:style w:type="character" w:styleId="870" w:customStyle="1">
    <w:name w:val="Текст сноски Знак"/>
    <w:basedOn w:val="716"/>
    <w:link w:val="869"/>
    <w:uiPriority w:val="99"/>
    <w:rPr>
      <w:rFonts w:cs="Times New Roman"/>
      <w:sz w:val="18"/>
    </w:rPr>
  </w:style>
  <w:style w:type="character" w:styleId="871">
    <w:name w:val="footnote reference"/>
    <w:basedOn w:val="716"/>
    <w:uiPriority w:val="99"/>
    <w:rPr>
      <w:rFonts w:cs="Times New Roman"/>
      <w:vertAlign w:val="superscript"/>
    </w:rPr>
  </w:style>
  <w:style w:type="paragraph" w:styleId="872">
    <w:name w:val="toc 1"/>
    <w:basedOn w:val="706"/>
    <w:next w:val="706"/>
    <w:uiPriority w:val="99"/>
    <w:pPr>
      <w:spacing w:after="57"/>
    </w:pPr>
  </w:style>
  <w:style w:type="paragraph" w:styleId="873">
    <w:name w:val="toc 2"/>
    <w:basedOn w:val="706"/>
    <w:next w:val="706"/>
    <w:uiPriority w:val="99"/>
    <w:pPr>
      <w:ind w:left="283"/>
      <w:spacing w:after="57"/>
    </w:pPr>
  </w:style>
  <w:style w:type="paragraph" w:styleId="874">
    <w:name w:val="toc 3"/>
    <w:basedOn w:val="706"/>
    <w:next w:val="706"/>
    <w:uiPriority w:val="99"/>
    <w:pPr>
      <w:ind w:left="567"/>
      <w:spacing w:after="57"/>
    </w:pPr>
  </w:style>
  <w:style w:type="paragraph" w:styleId="875">
    <w:name w:val="toc 4"/>
    <w:basedOn w:val="706"/>
    <w:next w:val="706"/>
    <w:uiPriority w:val="99"/>
    <w:pPr>
      <w:ind w:left="850"/>
      <w:spacing w:after="57"/>
    </w:pPr>
  </w:style>
  <w:style w:type="paragraph" w:styleId="876">
    <w:name w:val="toc 5"/>
    <w:basedOn w:val="706"/>
    <w:next w:val="706"/>
    <w:uiPriority w:val="99"/>
    <w:pPr>
      <w:ind w:left="1134"/>
      <w:spacing w:after="57"/>
    </w:pPr>
  </w:style>
  <w:style w:type="paragraph" w:styleId="877">
    <w:name w:val="toc 6"/>
    <w:basedOn w:val="706"/>
    <w:next w:val="706"/>
    <w:uiPriority w:val="99"/>
    <w:pPr>
      <w:ind w:left="1417"/>
      <w:spacing w:after="57"/>
    </w:pPr>
  </w:style>
  <w:style w:type="paragraph" w:styleId="878">
    <w:name w:val="toc 7"/>
    <w:basedOn w:val="706"/>
    <w:next w:val="706"/>
    <w:uiPriority w:val="99"/>
    <w:pPr>
      <w:ind w:left="1701"/>
      <w:spacing w:after="57"/>
    </w:pPr>
  </w:style>
  <w:style w:type="paragraph" w:styleId="879">
    <w:name w:val="toc 8"/>
    <w:basedOn w:val="706"/>
    <w:next w:val="706"/>
    <w:uiPriority w:val="99"/>
    <w:pPr>
      <w:ind w:left="1984"/>
      <w:spacing w:after="57"/>
    </w:pPr>
  </w:style>
  <w:style w:type="paragraph" w:styleId="880">
    <w:name w:val="toc 9"/>
    <w:basedOn w:val="706"/>
    <w:next w:val="706"/>
    <w:uiPriority w:val="99"/>
    <w:pPr>
      <w:ind w:left="2268"/>
      <w:spacing w:after="57"/>
    </w:pPr>
  </w:style>
  <w:style w:type="paragraph" w:styleId="881">
    <w:name w:val="TOC Heading"/>
    <w:basedOn w:val="70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82">
    <w:name w:val="Normal (Web)"/>
    <w:basedOn w:val="706"/>
    <w:uiPriority w:val="99"/>
    <w:semiHidden/>
    <w:rPr>
      <w:sz w:val="24"/>
      <w:szCs w:val="24"/>
    </w:rPr>
  </w:style>
  <w:style w:type="paragraph" w:styleId="883">
    <w:name w:val="Balloon Text"/>
    <w:basedOn w:val="706"/>
    <w:link w:val="884"/>
    <w:uiPriority w:val="99"/>
    <w:semiHidden/>
    <w:rPr>
      <w:rFonts w:ascii="Segoe UI" w:hAnsi="Segoe UI" w:cs="Segoe UI"/>
      <w:sz w:val="18"/>
      <w:szCs w:val="18"/>
    </w:rPr>
  </w:style>
  <w:style w:type="character" w:styleId="884" w:customStyle="1">
    <w:name w:val="Текст выноски Знак"/>
    <w:basedOn w:val="716"/>
    <w:link w:val="883"/>
    <w:uiPriority w:val="99"/>
    <w:semiHidden/>
    <w:rPr>
      <w:rFonts w:ascii="Segoe UI" w:hAnsi="Segoe UI" w:cs="Segoe UI"/>
      <w:sz w:val="18"/>
      <w:szCs w:val="18"/>
    </w:rPr>
  </w:style>
  <w:style w:type="table" w:styleId="885" w:customStyle="1">
    <w:name w:val="Без интервала Знак"/>
    <w:link w:val="729"/>
    <w:uiPriority w:val="99"/>
    <w:rPr>
      <w:rFonts w:cs="Times New Roman"/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8</cp:revision>
  <dcterms:created xsi:type="dcterms:W3CDTF">2024-01-15T06:27:00Z</dcterms:created>
  <dcterms:modified xsi:type="dcterms:W3CDTF">2024-01-26T14:52:35Z</dcterms:modified>
</cp:coreProperties>
</file>