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rPr>
          <w:sz w:val="18"/>
          <w:szCs w:val="28"/>
          <w:lang w:val="uk-UA" w:eastAsia="ar-SA"/>
        </w:rPr>
      </w:pPr>
      <w:r>
        <w:rPr>
          <w:sz w:val="18"/>
          <w:szCs w:val="28"/>
          <w:lang w:eastAsia="ar-SA"/>
        </w:rPr>
        <w:t xml:space="preserve">Додаток  до рішення </w:t>
      </w:r>
      <w:r>
        <w:rPr>
          <w:sz w:val="18"/>
          <w:szCs w:val="28"/>
          <w:lang w:eastAsia="ar-SA"/>
        </w:rPr>
        <w:t xml:space="preserve">44 сесії </w:t>
      </w:r>
      <w:r>
        <w:rPr>
          <w:sz w:val="18"/>
          <w:szCs w:val="28"/>
          <w:lang w:val="uk-UA" w:eastAsia="ar-SA"/>
        </w:rPr>
        <w:t xml:space="preserve">Менської міської ради </w:t>
      </w:r>
      <w:r>
        <w:rPr>
          <w:sz w:val="18"/>
          <w:szCs w:val="28"/>
          <w:lang w:eastAsia="ar-SA"/>
        </w:rPr>
        <w:t xml:space="preserve">8 скликання</w:t>
      </w:r>
      <w:r/>
    </w:p>
    <w:p>
      <w:pPr>
        <w:ind w:left="6237"/>
        <w:jc w:val="both"/>
        <w:rPr>
          <w:sz w:val="18"/>
          <w:lang w:val="uk-UA"/>
        </w:rPr>
      </w:pPr>
      <w:r>
        <w:rPr>
          <w:sz w:val="18"/>
          <w:szCs w:val="28"/>
          <w:lang w:val="uk-UA" w:eastAsia="ar-SA"/>
        </w:rPr>
        <w:t xml:space="preserve">2</w:t>
      </w:r>
      <w:r>
        <w:rPr>
          <w:sz w:val="18"/>
          <w:szCs w:val="28"/>
          <w:lang w:eastAsia="ar-SA"/>
        </w:rPr>
        <w:t xml:space="preserve">4.</w:t>
      </w:r>
      <w:r>
        <w:rPr>
          <w:sz w:val="18"/>
          <w:szCs w:val="28"/>
          <w:lang w:val="uk-UA" w:eastAsia="ar-SA"/>
        </w:rPr>
        <w:t xml:space="preserve">0</w:t>
      </w:r>
      <w:r>
        <w:rPr>
          <w:sz w:val="18"/>
          <w:szCs w:val="28"/>
          <w:lang w:val="uk-UA" w:eastAsia="ar-SA"/>
        </w:rPr>
        <w:t xml:space="preserve">1</w:t>
      </w:r>
      <w:r>
        <w:rPr>
          <w:sz w:val="18"/>
          <w:szCs w:val="28"/>
          <w:lang w:eastAsia="ar-SA"/>
        </w:rPr>
        <w:t xml:space="preserve">.202</w:t>
      </w:r>
      <w:r>
        <w:rPr>
          <w:sz w:val="18"/>
          <w:szCs w:val="28"/>
          <w:lang w:val="uk-UA" w:eastAsia="ar-SA"/>
        </w:rPr>
        <w:t xml:space="preserve">4</w:t>
      </w:r>
      <w:r>
        <w:rPr>
          <w:sz w:val="18"/>
          <w:szCs w:val="28"/>
          <w:lang w:eastAsia="ar-SA"/>
        </w:rPr>
        <w:t xml:space="preserve"> №</w:t>
      </w:r>
      <w:r>
        <w:rPr>
          <w:sz w:val="18"/>
          <w:szCs w:val="28"/>
          <w:lang w:val="uk-UA" w:eastAsia="ar-SA"/>
        </w:rPr>
        <w:t xml:space="preserve"> </w:t>
      </w:r>
      <w:r>
        <w:rPr>
          <w:sz w:val="18"/>
          <w:lang w:val="uk-UA"/>
        </w:rPr>
        <w:t xml:space="preserve">31</w:t>
      </w:r>
      <w:r/>
    </w:p>
    <w:p>
      <w:pPr>
        <w:ind w:left="6237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</w:r>
      <w:r/>
    </w:p>
    <w:p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ІНФОРМАЦІЙНА КАРТКА</w:t>
      </w:r>
      <w:r/>
    </w:p>
    <w:p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 </w:t>
      </w:r>
      <w:r/>
    </w:p>
    <w:p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</w:r>
      <w:r/>
    </w:p>
    <w:p>
      <w:pPr>
        <w:pStyle w:val="950"/>
        <w:ind w:left="254" w:right="1" w:hanging="9"/>
        <w:jc w:val="center"/>
        <w:spacing w:lineRule="auto" w:line="270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НАДАННЯ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ДОПОМОГИ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ВІСЬКОВОСЛУЖБОВЦЯМ, ПРИЗВАНИМ НА ВІЙСЬКОВУ СЛУЖБУ ПІД ЧАС МОБІЛІЗАЦІЇ</w:t>
      </w:r>
      <w:r/>
    </w:p>
    <w:p>
      <w:pPr>
        <w:pStyle w:val="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Відділ соціального захисту населення, сім’ї, молоді та охорони здоров’я</w:t>
      </w:r>
      <w:r/>
    </w:p>
    <w:p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Менської міської ради</w:t>
      </w:r>
      <w:r>
        <w:rPr>
          <w:b/>
          <w:color w:val="000000"/>
          <w:sz w:val="24"/>
          <w:szCs w:val="24"/>
        </w:rPr>
        <w:t xml:space="preserve"> </w:t>
      </w:r>
      <w:r/>
    </w:p>
    <w:p>
      <w:pPr>
        <w:pStyle w:val="9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974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636"/>
        <w:gridCol w:w="3158"/>
        <w:gridCol w:w="5953"/>
      </w:tblGrid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47" w:type="dxa"/>
            <w:textDirection w:val="lrTb"/>
            <w:noWrap w:val="false"/>
          </w:tcPr>
          <w:p>
            <w:pPr>
              <w:pStyle w:val="9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7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</w:t>
            </w:r>
            <w:r>
              <w:rPr>
                <w:sz w:val="24"/>
                <w:szCs w:val="24"/>
                <w:lang w:val="uk-UA"/>
              </w:rPr>
              <w:t xml:space="preserve">'</w:t>
            </w:r>
            <w:r>
              <w:rPr>
                <w:sz w:val="24"/>
                <w:szCs w:val="24"/>
              </w:rPr>
              <w:t xml:space="preserve">єкт надання адміністративних послуг</w:t>
            </w:r>
            <w:r/>
          </w:p>
          <w:p>
            <w:pPr>
              <w:pStyle w:val="95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/>
          </w:p>
          <w:p>
            <w:pPr>
              <w:pStyle w:val="9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соціального захисту населення, сім’ї, молоді та охорони здоров’я Менської міської ради</w:t>
            </w:r>
            <w:r/>
          </w:p>
          <w:p>
            <w:pPr>
              <w:pStyle w:val="971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971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71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ВРМ відділу «Центр надання адміністративних послуг»</w:t>
            </w:r>
            <w:r/>
          </w:p>
          <w:p>
            <w:pPr>
              <w:pStyle w:val="9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Староста або в.о. старости в старостинських округах Менської міської територіальної громади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pStyle w:val="79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1560</w:t>
            </w:r>
            <w:r>
              <w:rPr>
                <w:sz w:val="24"/>
                <w:szCs w:val="24"/>
                <w:lang w:val="uk-UA"/>
              </w:rPr>
              <w:t xml:space="preserve">0,</w:t>
            </w:r>
            <w:r>
              <w:rPr>
                <w:sz w:val="24"/>
                <w:szCs w:val="24"/>
              </w:rPr>
              <w:t xml:space="preserve"> м. Мена</w:t>
            </w:r>
            <w:r>
              <w:rPr>
                <w:sz w:val="24"/>
                <w:szCs w:val="24"/>
                <w:lang w:val="uk-UA"/>
              </w:rPr>
              <w:t xml:space="preserve">,</w:t>
            </w:r>
            <w:r>
              <w:rPr>
                <w:sz w:val="24"/>
                <w:szCs w:val="24"/>
              </w:rPr>
              <w:t xml:space="preserve">вул. Героїв А</w:t>
            </w:r>
            <w:r>
              <w:rPr>
                <w:sz w:val="24"/>
                <w:szCs w:val="24"/>
                <w:lang w:val="uk-UA"/>
              </w:rPr>
              <w:t xml:space="preserve">ТО</w:t>
            </w:r>
            <w:r>
              <w:rPr>
                <w:sz w:val="24"/>
                <w:szCs w:val="24"/>
              </w:rPr>
              <w:t xml:space="preserve">, 6</w:t>
            </w:r>
            <w:r/>
          </w:p>
          <w:p>
            <w:pPr>
              <w:pStyle w:val="797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15674</w:t>
            </w:r>
            <w:r>
              <w:rPr>
                <w:sz w:val="24"/>
                <w:szCs w:val="24"/>
                <w:lang w:val="uk-UA" w:eastAsia="uk-UA"/>
              </w:rPr>
              <w:t xml:space="preserve">,</w:t>
            </w:r>
            <w:r>
              <w:rPr>
                <w:sz w:val="24"/>
                <w:szCs w:val="24"/>
                <w:lang w:eastAsia="uk-UA"/>
              </w:rPr>
              <w:t xml:space="preserve"> с. Бірківка, пров. Шкільний № 9</w:t>
            </w:r>
            <w:r/>
          </w:p>
          <w:p>
            <w:pPr>
              <w:pStyle w:val="971"/>
              <w:spacing w:after="0" w:afterAutospacing="0" w:before="0" w:beforeAutospacing="0"/>
            </w:pPr>
            <w:r>
              <w:t xml:space="preserve">15675</w:t>
            </w:r>
            <w:r>
              <w:rPr>
                <w:lang w:val="uk-UA"/>
              </w:rPr>
              <w:t xml:space="preserve">,</w:t>
            </w:r>
            <w:r>
              <w:t xml:space="preserve"> с. Блистова</w:t>
            </w:r>
            <w:r>
              <w:rPr>
                <w:lang w:val="uk-UA"/>
              </w:rPr>
              <w:t xml:space="preserve">,</w:t>
            </w:r>
            <w:r>
              <w:t xml:space="preserve">вул. </w:t>
            </w:r>
            <w:r>
              <w:rPr>
                <w:lang w:val="uk-UA"/>
              </w:rPr>
              <w:t xml:space="preserve">Олени Лук’янової</w:t>
            </w:r>
            <w:r>
              <w:t xml:space="preserve"> № 1</w:t>
            </w:r>
            <w:r/>
          </w:p>
          <w:p>
            <w:pPr>
              <w:pStyle w:val="971"/>
              <w:spacing w:after="0" w:afterAutospacing="0" w:before="0" w:beforeAutospacing="0"/>
            </w:pPr>
            <w:r>
              <w:t xml:space="preserve">15641</w:t>
            </w:r>
            <w:r>
              <w:rPr>
                <w:lang w:val="uk-UA"/>
              </w:rPr>
              <w:t xml:space="preserve">,</w:t>
            </w:r>
            <w:r>
              <w:t xml:space="preserve"> с. Величківка</w:t>
            </w:r>
            <w:r>
              <w:rPr>
                <w:lang w:val="uk-UA"/>
              </w:rPr>
              <w:t xml:space="preserve">,</w:t>
            </w:r>
            <w:r>
              <w:t xml:space="preserve">вул. Миру № 25 «б»</w:t>
            </w:r>
            <w:r/>
          </w:p>
          <w:p>
            <w:pPr>
              <w:pStyle w:val="971"/>
              <w:spacing w:after="0" w:afterAutospacing="0" w:before="0" w:beforeAutospacing="0"/>
            </w:pPr>
            <w:r>
              <w:t xml:space="preserve">15632</w:t>
            </w:r>
            <w:r>
              <w:rPr>
                <w:lang w:val="uk-UA"/>
              </w:rPr>
              <w:t xml:space="preserve">,</w:t>
            </w:r>
            <w:r>
              <w:t xml:space="preserve"> с. Волосківці</w:t>
            </w:r>
            <w:r>
              <w:rPr>
                <w:lang w:val="uk-UA"/>
              </w:rPr>
              <w:t xml:space="preserve">,</w:t>
            </w:r>
            <w:r>
              <w:t xml:space="preserve">вул. </w:t>
            </w:r>
            <w:r>
              <w:rPr>
                <w:lang w:val="uk-UA"/>
              </w:rPr>
              <w:t xml:space="preserve">Героїв України </w:t>
            </w:r>
            <w:r>
              <w:t xml:space="preserve"> № 41</w:t>
            </w:r>
            <w:r/>
          </w:p>
          <w:p>
            <w:pPr>
              <w:pStyle w:val="971"/>
              <w:spacing w:after="0" w:afterAutospacing="0" w:before="0" w:beforeAutospacing="0"/>
            </w:pPr>
            <w:r>
              <w:t xml:space="preserve">15631</w:t>
            </w:r>
            <w:r>
              <w:rPr>
                <w:lang w:val="uk-UA"/>
              </w:rPr>
              <w:t xml:space="preserve">, </w:t>
            </w:r>
            <w:r>
              <w:t xml:space="preserve">с. Городище</w:t>
            </w:r>
            <w:r>
              <w:rPr>
                <w:lang w:val="uk-UA"/>
              </w:rPr>
              <w:t xml:space="preserve">,</w:t>
            </w:r>
            <w:r>
              <w:t xml:space="preserve"> вул. Шевченка № 73</w:t>
            </w:r>
            <w:r/>
          </w:p>
          <w:p>
            <w:pPr>
              <w:pStyle w:val="971"/>
              <w:spacing w:after="0" w:afterAutospacing="0" w:before="0" w:beforeAutospacing="0"/>
            </w:pPr>
            <w:r>
              <w:t xml:space="preserve">15642</w:t>
            </w:r>
            <w:r>
              <w:rPr>
                <w:lang w:val="uk-UA"/>
              </w:rPr>
              <w:t xml:space="preserve">,</w:t>
            </w:r>
            <w:r>
              <w:t xml:space="preserve"> с. Данилівка</w:t>
            </w:r>
            <w:r>
              <w:rPr>
                <w:lang w:val="uk-UA"/>
              </w:rPr>
              <w:t xml:space="preserve">,</w:t>
            </w:r>
            <w:r>
              <w:t xml:space="preserve">вул. Миру № 56</w:t>
            </w:r>
            <w:r/>
          </w:p>
          <w:p>
            <w:pPr>
              <w:pStyle w:val="971"/>
              <w:spacing w:after="0" w:afterAutospacing="0" w:before="0" w:beforeAutospacing="0"/>
            </w:pPr>
            <w:r>
              <w:t xml:space="preserve">15670</w:t>
            </w:r>
            <w:r>
              <w:rPr>
                <w:lang w:val="uk-UA"/>
              </w:rPr>
              <w:t xml:space="preserve">,</w:t>
            </w:r>
            <w:r>
              <w:t xml:space="preserve"> с. Дягова, вул. Покровська № 19</w:t>
            </w:r>
            <w:r/>
          </w:p>
          <w:p>
            <w:pPr>
              <w:pStyle w:val="971"/>
              <w:spacing w:after="0" w:afterAutospacing="0" w:before="0" w:beforeAutospacing="0"/>
            </w:pPr>
            <w:r>
              <w:t xml:space="preserve">15640</w:t>
            </w:r>
            <w:r>
              <w:rPr>
                <w:lang w:val="uk-UA"/>
              </w:rPr>
              <w:t xml:space="preserve">,</w:t>
            </w:r>
            <w:r>
              <w:t xml:space="preserve"> с. Киселівка, вул. Осипенка № 39</w:t>
            </w:r>
            <w:r/>
          </w:p>
          <w:p>
            <w:pPr>
              <w:pStyle w:val="971"/>
              <w:spacing w:after="0" w:afterAutospacing="0" w:before="0" w:beforeAutospacing="0"/>
            </w:pPr>
            <w:r>
              <w:t xml:space="preserve">15655</w:t>
            </w:r>
            <w:r>
              <w:rPr>
                <w:lang w:val="uk-UA"/>
              </w:rPr>
              <w:t xml:space="preserve">,</w:t>
            </w:r>
            <w:r>
              <w:t xml:space="preserve"> с. Куковичі, вул. Миру № 36</w:t>
            </w:r>
            <w:r/>
          </w:p>
          <w:p>
            <w:pPr>
              <w:pStyle w:val="971"/>
              <w:spacing w:after="0" w:afterAutospacing="0" w:before="0" w:beforeAutospacing="0"/>
            </w:pPr>
            <w:r>
              <w:t xml:space="preserve">15672</w:t>
            </w:r>
            <w:r>
              <w:rPr>
                <w:lang w:val="uk-UA"/>
              </w:rPr>
              <w:t xml:space="preserve">,</w:t>
            </w:r>
            <w:r>
              <w:t xml:space="preserve"> с Ліски, вул. Шевченка № 34 «а»</w:t>
            </w:r>
            <w:r/>
          </w:p>
          <w:p>
            <w:pPr>
              <w:pStyle w:val="971"/>
              <w:spacing w:after="0" w:afterAutospacing="0" w:before="0" w:beforeAutospacing="0"/>
            </w:pPr>
            <w:r>
              <w:t xml:space="preserve">15652</w:t>
            </w:r>
            <w:r>
              <w:rPr>
                <w:lang w:val="uk-UA"/>
              </w:rPr>
              <w:t xml:space="preserve">,</w:t>
            </w:r>
            <w:r>
              <w:t xml:space="preserve"> смт Макошине, вул. Центральна № 3</w:t>
            </w:r>
            <w:r/>
          </w:p>
          <w:p>
            <w:pPr>
              <w:pStyle w:val="971"/>
              <w:spacing w:after="0" w:afterAutospacing="0" w:before="0" w:beforeAutospacing="0"/>
            </w:pPr>
            <w:r>
              <w:t xml:space="preserve">15673</w:t>
            </w:r>
            <w:r>
              <w:rPr>
                <w:lang w:val="uk-UA"/>
              </w:rPr>
              <w:t xml:space="preserve">,</w:t>
            </w:r>
            <w:r>
              <w:t xml:space="preserve"> с. Осьмаки, вул. Шевченка № 60</w:t>
            </w:r>
            <w:r/>
          </w:p>
          <w:p>
            <w:pPr>
              <w:pStyle w:val="971"/>
              <w:spacing w:after="0" w:afterAutospacing="0" w:before="0" w:beforeAutospacing="0"/>
            </w:pPr>
            <w:r>
              <w:t xml:space="preserve">15650</w:t>
            </w:r>
            <w:r>
              <w:rPr>
                <w:lang w:val="uk-UA"/>
              </w:rPr>
              <w:t xml:space="preserve">,</w:t>
            </w:r>
            <w:r>
              <w:t xml:space="preserve"> с. Покровське</w:t>
            </w:r>
            <w:r>
              <w:rPr>
                <w:lang w:val="uk-UA"/>
              </w:rPr>
              <w:t xml:space="preserve">,</w:t>
            </w:r>
            <w:r>
              <w:t xml:space="preserve">вул. </w:t>
            </w:r>
            <w:r>
              <w:rPr>
                <w:lang w:val="uk-UA"/>
              </w:rPr>
              <w:t xml:space="preserve">Козацька</w:t>
            </w:r>
            <w:r>
              <w:t xml:space="preserve"> № 3</w:t>
            </w:r>
            <w:r/>
          </w:p>
          <w:p>
            <w:pPr>
              <w:pStyle w:val="971"/>
              <w:spacing w:after="0" w:afterAutospacing="0" w:before="0" w:beforeAutospacing="0"/>
            </w:pPr>
            <w:r>
              <w:t xml:space="preserve">15643</w:t>
            </w:r>
            <w:r>
              <w:rPr>
                <w:lang w:val="uk-UA"/>
              </w:rPr>
              <w:t xml:space="preserve">,</w:t>
            </w:r>
            <w:r>
              <w:t xml:space="preserve"> с. Садове, вул. Перемоги № 2</w:t>
            </w:r>
            <w:r/>
          </w:p>
          <w:p>
            <w:pPr>
              <w:pStyle w:val="971"/>
              <w:spacing w:after="0" w:afterAutospacing="0" w:before="0" w:beforeAutospacing="0"/>
            </w:pPr>
            <w:r>
              <w:t xml:space="preserve">15662</w:t>
            </w:r>
            <w:r>
              <w:rPr>
                <w:lang w:val="uk-UA"/>
              </w:rPr>
              <w:t xml:space="preserve">,</w:t>
            </w:r>
            <w:r>
              <w:t xml:space="preserve"> с. Семенівка</w:t>
            </w:r>
            <w:r>
              <w:rPr>
                <w:lang w:val="uk-UA"/>
              </w:rPr>
              <w:t xml:space="preserve">,</w:t>
            </w:r>
            <w:r>
              <w:t xml:space="preserve">вул. Перемоги № 9 «а»</w:t>
            </w:r>
            <w:r/>
          </w:p>
          <w:p>
            <w:pPr>
              <w:pStyle w:val="971"/>
              <w:spacing w:after="0" w:afterAutospacing="0" w:before="0" w:beforeAutospacing="0"/>
            </w:pPr>
            <w:r>
              <w:t xml:space="preserve">15630</w:t>
            </w:r>
            <w:r>
              <w:rPr>
                <w:lang w:val="uk-UA"/>
              </w:rPr>
              <w:t xml:space="preserve">,</w:t>
            </w:r>
            <w:r>
              <w:t xml:space="preserve"> с. Синявка, вул. ГероївУкраїни № 91</w:t>
            </w:r>
            <w:r/>
          </w:p>
          <w:p>
            <w:pPr>
              <w:pStyle w:val="971"/>
              <w:spacing w:after="0" w:afterAutospacing="0" w:before="0" w:beforeAutospacing="0"/>
            </w:pPr>
            <w:r>
              <w:t xml:space="preserve">15651</w:t>
            </w:r>
            <w:r>
              <w:rPr>
                <w:lang w:val="uk-UA"/>
              </w:rPr>
              <w:t xml:space="preserve">,</w:t>
            </w:r>
            <w:r>
              <w:t xml:space="preserve"> с. Слобідка, вул. БратівФедоренків № 26</w:t>
            </w:r>
            <w:r/>
          </w:p>
          <w:p>
            <w:pPr>
              <w:pStyle w:val="971"/>
              <w:spacing w:after="0" w:afterAutospacing="0" w:before="0" w:beforeAutospacing="0"/>
            </w:pPr>
            <w:r>
              <w:t xml:space="preserve">15661</w:t>
            </w:r>
            <w:r>
              <w:rPr>
                <w:lang w:val="uk-UA"/>
              </w:rPr>
              <w:t xml:space="preserve">,</w:t>
            </w:r>
            <w:r>
              <w:t xml:space="preserve"> с. Стольне, вул. Миру № 10</w:t>
            </w:r>
            <w:r/>
          </w:p>
          <w:p>
            <w:pPr>
              <w:pStyle w:val="971"/>
              <w:spacing w:after="0" w:afterAutospacing="0" w:before="0" w:beforeAutospacing="0"/>
            </w:pPr>
            <w:r>
              <w:t xml:space="preserve">15676</w:t>
            </w:r>
            <w:r>
              <w:rPr>
                <w:lang w:val="uk-UA"/>
              </w:rPr>
              <w:t xml:space="preserve">,</w:t>
            </w:r>
            <w:r>
              <w:t xml:space="preserve"> с. Ушня, пров. Шкільний № 9</w:t>
            </w:r>
            <w:r/>
          </w:p>
          <w:p>
            <w:r>
              <w:rPr>
                <w:sz w:val="24"/>
                <w:szCs w:val="24"/>
              </w:rPr>
              <w:t xml:space="preserve">15671</w:t>
            </w:r>
            <w:r>
              <w:rPr>
                <w:sz w:val="24"/>
                <w:szCs w:val="24"/>
                <w:lang w:val="uk-UA"/>
              </w:rPr>
              <w:t xml:space="preserve">,</w:t>
            </w:r>
            <w:r>
              <w:rPr>
                <w:sz w:val="24"/>
                <w:szCs w:val="24"/>
              </w:rPr>
              <w:t xml:space="preserve"> с. Феськівка, вул. Миру № 25 «а»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щодо режиму роботи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pStyle w:val="971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71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Понеділок-середа      з 8:30 до 16:30</w:t>
            </w:r>
            <w:r>
              <w:rPr>
                <w:lang w:val="uk-UA"/>
              </w:rPr>
              <w:br/>
              <w:t xml:space="preserve">Четвер                        з 8:30 до 20:00</w:t>
            </w:r>
            <w:r>
              <w:rPr>
                <w:lang w:val="uk-UA"/>
              </w:rPr>
              <w:br/>
              <w:t xml:space="preserve">П’ятниця-субота       з 8:30 до 15:30</w:t>
            </w:r>
            <w:r>
              <w:rPr>
                <w:lang w:val="uk-UA"/>
              </w:rPr>
              <w:br/>
              <w:t xml:space="preserve">Вихідний день                 неділя</w:t>
            </w:r>
            <w:r/>
          </w:p>
          <w:p>
            <w:pPr>
              <w:pStyle w:val="971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ВРМ відділу «Центр надання адміністративних послуг»,старости в старостинських округах Менської </w:t>
            </w:r>
            <w:r>
              <w:rPr>
                <w:lang w:val="uk-UA"/>
              </w:rPr>
              <w:t xml:space="preserve">міської територіальної громади</w:t>
            </w:r>
            <w:r/>
          </w:p>
          <w:p>
            <w:pPr>
              <w:pStyle w:val="971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Понеділок-п’ятниця: з 8:00 до 17:00</w:t>
            </w:r>
            <w:r/>
          </w:p>
          <w:p>
            <w:pPr>
              <w:pStyle w:val="9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Вихідні                          субота, неділя</w:t>
            </w:r>
            <w:r>
              <w:rPr>
                <w:sz w:val="28"/>
                <w:szCs w:val="28"/>
              </w:rPr>
              <w:t xml:space="preserve">  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Телефон/факс (довідки), адреса електронної пошти та веб-сайт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pStyle w:val="95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Тел: (04644) 2-16-81; +38 (093) 38-362-92</w:t>
            </w:r>
            <w:r/>
          </w:p>
          <w:p>
            <w:pPr>
              <w:pStyle w:val="797"/>
              <w:rPr>
                <w:sz w:val="24"/>
                <w:szCs w:val="24"/>
              </w:rPr>
            </w:pPr>
            <w:r/>
            <w:hyperlink r:id="rId16" w:tooltip="mailto:cnapradamena@cg.gov.ua" w:history="1">
              <w:r>
                <w:rPr>
                  <w:rStyle w:val="936"/>
                  <w:color w:val="auto"/>
                  <w:sz w:val="24"/>
                  <w:szCs w:val="24"/>
                  <w:lang w:val="en-US"/>
                </w:rPr>
                <w:t xml:space="preserve">cnapradamena</w:t>
              </w:r>
              <w:r>
                <w:rPr>
                  <w:rStyle w:val="936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936"/>
                  <w:color w:val="auto"/>
                  <w:sz w:val="24"/>
                  <w:szCs w:val="24"/>
                  <w:lang w:val="en-US"/>
                </w:rPr>
                <w:t xml:space="preserve">cg</w:t>
              </w:r>
              <w:r>
                <w:rPr>
                  <w:rStyle w:val="936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936"/>
                  <w:color w:val="auto"/>
                  <w:sz w:val="24"/>
                  <w:szCs w:val="24"/>
                  <w:lang w:val="en-US"/>
                </w:rPr>
                <w:t xml:space="preserve">gov</w:t>
              </w:r>
              <w:r>
                <w:rPr>
                  <w:rStyle w:val="936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936"/>
                  <w:color w:val="auto"/>
                  <w:sz w:val="24"/>
                  <w:szCs w:val="24"/>
                  <w:lang w:val="en-US"/>
                </w:rPr>
                <w:t xml:space="preserve">ua</w:t>
              </w:r>
            </w:hyperlink>
            <w:r/>
            <w:r/>
          </w:p>
          <w:p>
            <w:pPr>
              <w:pStyle w:val="9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Веб-сайт: </w:t>
            </w:r>
            <w:hyperlink r:id="rId17" w:tooltip="http://mena.cg.gov.ua/" w:history="1">
              <w:r>
                <w:rPr>
                  <w:rStyle w:val="936"/>
                  <w:rFonts w:ascii="Times New Roman" w:hAnsi="Times New Roman"/>
                  <w:color w:val="auto"/>
                  <w:sz w:val="24"/>
                  <w:szCs w:val="24"/>
                </w:rPr>
                <w:t xml:space="preserve">http://mena.cg.gov.ua/</w:t>
              </w:r>
            </w:hyperlink>
            <w:r/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47" w:type="dxa"/>
            <w:textDirection w:val="lrTb"/>
            <w:noWrap w:val="false"/>
          </w:tcPr>
          <w:p>
            <w:pPr>
              <w:pStyle w:val="9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Нормативні акти, якими регламентується надання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Закони України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pStyle w:val="966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Закон України «Про мі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сцеве самоврядування в Україн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і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»;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/>
          </w:p>
          <w:p>
            <w:pPr>
              <w:pStyle w:val="966"/>
              <w:rPr>
                <w:rFonts w:ascii="Times New Roman" w:hAnsi="Times New Roman"/>
                <w:color w:val="auto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Бюджетний кодекс України.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 місцевих органів виконавчої влади/органів місцевого самоврядування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pStyle w:val="9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сесії Менської міської ради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скликання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21.12.2023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внесення змін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Програми соціальної підтримки жителів Менської міської територіальної громади  на 2022-2024 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новій редакції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47" w:type="dxa"/>
            <w:textDirection w:val="lrTb"/>
            <w:noWrap w:val="false"/>
          </w:tcPr>
          <w:p>
            <w:pPr>
              <w:pStyle w:val="9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Умови отримання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Підстава для отримання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Звернення </w:t>
            </w:r>
            <w:r>
              <w:rPr>
                <w:sz w:val="24"/>
                <w:szCs w:val="24"/>
                <w:lang w:val="uk-UA"/>
              </w:rPr>
              <w:t xml:space="preserve">військовослужбовця або члена його родини (батько/мати, дружина/чоловік)</w:t>
            </w:r>
            <w:r/>
          </w:p>
        </w:tc>
      </w:tr>
      <w:tr>
        <w:trPr>
          <w:trHeight w:val="3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4"/>
              <w:jc w:val="center"/>
            </w:pPr>
            <w:r>
              <w:rPr>
                <w:color w:val="000000" w:themeColor="text1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4"/>
              <w:jc w:val="both"/>
            </w:pPr>
            <w:r>
              <w:rPr>
                <w:color w:val="000000" w:themeColor="text1"/>
              </w:rPr>
              <w:t xml:space="preserve"> Перелік необхідних документів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pStyle w:val="796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 </w:t>
            </w:r>
            <w:r>
              <w:rPr>
                <w:sz w:val="24"/>
                <w:szCs w:val="24"/>
                <w:lang w:val="uk-UA"/>
              </w:rPr>
              <w:t xml:space="preserve">Заява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(письмова)</w:t>
            </w:r>
            <w:r>
              <w:rPr>
                <w:sz w:val="24"/>
                <w:szCs w:val="24"/>
                <w:lang w:val="uk-UA"/>
              </w:rPr>
              <w:t xml:space="preserve">;</w:t>
            </w:r>
            <w:r/>
          </w:p>
          <w:p>
            <w:pPr>
              <w:pStyle w:val="950"/>
              <w:ind w:left="34"/>
              <w:jc w:val="both"/>
              <w:shd w:val="clear" w:fill="FFFFFF" w:color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копія паспорта або іншого документу до підтверджує особу;</w:t>
            </w:r>
            <w:r/>
          </w:p>
          <w:p>
            <w:pPr>
              <w:pStyle w:val="796"/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копія реєстраційного номера облікової картки плат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ника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відповідному контролюючому органові і мають про це відмітку в паспорті)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.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;</w:t>
            </w:r>
            <w:r/>
          </w:p>
          <w:p>
            <w:pPr>
              <w:pStyle w:val="797"/>
              <w:ind w:firstLine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довідка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з підрозділу територіального центру комплектування та соціальної підтримки, про те, що заявник є дійсно мобілізовани</w:t>
            </w:r>
            <w:r>
              <w:rPr>
                <w:sz w:val="24"/>
                <w:szCs w:val="24"/>
                <w:lang w:val="uk-UA"/>
              </w:rPr>
              <w:t xml:space="preserve">м</w:t>
            </w:r>
            <w:r>
              <w:rPr>
                <w:sz w:val="24"/>
                <w:szCs w:val="24"/>
                <w:lang w:val="uk-UA"/>
              </w:rPr>
              <w:t xml:space="preserve"> відповідно до Указу </w:t>
            </w:r>
            <w:r>
              <w:rPr>
                <w:sz w:val="24"/>
                <w:szCs w:val="24"/>
                <w:lang w:val="uk-UA"/>
              </w:rPr>
              <w:t xml:space="preserve">Президента України або копія військового квитка з відміткою про мобілізацію або інший підтверджуючий документ про мобілізацію  до лав ЗСУ </w:t>
            </w:r>
            <w:r>
              <w:rPr>
                <w:sz w:val="24"/>
                <w:szCs w:val="24"/>
                <w:lang w:val="uk-UA"/>
              </w:rPr>
              <w:t xml:space="preserve">а</w:t>
            </w:r>
            <w:r>
              <w:rPr>
                <w:sz w:val="24"/>
                <w:szCs w:val="24"/>
                <w:lang w:val="uk-UA"/>
              </w:rPr>
              <w:t xml:space="preserve">бо інших військових формувань</w:t>
            </w:r>
            <w:r>
              <w:rPr>
                <w:sz w:val="24"/>
                <w:szCs w:val="24"/>
                <w:lang w:val="uk-UA"/>
              </w:rPr>
              <w:t xml:space="preserve">;</w:t>
            </w:r>
            <w:r/>
          </w:p>
          <w:p>
            <w:pPr>
              <w:pStyle w:val="797"/>
              <w:ind w:firstLine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копія довідки внутрішньо переміщеної особи ( за наявності);</w:t>
            </w:r>
            <w:r/>
          </w:p>
          <w:p>
            <w:pPr>
              <w:pStyle w:val="79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ідомості про о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собовий рахунок, відкритий в установі банку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на ім’я заявника.</w:t>
            </w:r>
            <w:r/>
          </w:p>
          <w:p>
            <w:pPr>
              <w:pStyle w:val="797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разі звернення за допомогою члена родини до пакету документів додаються </w:t>
            </w:r>
            <w:r>
              <w:rPr>
                <w:sz w:val="24"/>
                <w:szCs w:val="24"/>
                <w:lang w:val="uk-UA"/>
              </w:rPr>
              <w:t xml:space="preserve">документи, що підтверджують родинні відносини: </w:t>
            </w:r>
            <w:r/>
          </w:p>
          <w:p>
            <w:pPr>
              <w:pStyle w:val="797"/>
              <w:numPr>
                <w:ilvl w:val="0"/>
                <w:numId w:val="14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копія свідоцтва про шлюб;</w:t>
            </w:r>
            <w:r/>
          </w:p>
          <w:p>
            <w:pPr>
              <w:pStyle w:val="797"/>
              <w:numPr>
                <w:ilvl w:val="0"/>
                <w:numId w:val="14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копія </w:t>
            </w:r>
            <w:r>
              <w:rPr>
                <w:sz w:val="24"/>
                <w:szCs w:val="24"/>
                <w:lang w:val="uk-UA"/>
              </w:rPr>
              <w:t xml:space="preserve"> свідо</w:t>
            </w:r>
            <w:r>
              <w:rPr>
                <w:sz w:val="24"/>
                <w:szCs w:val="24"/>
                <w:lang w:val="uk-UA"/>
              </w:rPr>
              <w:t xml:space="preserve">цтва про народження.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Спосіб подання документів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pStyle w:val="9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Документи, які необхідні для отримання послуги, подаються заявником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 членом родини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особисто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або уповноваженою особою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>
              <w:rPr>
                <w:sz w:val="24"/>
                <w:szCs w:val="24"/>
                <w:lang w:eastAsia="ru-RU"/>
              </w:rPr>
              <w:t xml:space="preserve">безоплатно</w:t>
            </w:r>
            <w:r>
              <w:rPr>
                <w:sz w:val="24"/>
                <w:szCs w:val="24"/>
                <w:lang w:val="uk-UA" w:eastAsia="ru-RU"/>
              </w:rPr>
              <w:t xml:space="preserve">.</w:t>
            </w:r>
            <w:r/>
          </w:p>
          <w:p>
            <w:pPr>
              <w:ind w:firstLine="15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Строк надання адміністративної послуги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pStyle w:val="950"/>
              <w:ind w:righ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 пізніше 30 календарних днів після отримання звернення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</w:t>
            </w:r>
            <w:r/>
          </w:p>
        </w:tc>
      </w:tr>
      <w:tr>
        <w:trPr>
          <w:trHeight w:val="48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0"/>
              <w:jc w:val="both"/>
              <w:tabs>
                <w:tab w:val="left" w:pos="0" w:leader="none"/>
                <w:tab w:val="left" w:pos="360" w:leader="none"/>
                <w:tab w:val="left" w:pos="600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Перелік підстав для відмови у наданні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pStyle w:val="95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Відсутність документів у повному обсязі або відсутність підстав для надання послуги.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надання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Виплата допомоги або відмова у виплаті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Спосіб отримання відповіді (результату)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pStyle w:val="950"/>
              <w:ind w:left="34"/>
              <w:jc w:val="both"/>
              <w:shd w:val="clear" w:fill="FFFFFF" w:color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Отримання допомоги на рахунок відкритий в установі банку, а в разі відмови у наданні адміністративної послуги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Відділ «Центр надання адміністративних послуг» Менської міської 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надсилає повідомлення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самостійно вибираючи форму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паперову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або електронну (за наявності  електронної пошти), смс-повідомлення</w:t>
            </w:r>
            <w:bookmarkStart w:id="0" w:name="n425"/>
            <w:r/>
            <w:bookmarkEnd w:id="0"/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Примітка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-</w:t>
            </w:r>
            <w:r/>
          </w:p>
        </w:tc>
      </w:tr>
    </w:tbl>
    <w:p>
      <w:pPr>
        <w:pStyle w:val="774"/>
        <w:jc w:val="left"/>
        <w:tabs>
          <w:tab w:val="left" w:pos="6135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/>
    </w:p>
    <w:p>
      <w:pPr>
        <w:shd w:val="nil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none"/>
        </w:rPr>
        <w:br w:type="page"/>
      </w:r>
      <w:r>
        <w:rPr>
          <w:b/>
          <w:color w:val="000000"/>
          <w:sz w:val="24"/>
          <w:szCs w:val="24"/>
          <w:highlight w:val="none"/>
        </w:rPr>
      </w:r>
    </w:p>
    <w:p>
      <w:pPr>
        <w:jc w:val="center"/>
        <w:keepLines/>
        <w:rPr>
          <w:b/>
          <w:color w:val="000000"/>
          <w:sz w:val="24"/>
          <w:szCs w:val="24"/>
          <w:highlight w:val="none"/>
        </w:rPr>
      </w:pPr>
      <w:r>
        <w:rPr>
          <w:b/>
          <w:color w:val="000000"/>
          <w:sz w:val="24"/>
          <w:szCs w:val="24"/>
        </w:rPr>
        <w:t xml:space="preserve">Технологічна картка </w:t>
      </w:r>
      <w:r/>
    </w:p>
    <w:p>
      <w:pPr>
        <w:jc w:val="center"/>
        <w:keepLines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</w:t>
      </w:r>
      <w:r/>
    </w:p>
    <w:p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  <w:r/>
    </w:p>
    <w:p>
      <w:pPr>
        <w:pStyle w:val="950"/>
        <w:ind w:left="254" w:right="1" w:hanging="9"/>
        <w:jc w:val="center"/>
        <w:spacing w:lineRule="auto" w:line="270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НАДАННЯ ДОПОМОГИ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ВІСЬКОВОСЛУЖБОВЦЯМ, ПРИЗВАНИМ НА ВІЙСЬКОВУ СЛУЖБУ ПІД ЧАС МОБІЛІЗАЦІЇ</w:t>
      </w:r>
      <w:r/>
    </w:p>
    <w:p>
      <w:pPr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</w:r>
      <w:r/>
    </w:p>
    <w:p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Відділ соціального захисту населення, сім’ї, молоді та охорони здоров’я</w:t>
      </w:r>
      <w:r/>
    </w:p>
    <w:p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Менської міської ради</w:t>
      </w:r>
      <w:r>
        <w:rPr>
          <w:b/>
          <w:color w:val="000000"/>
          <w:sz w:val="24"/>
          <w:szCs w:val="24"/>
        </w:rPr>
        <w:t xml:space="preserve"> </w:t>
      </w:r>
      <w:r/>
    </w:p>
    <w:p>
      <w:pPr>
        <w:pStyle w:val="9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9732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ook w:val="04A0" w:firstRow="1" w:lastRow="0" w:firstColumn="1" w:lastColumn="0" w:noHBand="0" w:noVBand="1"/>
      </w:tblPr>
      <w:tblGrid>
        <w:gridCol w:w="500"/>
        <w:gridCol w:w="3138"/>
        <w:gridCol w:w="2658"/>
        <w:gridCol w:w="1660"/>
        <w:gridCol w:w="1776"/>
      </w:tblGrid>
      <w:tr>
        <w:trPr>
          <w:trHeight w:val="771"/>
          <w:tblHeader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ind w:left="-19" w:firstLine="20"/>
              <w:jc w:val="center"/>
              <w:rPr>
                <w:sz w:val="14"/>
              </w:rPr>
            </w:pPr>
            <w:r>
              <w:rPr>
                <w:color w:val="000000"/>
                <w:sz w:val="20"/>
              </w:rPr>
              <w:t xml:space="preserve">№ п/п</w:t>
            </w:r>
            <w:r>
              <w:rPr>
                <w:sz w:val="20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center"/>
              <w:rPr>
                <w:sz w:val="14"/>
              </w:rPr>
            </w:pPr>
            <w:r>
              <w:rPr>
                <w:color w:val="000000"/>
                <w:sz w:val="20"/>
              </w:rPr>
              <w:t xml:space="preserve">Етапи опрацювання послуги</w:t>
            </w:r>
            <w:r>
              <w:rPr>
                <w:sz w:val="20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jc w:val="center"/>
              <w:rPr>
                <w:sz w:val="14"/>
              </w:rPr>
            </w:pPr>
            <w:r>
              <w:rPr>
                <w:color w:val="000000"/>
                <w:sz w:val="20"/>
              </w:rPr>
              <w:t xml:space="preserve">Відповідальна посадоваособа і структурний підрозділ</w:t>
            </w:r>
            <w:r>
              <w:rPr>
                <w:sz w:val="20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sz w:val="14"/>
              </w:rPr>
            </w:pPr>
            <w:r>
              <w:rPr>
                <w:color w:val="000000"/>
                <w:sz w:val="20"/>
              </w:rPr>
              <w:t xml:space="preserve">Дія</w:t>
            </w:r>
            <w:r>
              <w:rPr>
                <w:sz w:val="20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rPr>
                <w:sz w:val="14"/>
              </w:rPr>
            </w:pPr>
            <w:r>
              <w:rPr>
                <w:color w:val="000000"/>
                <w:sz w:val="20"/>
              </w:rPr>
              <w:t xml:space="preserve">Термін виконання (днів)</w:t>
            </w:r>
            <w:r>
              <w:rPr>
                <w:sz w:val="20"/>
              </w:rPr>
            </w:r>
          </w:p>
        </w:tc>
      </w:tr>
      <w:tr>
        <w:trPr>
          <w:trHeight w:val="15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Прийом і перевірка повноти пакету документів, реєстрація заяви та повідомлення заявника про орієнтовний термін виконання послуги.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відділу«Центр надання адміністративних послуг»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дня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Формування справи надання адміністративної послуги 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передача пакету документів заявника до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sz w:val="24"/>
                <w:szCs w:val="24"/>
              </w:rPr>
              <w:t xml:space="preserve">.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 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дня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Розгляд та перевірка відповідності пакету документів, які подані для отримання адмін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істративної </w:t>
            </w:r>
            <w:r>
              <w:rPr>
                <w:color w:val="000000"/>
                <w:sz w:val="24"/>
                <w:szCs w:val="24"/>
              </w:rPr>
              <w:t xml:space="preserve">послуги, вимогам законодавчих актів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5 днів</w:t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4</w:t>
            </w:r>
            <w:r>
              <w:rPr>
                <w:color w:val="000000"/>
                <w:sz w:val="28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Підготовка проєкту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наказу по Відділу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про надання </w:t>
            </w:r>
            <w:r>
              <w:rPr>
                <w:color w:val="000000"/>
                <w:sz w:val="24"/>
                <w:szCs w:val="24"/>
              </w:rPr>
              <w:t xml:space="preserve">адміністративної послуги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, а в разі відмови – обґрунтованої відповіді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rPr>
                <w:color w:val="C00000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 днів</w:t>
            </w:r>
            <w:r/>
          </w:p>
        </w:tc>
      </w:tr>
      <w:tr>
        <w:trPr>
          <w:trHeight w:val="77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5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Розгляд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та підписання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наказу по Відділу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про надання </w:t>
            </w:r>
            <w:r>
              <w:rPr>
                <w:color w:val="000000"/>
                <w:sz w:val="24"/>
                <w:szCs w:val="24"/>
              </w:rPr>
              <w:t xml:space="preserve">адміністративної послуги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, а в разі відмови- обґрунтованої відповіді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Начальник Відділу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 днів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6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pStyle w:val="971"/>
              <w:contextualSpacing w:val="true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Виготовлення необхідної кількості завірених копій </w:t>
            </w:r>
            <w:r>
              <w:rPr>
                <w:lang w:val="uk-UA"/>
              </w:rPr>
              <w:t xml:space="preserve">документів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pStyle w:val="971"/>
              <w:contextualSpacing w:val="true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Посадова особа </w:t>
            </w:r>
            <w:r>
              <w:rPr>
                <w:color w:val="000000"/>
                <w:lang w:val="uk-UA"/>
              </w:rPr>
              <w:t xml:space="preserve">В</w:t>
            </w:r>
            <w:r>
              <w:rPr>
                <w:color w:val="000000"/>
              </w:rPr>
              <w:t xml:space="preserve">ідділу </w:t>
            </w:r>
            <w:r>
              <w:rPr>
                <w:color w:val="000000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pStyle w:val="971"/>
              <w:contextualSpacing w:val="true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Протягом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3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дн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ів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після підписання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7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7.1.</w:t>
            </w:r>
            <w:r>
              <w:rPr>
                <w:color w:val="000000"/>
                <w:sz w:val="24"/>
                <w:szCs w:val="24"/>
              </w:rPr>
              <w:t xml:space="preserve">У разі негативного прийняття рішення письмово обґрунтована відповідь про відмову у наданні адмінпослуги </w:t>
            </w:r>
            <w:r/>
          </w:p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7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2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.У разі прийняття рішення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про надання адміністративної послуги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- передача завіреної копії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наказу по Відділу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до відділу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«Центр надання адміністративних послуг» Менської міської ради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/>
          </w:p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/>
          </w:p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  <w:p>
            <w:pPr>
              <w:jc w:val="center"/>
            </w:pPr>
            <w:r>
              <w:rPr>
                <w:color w:val="000000"/>
                <w:sz w:val="28"/>
              </w:rPr>
              <w:t xml:space="preserve"> </w:t>
            </w:r>
            <w:r/>
          </w:p>
          <w:p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Протягом 29 днів з дати звернення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8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Видача заявнику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повідомлення про надання (відмову у наданні) адміністративної послуги</w:t>
            </w:r>
            <w:r/>
          </w:p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  <w:p>
            <w:pPr>
              <w:rPr>
                <w:lang w:val="uk-UA"/>
              </w:rPr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30 днів з дати звернення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289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56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Загальна кількість днів надання 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30  днів </w:t>
            </w:r>
            <w:r/>
          </w:p>
        </w:tc>
      </w:tr>
    </w:tbl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</w:t>
      </w:r>
      <w:r>
        <w:rPr>
          <w:sz w:val="24"/>
          <w:szCs w:val="24"/>
          <w:lang w:val="uk-UA"/>
        </w:rPr>
        <w:t xml:space="preserve">В</w:t>
      </w:r>
      <w:r>
        <w:rPr>
          <w:sz w:val="24"/>
          <w:szCs w:val="24"/>
          <w:lang w:val="uk-UA"/>
        </w:rPr>
        <w:t xml:space="preserve">ідділу соціального </w:t>
      </w:r>
      <w:r/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захисту населення, сім’ї,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молоді</w:t>
      </w:r>
      <w:r/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 охорони здоров’я</w:t>
      </w:r>
      <w:r>
        <w:rPr>
          <w:sz w:val="24"/>
          <w:szCs w:val="24"/>
          <w:lang w:val="uk-UA"/>
        </w:rPr>
        <w:t xml:space="preserve">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>
        <w:rPr>
          <w:sz w:val="24"/>
          <w:szCs w:val="24"/>
          <w:lang w:val="uk-UA"/>
        </w:rPr>
        <w:t xml:space="preserve">   Марина МОСКАЛЬЧУК</w:t>
      </w:r>
      <w:r/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pStyle w:val="972"/>
        <w:ind w:left="3969"/>
        <w:jc w:val="both"/>
        <w:spacing w:after="0" w:afterAutospacing="0" w:before="0" w:beforeAutospacing="0"/>
      </w:pPr>
      <w:r>
        <w:rPr>
          <w:lang w:val="uk-UA"/>
        </w:rPr>
        <w:br w:type="page"/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</w:rPr>
        <w:t xml:space="preserve">ачальнику Відділу  соціального захисту населення, сім’ї, молоді та охорони здоров’я  Менської  міської ради                                   </w:t>
      </w:r>
      <w:r/>
    </w:p>
    <w:p>
      <w:pPr>
        <w:pStyle w:val="971"/>
        <w:ind w:left="3969"/>
        <w:spacing w:after="0" w:afterAutospacing="0" w:before="0" w:beforeAutospacing="0"/>
      </w:pPr>
      <w:r>
        <w:rPr>
          <w:color w:val="000000"/>
        </w:rPr>
        <w:t xml:space="preserve">від___________________________________________________________________________________________</w:t>
      </w:r>
      <w:r>
        <w:rPr>
          <w:color w:val="000000"/>
        </w:rPr>
        <w:br/>
        <w:t xml:space="preserve"> (прізвище, ім</w:t>
      </w:r>
      <w:r>
        <w:rPr>
          <w:color w:val="000000"/>
          <w:lang w:val="uk-UA"/>
        </w:rPr>
        <w:t xml:space="preserve">’</w:t>
      </w:r>
      <w:r>
        <w:rPr>
          <w:color w:val="000000"/>
        </w:rPr>
        <w:t xml:space="preserve">я, по батькові (за наявності) заявника)</w:t>
      </w:r>
      <w:r/>
    </w:p>
    <w:p>
      <w:pPr>
        <w:pStyle w:val="971"/>
        <w:ind w:left="3969"/>
        <w:spacing w:after="0" w:afterAutospacing="0" w:before="0" w:beforeAutospacing="0"/>
        <w:rPr>
          <w:color w:val="000000"/>
        </w:rPr>
      </w:pPr>
      <w:r>
        <w:rPr>
          <w:color w:val="000000"/>
        </w:rPr>
        <w:t xml:space="preserve">Дата народження </w:t>
      </w:r>
      <w:r>
        <w:rPr>
          <w:color w:val="000000"/>
        </w:rPr>
        <w:t xml:space="preserve">_______________________________     Зареєстроване /</w:t>
      </w:r>
      <w:r/>
    </w:p>
    <w:p>
      <w:pPr>
        <w:pStyle w:val="971"/>
        <w:ind w:left="3969"/>
        <w:spacing w:after="0" w:afterAutospacing="0" w:before="0" w:beforeAutospacing="0"/>
      </w:pPr>
      <w:r>
        <w:rPr>
          <w:color w:val="000000"/>
        </w:rPr>
        <w:t xml:space="preserve">фактичне місце проживання _______________________________________________</w:t>
      </w:r>
      <w:r/>
    </w:p>
    <w:p>
      <w:pPr>
        <w:pStyle w:val="971"/>
        <w:ind w:left="3969"/>
        <w:spacing w:after="0" w:afterAutospacing="0" w:before="0" w:beforeAutospacing="0"/>
      </w:pPr>
      <w:r>
        <w:rPr>
          <w:color w:val="000000"/>
        </w:rPr>
        <w:t xml:space="preserve">_______________________________________________Номер телефону_________________________________</w:t>
      </w:r>
      <w:r/>
    </w:p>
    <w:p>
      <w:pPr>
        <w:pStyle w:val="971"/>
        <w:ind w:left="3969"/>
        <w:spacing w:after="0" w:afterAutospacing="0" w:before="0" w:beforeAutospacing="0"/>
      </w:pPr>
      <w:r>
        <w:rPr>
          <w:color w:val="000000"/>
        </w:rPr>
        <w:t xml:space="preserve">Документ, що посвідчує особу:</w:t>
      </w:r>
      <w:r/>
    </w:p>
    <w:p>
      <w:pPr>
        <w:pStyle w:val="971"/>
        <w:ind w:left="3969"/>
        <w:spacing w:after="0" w:afterAutospacing="0" w:before="0" w:beforeAutospacing="0"/>
      </w:pPr>
      <w:r>
        <w:rPr>
          <w:color w:val="000000"/>
        </w:rPr>
        <w:t xml:space="preserve">Серія (за наявності) та номер паспорта громадянина України (ID-картка) _______________________________________________</w:t>
      </w:r>
      <w:r/>
    </w:p>
    <w:p>
      <w:pPr>
        <w:pStyle w:val="971"/>
        <w:ind w:left="3969"/>
        <w:spacing w:after="0" w:afterAutospacing="0" w:before="0" w:beforeAutospacing="0"/>
      </w:pPr>
      <w:r>
        <w:rPr>
          <w:color w:val="000000"/>
        </w:rPr>
        <w:t xml:space="preserve">Ким та коли виданий </w:t>
      </w:r>
      <w:r>
        <w:rPr>
          <w:color w:val="000000"/>
          <w:lang w:val="uk-UA"/>
        </w:rPr>
        <w:t xml:space="preserve">__</w:t>
      </w:r>
      <w:r>
        <w:rPr>
          <w:color w:val="000000"/>
        </w:rPr>
        <w:t xml:space="preserve">__________________</w:t>
      </w:r>
      <w:r>
        <w:rPr>
          <w:color w:val="000000"/>
          <w:lang w:val="uk-UA"/>
        </w:rPr>
        <w:t xml:space="preserve">__________________</w:t>
      </w:r>
      <w:r>
        <w:rPr>
          <w:color w:val="000000"/>
        </w:rPr>
        <w:t xml:space="preserve">_________</w:t>
      </w:r>
      <w:r>
        <w:rPr>
          <w:color w:val="000000"/>
        </w:rPr>
        <w:br/>
        <w:t xml:space="preserve"> ______________________________________________</w:t>
      </w:r>
      <w:r/>
    </w:p>
    <w:p>
      <w:pPr>
        <w:pStyle w:val="971"/>
        <w:ind w:left="3969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971"/>
        <w:spacing w:after="0" w:afterAutospacing="0" w:before="0" w:before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</w:t>
      </w:r>
      <w:r/>
    </w:p>
    <w:p>
      <w:pPr>
        <w:pStyle w:val="971"/>
        <w:ind w:firstLine="709"/>
        <w:spacing w:after="0" w:afterAutospacing="0" w:before="0" w:beforeAutospacing="0"/>
      </w:pPr>
      <w:r>
        <w:rPr>
          <w:color w:val="000000"/>
        </w:rPr>
        <w:t xml:space="preserve">                                                                </w:t>
      </w:r>
      <w:r>
        <w:rPr>
          <w:b/>
          <w:bCs/>
          <w:color w:val="000000"/>
        </w:rPr>
        <w:t xml:space="preserve">ЗАЯВА</w:t>
      </w:r>
      <w:r/>
    </w:p>
    <w:p>
      <w:pPr>
        <w:pStyle w:val="971"/>
        <w:ind w:firstLine="709"/>
        <w:spacing w:after="0" w:afterAutospacing="0" w:before="0" w:beforeAutospacing="0"/>
      </w:pPr>
      <w:r>
        <w:rPr>
          <w:b/>
          <w:bCs/>
          <w:color w:val="000000"/>
        </w:rPr>
        <w:t xml:space="preserve"> </w:t>
      </w:r>
      <w:r/>
    </w:p>
    <w:p>
      <w:pPr>
        <w:pStyle w:val="79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Прошу надати допомогу</w:t>
      </w:r>
      <w:r>
        <w:rPr>
          <w:sz w:val="24"/>
          <w:szCs w:val="24"/>
          <w:lang w:val="uk-UA"/>
        </w:rPr>
        <w:t xml:space="preserve">, як </w:t>
      </w:r>
      <w:r>
        <w:rPr>
          <w:sz w:val="24"/>
          <w:szCs w:val="24"/>
          <w:lang w:val="uk-UA"/>
        </w:rPr>
        <w:t xml:space="preserve"> військовослужбовц</w:t>
      </w:r>
      <w:r>
        <w:rPr>
          <w:sz w:val="24"/>
          <w:szCs w:val="24"/>
          <w:lang w:val="uk-UA"/>
        </w:rPr>
        <w:t xml:space="preserve">ю призваному на військову службу під час мобілізації до лав</w:t>
      </w:r>
      <w:r>
        <w:rPr>
          <w:sz w:val="24"/>
          <w:szCs w:val="24"/>
          <w:lang w:val="uk-UA"/>
        </w:rPr>
        <w:t xml:space="preserve"> Збройних Сил України або інших військових формувань України</w:t>
      </w:r>
      <w:r>
        <w:rPr>
          <w:sz w:val="24"/>
          <w:szCs w:val="24"/>
          <w:lang w:val="uk-UA"/>
        </w:rPr>
        <w:t xml:space="preserve">.</w:t>
      </w:r>
      <w:r/>
    </w:p>
    <w:p>
      <w:pPr>
        <w:pStyle w:val="79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</w:t>
      </w:r>
      <w:r>
        <w:rPr>
          <w:sz w:val="24"/>
          <w:szCs w:val="24"/>
          <w:lang w:val="uk-UA"/>
        </w:rPr>
        <w:t xml:space="preserve">_______________________________________________________________________________</w:t>
      </w:r>
      <w:r>
        <w:rPr>
          <w:sz w:val="24"/>
          <w:szCs w:val="24"/>
          <w:lang w:val="uk-UA"/>
        </w:rPr>
        <w:t xml:space="preserve">______________________________________________________________________________</w:t>
      </w:r>
      <w:r>
        <w:rPr>
          <w:sz w:val="24"/>
          <w:szCs w:val="24"/>
          <w:lang w:val="uk-UA"/>
        </w:rPr>
        <w:t xml:space="preserve">.</w:t>
      </w:r>
      <w:r>
        <w:rPr>
          <w:sz w:val="24"/>
          <w:szCs w:val="24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(в разі звернення члена родини зазначити прізвище, ім</w:t>
      </w:r>
      <w:r>
        <w:rPr>
          <w:sz w:val="20"/>
          <w:szCs w:val="20"/>
          <w:lang w:val="uk-UA"/>
        </w:rPr>
        <w:t xml:space="preserve">’</w:t>
      </w:r>
      <w:r>
        <w:rPr>
          <w:sz w:val="20"/>
          <w:szCs w:val="20"/>
          <w:lang w:val="uk-UA"/>
        </w:rPr>
        <w:t xml:space="preserve">я та по батькові мобілізованого військовослужбвця</w:t>
      </w:r>
      <w:r>
        <w:rPr>
          <w:sz w:val="20"/>
          <w:szCs w:val="20"/>
          <w:lang w:val="uk-UA"/>
        </w:rPr>
        <w:t xml:space="preserve">)</w:t>
      </w:r>
      <w:r>
        <w:rPr>
          <w:sz w:val="20"/>
          <w:szCs w:val="20"/>
          <w:lang w:val="uk-UA"/>
        </w:rPr>
        <w:t xml:space="preserve">.</w:t>
      </w:r>
      <w:r/>
    </w:p>
    <w:p>
      <w:pPr>
        <w:pStyle w:val="79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pStyle w:val="79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заяви додаю:</w:t>
      </w:r>
      <w:r/>
    </w:p>
    <w:p>
      <w:pPr>
        <w:ind w:firstLine="567"/>
        <w:jc w:val="both"/>
        <w:tabs>
          <w:tab w:val="left" w:pos="993" w:leader="none"/>
          <w:tab w:val="left" w:pos="2422" w:leader="none"/>
        </w:tabs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 [ ] </w:t>
      </w:r>
      <w:r>
        <w:rPr>
          <w:sz w:val="24"/>
          <w:szCs w:val="24"/>
        </w:rPr>
        <w:t xml:space="preserve">копія паспорта або іншого документу, що посвідчує особу заявника;</w:t>
      </w:r>
      <w:r/>
    </w:p>
    <w:p>
      <w:pPr>
        <w:ind w:firstLine="567"/>
        <w:jc w:val="both"/>
        <w:tabs>
          <w:tab w:val="left" w:pos="993" w:leader="none"/>
          <w:tab w:val="left" w:pos="2422" w:leader="none"/>
        </w:tabs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[ ] </w:t>
      </w:r>
      <w:r>
        <w:rPr>
          <w:sz w:val="24"/>
          <w:szCs w:val="24"/>
        </w:rPr>
        <w:t xml:space="preserve"> копія індивідуального податкового номера заявника;</w:t>
      </w:r>
      <w:r/>
    </w:p>
    <w:p>
      <w:pPr>
        <w:ind w:firstLine="567"/>
        <w:jc w:val="both"/>
        <w:tabs>
          <w:tab w:val="left" w:pos="993" w:leader="none"/>
          <w:tab w:val="left" w:pos="2422" w:leader="none"/>
        </w:tabs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 [ ]</w:t>
      </w:r>
      <w:r>
        <w:rPr>
          <w:sz w:val="24"/>
          <w:szCs w:val="24"/>
          <w:lang w:val="uk-UA"/>
        </w:rPr>
        <w:t xml:space="preserve">довідка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пірозділу територіального центру комплектування та соціальної підтримки, про те, що є дійсно мобілізований відповідно до указу Президента України</w:t>
      </w:r>
      <w:r>
        <w:rPr>
          <w:sz w:val="24"/>
          <w:szCs w:val="24"/>
        </w:rPr>
        <w:t xml:space="preserve"> копія індивідуального податкового номера заявника;</w:t>
      </w:r>
      <w:r/>
    </w:p>
    <w:p>
      <w:pPr>
        <w:pStyle w:val="797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[ ]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копія війського квитка з відміткою про мобілізацію</w:t>
      </w:r>
      <w:r>
        <w:rPr>
          <w:sz w:val="24"/>
          <w:szCs w:val="24"/>
          <w:lang w:val="uk-UA"/>
        </w:rPr>
        <w:t xml:space="preserve">;</w:t>
      </w:r>
      <w:r>
        <w:rPr>
          <w:sz w:val="24"/>
          <w:szCs w:val="24"/>
          <w:lang w:val="uk-UA"/>
        </w:rPr>
        <w:t xml:space="preserve"> </w:t>
      </w:r>
      <w:r/>
    </w:p>
    <w:p>
      <w:pPr>
        <w:pStyle w:val="797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[ ]</w:t>
      </w:r>
      <w:r>
        <w:rPr>
          <w:sz w:val="24"/>
          <w:szCs w:val="24"/>
          <w:lang w:val="uk-UA"/>
        </w:rPr>
        <w:t xml:space="preserve">інший підтверджуючий документ про мобілізацію  до лав ЗСУ або інших військових формувань</w:t>
      </w:r>
      <w:r>
        <w:rPr>
          <w:sz w:val="24"/>
          <w:szCs w:val="24"/>
          <w:lang w:val="uk-UA"/>
        </w:rPr>
        <w:t xml:space="preserve">;</w:t>
      </w:r>
      <w:r/>
    </w:p>
    <w:p>
      <w:pPr>
        <w:pStyle w:val="797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[ ]</w:t>
      </w:r>
      <w:r>
        <w:rPr>
          <w:sz w:val="24"/>
          <w:szCs w:val="24"/>
          <w:lang w:val="uk-UA"/>
        </w:rPr>
        <w:t xml:space="preserve">копія довідки внутрішньо переміщеної особи ( за наявності);</w:t>
      </w:r>
      <w:r/>
    </w:p>
    <w:p>
      <w:pPr>
        <w:pStyle w:val="797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[ ] </w:t>
      </w:r>
      <w:r>
        <w:rPr>
          <w:sz w:val="24"/>
          <w:szCs w:val="24"/>
          <w:lang w:val="uk-UA"/>
        </w:rPr>
        <w:t xml:space="preserve">копії документів, що підтверджують родинні відносини заявника </w:t>
      </w:r>
      <w:r>
        <w:rPr>
          <w:sz w:val="24"/>
          <w:szCs w:val="24"/>
          <w:lang w:val="uk-UA"/>
        </w:rPr>
        <w:t xml:space="preserve">з військовослужбовцем</w:t>
      </w:r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 xml:space="preserve"> копія свідоцтва про одруження або копія свідоцтва про народження</w:t>
      </w:r>
      <w:r>
        <w:rPr>
          <w:sz w:val="24"/>
          <w:szCs w:val="24"/>
          <w:lang w:val="uk-UA"/>
        </w:rPr>
        <w:t xml:space="preserve"> ( необхідне підкреслити)</w:t>
      </w:r>
      <w:r>
        <w:rPr>
          <w:sz w:val="24"/>
          <w:szCs w:val="24"/>
          <w:lang w:val="uk-UA"/>
        </w:rPr>
        <w:t xml:space="preserve">;</w:t>
      </w:r>
      <w:r/>
    </w:p>
    <w:p>
      <w:pPr>
        <w:pStyle w:val="797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[ ] і</w:t>
      </w:r>
      <w:r>
        <w:rPr>
          <w:sz w:val="24"/>
          <w:szCs w:val="24"/>
        </w:rPr>
        <w:t xml:space="preserve">нші документи ( за потреби);</w:t>
      </w:r>
      <w:r/>
    </w:p>
    <w:p>
      <w:pPr>
        <w:pStyle w:val="797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[ ] 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номер карткового рахунку відкритого в установі банку.</w:t>
      </w:r>
      <w:r/>
    </w:p>
    <w:p>
      <w:pPr>
        <w:pStyle w:val="79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pStyle w:val="971"/>
        <w:ind w:firstLine="567"/>
        <w:jc w:val="both"/>
        <w:spacing w:after="0" w:afterAutospacing="0" w:before="0" w:beforeAutospacing="0"/>
      </w:pPr>
      <w:r/>
      <w:r/>
    </w:p>
    <w:p>
      <w:pPr>
        <w:pStyle w:val="971"/>
        <w:jc w:val="both"/>
        <w:spacing w:after="0" w:afterAutospacing="0" w:before="0" w:beforeAutospacing="0"/>
      </w:pPr>
      <w:r>
        <w:rPr>
          <w:color w:val="000000"/>
        </w:rPr>
        <w:t xml:space="preserve">____</w:t>
      </w:r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___________</w:t>
      </w:r>
      <w:r>
        <w:rPr>
          <w:color w:val="000000"/>
          <w:lang w:val="uk-UA"/>
        </w:rPr>
        <w:t xml:space="preserve">20____року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            </w:t>
      </w:r>
      <w:r>
        <w:rPr>
          <w:color w:val="000000"/>
        </w:rPr>
        <w:tab/>
      </w:r>
      <w:r>
        <w:rPr>
          <w:color w:val="000000"/>
          <w:lang w:val="uk-UA"/>
        </w:rPr>
        <w:t xml:space="preserve">          </w:t>
      </w:r>
      <w:r>
        <w:rPr>
          <w:color w:val="000000"/>
        </w:rPr>
        <w:t xml:space="preserve">________________</w:t>
      </w:r>
      <w:r/>
    </w:p>
    <w:p>
      <w:pPr>
        <w:pStyle w:val="971"/>
        <w:jc w:val="both"/>
        <w:spacing w:after="0" w:afterAutospacing="0" w:before="0" w:beforeAutospacing="0"/>
      </w:pPr>
      <w:r>
        <w:rPr>
          <w:color w:val="000000"/>
        </w:rPr>
        <w:t xml:space="preserve">        (дата)                                                                                                        (підпис)</w:t>
      </w:r>
      <w:r/>
    </w:p>
    <w:p>
      <w:pPr>
        <w:pStyle w:val="971"/>
        <w:ind w:firstLine="709"/>
        <w:spacing w:after="0" w:afterAutospacing="0" w:before="0" w:beforeAutospacing="0"/>
      </w:pPr>
      <w:r>
        <w:rPr>
          <w:color w:val="000000"/>
        </w:rPr>
        <w:t xml:space="preserve">  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8"/>
    </w:pPr>
    <w:r/>
    <w:r/>
  </w:p>
  <w:p>
    <w:pPr>
      <w:pStyle w:val="80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93946235"/>
      <w:docPartObj>
        <w:docPartGallery w:val="Page Numbers (Top of Page)"/>
        <w:docPartUnique w:val="true"/>
      </w:docPartObj>
      <w:rPr>
        <w:i/>
      </w:rPr>
    </w:sdtPr>
    <w:sdtContent>
      <w:p>
        <w:pPr>
          <w:pStyle w:val="806"/>
          <w:rPr>
            <w:i/>
          </w:rPr>
        </w:pPr>
        <w:r>
          <w:rPr>
            <w:i/>
            <w:lang w:val="uk-UA"/>
          </w:rPr>
          <w:t xml:space="preserve">                                                                                      </w:t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>
          <w:rPr>
            <w:i/>
          </w:rPr>
          <w:t xml:space="preserve">6</w:t>
        </w:r>
        <w:r>
          <w:rPr>
            <w:i/>
          </w:rPr>
          <w:fldChar w:fldCharType="end"/>
        </w:r>
        <w:r>
          <w:rPr>
            <w:i/>
            <w:lang w:val="uk-UA"/>
          </w:rPr>
          <w:t xml:space="preserve">       </w:t>
        </w:r>
        <w:r>
          <w:rPr>
            <w:i/>
            <w:lang w:val="uk-UA"/>
          </w:rPr>
          <w:t xml:space="preserve">                                            </w:t>
        </w:r>
        <w:r>
          <w:rPr>
            <w:i/>
            <w:lang w:val="uk-UA"/>
          </w:rPr>
          <w:t xml:space="preserve">              продовження додатка</w:t>
        </w:r>
        <w:r/>
      </w:p>
    </w:sdtContent>
  </w:sdt>
  <w:p>
    <w:pPr>
      <w:pStyle w:val="954"/>
      <w:ind w:left="3969"/>
      <w:rPr>
        <w:i/>
      </w:rPr>
    </w:pPr>
    <w:r>
      <w:rPr>
        <w:i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rPr>
        <w:rStyle w:val="959"/>
      </w:rPr>
      <w:framePr w:wrap="around" w:vAnchor="text" w:hAnchor="margin" w:xAlign="center" w:y="1"/>
    </w:pPr>
    <w:r>
      <w:rPr>
        <w:rStyle w:val="959"/>
      </w:rPr>
      <w:fldChar w:fldCharType="begin"/>
    </w:r>
    <w:r>
      <w:rPr>
        <w:rStyle w:val="959"/>
      </w:rPr>
      <w:instrText xml:space="preserve">PAGE  </w:instrText>
    </w:r>
    <w:r>
      <w:rPr>
        <w:rStyle w:val="959"/>
      </w:rPr>
      <w:fldChar w:fldCharType="end"/>
    </w:r>
    <w:r/>
  </w:p>
  <w:p>
    <w:pPr>
      <w:pStyle w:val="95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6"/>
      <w:ind w:left="4689"/>
      <w:rPr>
        <w:lang w:val="uk-UA"/>
      </w:rPr>
    </w:pPr>
    <w:r>
      <w:rPr>
        <w:lang w:val="uk-UA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2" w:hanging="359"/>
        <w:tabs>
          <w:tab w:val="left" w:pos="61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32" w:hanging="359"/>
        <w:tabs>
          <w:tab w:val="left" w:pos="133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52" w:hanging="179"/>
        <w:tabs>
          <w:tab w:val="left" w:pos="205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72" w:hanging="359"/>
        <w:tabs>
          <w:tab w:val="left" w:pos="277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92" w:hanging="359"/>
        <w:tabs>
          <w:tab w:val="left" w:pos="349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12" w:hanging="179"/>
        <w:tabs>
          <w:tab w:val="left" w:pos="421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32" w:hanging="359"/>
        <w:tabs>
          <w:tab w:val="left" w:pos="493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52" w:hanging="359"/>
        <w:tabs>
          <w:tab w:val="left" w:pos="565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72" w:hanging="179"/>
        <w:tabs>
          <w:tab w:val="left" w:pos="6372" w:leader="none"/>
        </w:tabs>
      </w:pPr>
    </w:lvl>
  </w:abstractNum>
  <w:abstractNum w:abstractNumId="1">
    <w:multiLevelType w:val="hybridMultilevel"/>
    <w:lvl w:ilvl="0">
      <w:start w:val="25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  <w:rPr>
        <w:lang w:val="uk-UA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8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5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2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9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7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4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1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875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9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61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33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05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77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49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21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93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65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  <w:rPr>
        <w:lang w:val="uk-UA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94" w:hanging="359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114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34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54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74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94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14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34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54" w:hanging="359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50" w:hanging="38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54" w:hanging="359"/>
      </w:pPr>
      <w:rPr>
        <w:rFonts w:ascii="Times New Roman" w:hAnsi="Times New Roman" w:eastAsia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174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94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14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34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054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74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94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14" w:hanging="359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8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4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8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5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2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449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4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9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6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3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15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0">
    <w:name w:val="Heading 1 Char"/>
    <w:basedOn w:val="782"/>
    <w:link w:val="773"/>
    <w:uiPriority w:val="9"/>
    <w:rPr>
      <w:rFonts w:ascii="Arial" w:hAnsi="Arial" w:cs="Arial" w:eastAsia="Arial"/>
      <w:sz w:val="40"/>
      <w:szCs w:val="40"/>
    </w:rPr>
  </w:style>
  <w:style w:type="character" w:styleId="751">
    <w:name w:val="Heading 2 Char"/>
    <w:basedOn w:val="782"/>
    <w:link w:val="774"/>
    <w:uiPriority w:val="9"/>
    <w:rPr>
      <w:rFonts w:ascii="Arial" w:hAnsi="Arial" w:cs="Arial" w:eastAsia="Arial"/>
      <w:sz w:val="34"/>
    </w:rPr>
  </w:style>
  <w:style w:type="character" w:styleId="752">
    <w:name w:val="Heading 3 Char"/>
    <w:basedOn w:val="782"/>
    <w:link w:val="775"/>
    <w:uiPriority w:val="9"/>
    <w:rPr>
      <w:rFonts w:ascii="Arial" w:hAnsi="Arial" w:cs="Arial" w:eastAsia="Arial"/>
      <w:sz w:val="30"/>
      <w:szCs w:val="30"/>
    </w:rPr>
  </w:style>
  <w:style w:type="character" w:styleId="753">
    <w:name w:val="Heading 4 Char"/>
    <w:basedOn w:val="782"/>
    <w:link w:val="776"/>
    <w:uiPriority w:val="9"/>
    <w:rPr>
      <w:rFonts w:ascii="Arial" w:hAnsi="Arial" w:cs="Arial" w:eastAsia="Arial"/>
      <w:b/>
      <w:bCs/>
      <w:sz w:val="26"/>
      <w:szCs w:val="26"/>
    </w:rPr>
  </w:style>
  <w:style w:type="character" w:styleId="754">
    <w:name w:val="Heading 5 Char"/>
    <w:basedOn w:val="782"/>
    <w:link w:val="777"/>
    <w:uiPriority w:val="9"/>
    <w:rPr>
      <w:rFonts w:ascii="Arial" w:hAnsi="Arial" w:cs="Arial" w:eastAsia="Arial"/>
      <w:b/>
      <w:bCs/>
      <w:sz w:val="24"/>
      <w:szCs w:val="24"/>
    </w:rPr>
  </w:style>
  <w:style w:type="character" w:styleId="755">
    <w:name w:val="Heading 6 Char"/>
    <w:basedOn w:val="782"/>
    <w:link w:val="778"/>
    <w:uiPriority w:val="9"/>
    <w:rPr>
      <w:rFonts w:ascii="Arial" w:hAnsi="Arial" w:cs="Arial" w:eastAsia="Arial"/>
      <w:b/>
      <w:bCs/>
      <w:sz w:val="22"/>
      <w:szCs w:val="22"/>
    </w:rPr>
  </w:style>
  <w:style w:type="character" w:styleId="756">
    <w:name w:val="Heading 7 Char"/>
    <w:basedOn w:val="782"/>
    <w:link w:val="7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7">
    <w:name w:val="Heading 8 Char"/>
    <w:basedOn w:val="782"/>
    <w:link w:val="780"/>
    <w:uiPriority w:val="9"/>
    <w:rPr>
      <w:rFonts w:ascii="Arial" w:hAnsi="Arial" w:cs="Arial" w:eastAsia="Arial"/>
      <w:i/>
      <w:iCs/>
      <w:sz w:val="22"/>
      <w:szCs w:val="22"/>
    </w:rPr>
  </w:style>
  <w:style w:type="character" w:styleId="758">
    <w:name w:val="Heading 9 Char"/>
    <w:basedOn w:val="782"/>
    <w:link w:val="781"/>
    <w:uiPriority w:val="9"/>
    <w:rPr>
      <w:rFonts w:ascii="Arial" w:hAnsi="Arial" w:cs="Arial" w:eastAsia="Arial"/>
      <w:i/>
      <w:iCs/>
      <w:sz w:val="21"/>
      <w:szCs w:val="21"/>
    </w:rPr>
  </w:style>
  <w:style w:type="character" w:styleId="759">
    <w:name w:val="Title Char"/>
    <w:basedOn w:val="782"/>
    <w:link w:val="798"/>
    <w:uiPriority w:val="10"/>
    <w:rPr>
      <w:sz w:val="48"/>
      <w:szCs w:val="48"/>
    </w:rPr>
  </w:style>
  <w:style w:type="character" w:styleId="760">
    <w:name w:val="Subtitle Char"/>
    <w:basedOn w:val="782"/>
    <w:link w:val="800"/>
    <w:uiPriority w:val="11"/>
    <w:rPr>
      <w:sz w:val="24"/>
      <w:szCs w:val="24"/>
    </w:rPr>
  </w:style>
  <w:style w:type="character" w:styleId="761">
    <w:name w:val="Quote Char"/>
    <w:link w:val="802"/>
    <w:uiPriority w:val="29"/>
    <w:rPr>
      <w:i/>
    </w:rPr>
  </w:style>
  <w:style w:type="character" w:styleId="762">
    <w:name w:val="Intense Quote Char"/>
    <w:link w:val="804"/>
    <w:uiPriority w:val="30"/>
    <w:rPr>
      <w:i/>
    </w:rPr>
  </w:style>
  <w:style w:type="character" w:styleId="763">
    <w:name w:val="Header Char"/>
    <w:basedOn w:val="782"/>
    <w:link w:val="806"/>
    <w:uiPriority w:val="99"/>
  </w:style>
  <w:style w:type="character" w:styleId="764">
    <w:name w:val="Footer Char"/>
    <w:basedOn w:val="782"/>
    <w:link w:val="808"/>
    <w:uiPriority w:val="99"/>
  </w:style>
  <w:style w:type="paragraph" w:styleId="765">
    <w:name w:val="Caption"/>
    <w:basedOn w:val="772"/>
    <w:next w:val="7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6">
    <w:name w:val="Caption Char"/>
    <w:basedOn w:val="765"/>
    <w:link w:val="808"/>
    <w:uiPriority w:val="99"/>
  </w:style>
  <w:style w:type="character" w:styleId="767">
    <w:name w:val="Footnote Text Char"/>
    <w:link w:val="937"/>
    <w:uiPriority w:val="99"/>
    <w:rPr>
      <w:sz w:val="18"/>
    </w:rPr>
  </w:style>
  <w:style w:type="paragraph" w:styleId="768">
    <w:name w:val="endnote text"/>
    <w:basedOn w:val="772"/>
    <w:link w:val="769"/>
    <w:uiPriority w:val="99"/>
    <w:semiHidden/>
    <w:unhideWhenUsed/>
    <w:rPr>
      <w:sz w:val="20"/>
    </w:rPr>
    <w:pPr>
      <w:spacing w:lineRule="auto" w:line="240" w:after="0"/>
    </w:pPr>
  </w:style>
  <w:style w:type="character" w:styleId="769">
    <w:name w:val="Endnote Text Char"/>
    <w:link w:val="768"/>
    <w:uiPriority w:val="99"/>
    <w:rPr>
      <w:sz w:val="20"/>
    </w:rPr>
  </w:style>
  <w:style w:type="character" w:styleId="770">
    <w:name w:val="endnote reference"/>
    <w:basedOn w:val="782"/>
    <w:uiPriority w:val="99"/>
    <w:semiHidden/>
    <w:unhideWhenUsed/>
    <w:rPr>
      <w:vertAlign w:val="superscript"/>
    </w:rPr>
  </w:style>
  <w:style w:type="paragraph" w:styleId="771">
    <w:name w:val="table of figures"/>
    <w:basedOn w:val="772"/>
    <w:next w:val="772"/>
    <w:uiPriority w:val="99"/>
    <w:unhideWhenUsed/>
    <w:pPr>
      <w:spacing w:after="0" w:afterAutospacing="0"/>
    </w:pPr>
  </w:style>
  <w:style w:type="paragraph" w:styleId="772" w:default="1">
    <w:name w:val="Normal"/>
    <w:qFormat/>
  </w:style>
  <w:style w:type="paragraph" w:styleId="773">
    <w:name w:val="Heading 1"/>
    <w:link w:val="7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4">
    <w:name w:val="Heading 2"/>
    <w:basedOn w:val="950"/>
    <w:next w:val="950"/>
    <w:link w:val="788"/>
    <w:rPr>
      <w:b/>
      <w:bCs/>
      <w:lang w:val="uk-UA"/>
    </w:rPr>
    <w:pPr>
      <w:jc w:val="center"/>
      <w:keepNext/>
      <w:outlineLvl w:val="1"/>
    </w:pPr>
  </w:style>
  <w:style w:type="paragraph" w:styleId="775">
    <w:name w:val="Heading 3"/>
    <w:link w:val="7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6">
    <w:name w:val="Heading 4"/>
    <w:link w:val="7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7">
    <w:name w:val="Heading 5"/>
    <w:link w:val="7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8">
    <w:name w:val="Heading 6"/>
    <w:link w:val="79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79">
    <w:name w:val="Heading 7"/>
    <w:link w:val="79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80">
    <w:name w:val="Heading 8"/>
    <w:link w:val="79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81">
    <w:name w:val="Heading 9"/>
    <w:link w:val="7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2" w:default="1">
    <w:name w:val="Default Paragraph Font"/>
    <w:uiPriority w:val="1"/>
    <w:semiHidden/>
    <w:unhideWhenUsed/>
  </w:style>
  <w:style w:type="table" w:styleId="78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4" w:default="1">
    <w:name w:val="No List"/>
    <w:uiPriority w:val="99"/>
    <w:semiHidden/>
    <w:unhideWhenUsed/>
  </w:style>
  <w:style w:type="table" w:styleId="785" w:customStyle="1">
    <w:name w:val="Lined"/>
    <w:basedOn w:val="78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6" w:customStyle="1">
    <w:name w:val="Bordered &amp; Lined"/>
    <w:basedOn w:val="78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87" w:customStyle="1">
    <w:name w:val="Заголовок 1 Знак"/>
    <w:link w:val="773"/>
    <w:uiPriority w:val="9"/>
    <w:rPr>
      <w:rFonts w:ascii="Arial" w:hAnsi="Arial" w:cs="Arial" w:eastAsia="Arial"/>
      <w:sz w:val="40"/>
      <w:szCs w:val="40"/>
    </w:rPr>
  </w:style>
  <w:style w:type="character" w:styleId="788" w:customStyle="1">
    <w:name w:val="Заголовок 2 Знак"/>
    <w:link w:val="774"/>
    <w:uiPriority w:val="9"/>
    <w:rPr>
      <w:rFonts w:ascii="Arial" w:hAnsi="Arial" w:cs="Arial" w:eastAsia="Arial"/>
      <w:sz w:val="34"/>
    </w:rPr>
  </w:style>
  <w:style w:type="character" w:styleId="789" w:customStyle="1">
    <w:name w:val="Заголовок 3 Знак"/>
    <w:link w:val="775"/>
    <w:uiPriority w:val="9"/>
    <w:rPr>
      <w:rFonts w:ascii="Arial" w:hAnsi="Arial" w:cs="Arial" w:eastAsia="Arial"/>
      <w:sz w:val="30"/>
      <w:szCs w:val="30"/>
    </w:rPr>
  </w:style>
  <w:style w:type="character" w:styleId="790" w:customStyle="1">
    <w:name w:val="Заголовок 4 Знак"/>
    <w:link w:val="776"/>
    <w:uiPriority w:val="9"/>
    <w:rPr>
      <w:rFonts w:ascii="Arial" w:hAnsi="Arial" w:cs="Arial" w:eastAsia="Arial"/>
      <w:b/>
      <w:bCs/>
      <w:sz w:val="26"/>
      <w:szCs w:val="26"/>
    </w:rPr>
  </w:style>
  <w:style w:type="character" w:styleId="791" w:customStyle="1">
    <w:name w:val="Заголовок 5 Знак"/>
    <w:link w:val="777"/>
    <w:uiPriority w:val="9"/>
    <w:rPr>
      <w:rFonts w:ascii="Arial" w:hAnsi="Arial" w:cs="Arial" w:eastAsia="Arial"/>
      <w:b/>
      <w:bCs/>
      <w:sz w:val="24"/>
      <w:szCs w:val="24"/>
    </w:rPr>
  </w:style>
  <w:style w:type="character" w:styleId="792" w:customStyle="1">
    <w:name w:val="Заголовок 6 Знак"/>
    <w:link w:val="778"/>
    <w:uiPriority w:val="9"/>
    <w:rPr>
      <w:rFonts w:ascii="Arial" w:hAnsi="Arial" w:cs="Arial" w:eastAsia="Arial"/>
      <w:b/>
      <w:bCs/>
      <w:sz w:val="22"/>
      <w:szCs w:val="22"/>
    </w:rPr>
  </w:style>
  <w:style w:type="character" w:styleId="793" w:customStyle="1">
    <w:name w:val="Заголовок 7 Знак"/>
    <w:link w:val="7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4" w:customStyle="1">
    <w:name w:val="Заголовок 8 Знак"/>
    <w:link w:val="780"/>
    <w:uiPriority w:val="9"/>
    <w:rPr>
      <w:rFonts w:ascii="Arial" w:hAnsi="Arial" w:cs="Arial" w:eastAsia="Arial"/>
      <w:i/>
      <w:iCs/>
      <w:sz w:val="22"/>
      <w:szCs w:val="22"/>
    </w:rPr>
  </w:style>
  <w:style w:type="character" w:styleId="795" w:customStyle="1">
    <w:name w:val="Заголовок 9 Знак"/>
    <w:link w:val="781"/>
    <w:uiPriority w:val="9"/>
    <w:rPr>
      <w:rFonts w:ascii="Arial" w:hAnsi="Arial" w:cs="Arial" w:eastAsia="Arial"/>
      <w:i/>
      <w:iCs/>
      <w:sz w:val="21"/>
      <w:szCs w:val="21"/>
    </w:rPr>
  </w:style>
  <w:style w:type="paragraph" w:styleId="796">
    <w:name w:val="List Paragraph"/>
    <w:qFormat/>
    <w:uiPriority w:val="1"/>
    <w:pPr>
      <w:contextualSpacing w:val="true"/>
      <w:ind w:left="720"/>
    </w:pPr>
  </w:style>
  <w:style w:type="paragraph" w:styleId="797">
    <w:name w:val="No Spacing"/>
    <w:qFormat/>
    <w:uiPriority w:val="1"/>
  </w:style>
  <w:style w:type="paragraph" w:styleId="798">
    <w:name w:val="Title"/>
    <w:link w:val="7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9" w:customStyle="1">
    <w:name w:val="Название Знак"/>
    <w:link w:val="798"/>
    <w:uiPriority w:val="10"/>
    <w:rPr>
      <w:sz w:val="48"/>
      <w:szCs w:val="48"/>
    </w:rPr>
  </w:style>
  <w:style w:type="paragraph" w:styleId="800">
    <w:name w:val="Subtitle"/>
    <w:link w:val="801"/>
    <w:qFormat/>
    <w:uiPriority w:val="11"/>
    <w:rPr>
      <w:sz w:val="24"/>
      <w:szCs w:val="24"/>
    </w:rPr>
    <w:pPr>
      <w:spacing w:after="200" w:before="200"/>
    </w:pPr>
  </w:style>
  <w:style w:type="character" w:styleId="801" w:customStyle="1">
    <w:name w:val="Подзаголовок Знак"/>
    <w:link w:val="800"/>
    <w:uiPriority w:val="11"/>
    <w:rPr>
      <w:sz w:val="24"/>
      <w:szCs w:val="24"/>
    </w:rPr>
  </w:style>
  <w:style w:type="paragraph" w:styleId="802">
    <w:name w:val="Quote"/>
    <w:link w:val="803"/>
    <w:qFormat/>
    <w:uiPriority w:val="29"/>
    <w:rPr>
      <w:i/>
    </w:rPr>
    <w:pPr>
      <w:ind w:left="720" w:right="720"/>
    </w:pPr>
  </w:style>
  <w:style w:type="character" w:styleId="803" w:customStyle="1">
    <w:name w:val="Цитата 2 Знак"/>
    <w:link w:val="802"/>
    <w:uiPriority w:val="29"/>
    <w:rPr>
      <w:i/>
    </w:rPr>
  </w:style>
  <w:style w:type="paragraph" w:styleId="804">
    <w:name w:val="Intense Quote"/>
    <w:link w:val="80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5" w:customStyle="1">
    <w:name w:val="Выделенная цитата Знак"/>
    <w:link w:val="804"/>
    <w:uiPriority w:val="30"/>
    <w:rPr>
      <w:i/>
    </w:rPr>
  </w:style>
  <w:style w:type="paragraph" w:styleId="806">
    <w:name w:val="Header"/>
    <w:link w:val="80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7" w:customStyle="1">
    <w:name w:val="Верхний колонтитул Знак"/>
    <w:link w:val="806"/>
    <w:uiPriority w:val="99"/>
  </w:style>
  <w:style w:type="paragraph" w:styleId="808">
    <w:name w:val="Footer"/>
    <w:link w:val="80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9" w:customStyle="1">
    <w:name w:val="Нижний колонтитул Знак"/>
    <w:link w:val="808"/>
    <w:uiPriority w:val="99"/>
  </w:style>
  <w:style w:type="table" w:styleId="81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4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4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4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4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4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4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4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4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4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4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5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5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5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7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7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7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8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0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0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0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0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0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Lined - Accent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6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17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18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19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20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1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22" w:customStyle="1">
    <w:name w:val="Bordered &amp; Lined - Accent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2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2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2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2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2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3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3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3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3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3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3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36">
    <w:name w:val="Hyperlink"/>
    <w:uiPriority w:val="99"/>
    <w:unhideWhenUsed/>
    <w:rPr>
      <w:color w:val="0000FF" w:themeColor="hyperlink"/>
      <w:u w:val="single"/>
    </w:rPr>
  </w:style>
  <w:style w:type="paragraph" w:styleId="937">
    <w:name w:val="footnote text"/>
    <w:link w:val="938"/>
    <w:uiPriority w:val="99"/>
    <w:semiHidden/>
    <w:unhideWhenUsed/>
    <w:rPr>
      <w:sz w:val="18"/>
    </w:rPr>
    <w:pPr>
      <w:spacing w:after="40"/>
    </w:pPr>
  </w:style>
  <w:style w:type="character" w:styleId="938" w:customStyle="1">
    <w:name w:val="Текст сноски Знак"/>
    <w:link w:val="937"/>
    <w:uiPriority w:val="99"/>
    <w:rPr>
      <w:sz w:val="18"/>
    </w:rPr>
  </w:style>
  <w:style w:type="character" w:styleId="939">
    <w:name w:val="footnote reference"/>
    <w:uiPriority w:val="99"/>
    <w:unhideWhenUsed/>
    <w:rPr>
      <w:vertAlign w:val="superscript"/>
    </w:rPr>
  </w:style>
  <w:style w:type="paragraph" w:styleId="940">
    <w:name w:val="toc 1"/>
    <w:uiPriority w:val="39"/>
    <w:unhideWhenUsed/>
    <w:pPr>
      <w:spacing w:after="57"/>
    </w:pPr>
  </w:style>
  <w:style w:type="paragraph" w:styleId="941">
    <w:name w:val="toc 2"/>
    <w:uiPriority w:val="39"/>
    <w:unhideWhenUsed/>
    <w:pPr>
      <w:ind w:left="283"/>
      <w:spacing w:after="57"/>
    </w:pPr>
  </w:style>
  <w:style w:type="paragraph" w:styleId="942">
    <w:name w:val="toc 3"/>
    <w:uiPriority w:val="39"/>
    <w:unhideWhenUsed/>
    <w:pPr>
      <w:ind w:left="567"/>
      <w:spacing w:after="57"/>
    </w:pPr>
  </w:style>
  <w:style w:type="paragraph" w:styleId="943">
    <w:name w:val="toc 4"/>
    <w:uiPriority w:val="39"/>
    <w:unhideWhenUsed/>
    <w:pPr>
      <w:ind w:left="850"/>
      <w:spacing w:after="57"/>
    </w:pPr>
  </w:style>
  <w:style w:type="paragraph" w:styleId="944">
    <w:name w:val="toc 5"/>
    <w:uiPriority w:val="39"/>
    <w:unhideWhenUsed/>
    <w:pPr>
      <w:ind w:left="1134"/>
      <w:spacing w:after="57"/>
    </w:pPr>
  </w:style>
  <w:style w:type="paragraph" w:styleId="945">
    <w:name w:val="toc 6"/>
    <w:uiPriority w:val="39"/>
    <w:unhideWhenUsed/>
    <w:pPr>
      <w:ind w:left="1417"/>
      <w:spacing w:after="57"/>
    </w:pPr>
  </w:style>
  <w:style w:type="paragraph" w:styleId="946">
    <w:name w:val="toc 7"/>
    <w:uiPriority w:val="39"/>
    <w:unhideWhenUsed/>
    <w:pPr>
      <w:ind w:left="1701"/>
      <w:spacing w:after="57"/>
    </w:pPr>
  </w:style>
  <w:style w:type="paragraph" w:styleId="947">
    <w:name w:val="toc 8"/>
    <w:uiPriority w:val="39"/>
    <w:unhideWhenUsed/>
    <w:pPr>
      <w:ind w:left="1984"/>
      <w:spacing w:after="57"/>
    </w:pPr>
  </w:style>
  <w:style w:type="paragraph" w:styleId="948">
    <w:name w:val="toc 9"/>
    <w:uiPriority w:val="39"/>
    <w:unhideWhenUsed/>
    <w:pPr>
      <w:ind w:left="2268"/>
      <w:spacing w:after="57"/>
    </w:pPr>
  </w:style>
  <w:style w:type="paragraph" w:styleId="949">
    <w:name w:val="TOC Heading"/>
    <w:uiPriority w:val="39"/>
    <w:unhideWhenUsed/>
  </w:style>
  <w:style w:type="paragraph" w:styleId="950" w:customStyle="1">
    <w:name w:val="Обычный1"/>
    <w:rPr>
      <w:rFonts w:ascii="Arial" w:hAnsi="Arial"/>
      <w:color w:val="525252"/>
      <w:sz w:val="22"/>
      <w:lang w:bidi="ar-SA" w:eastAsia="ru-RU"/>
    </w:rPr>
  </w:style>
  <w:style w:type="character" w:styleId="951" w:customStyle="1">
    <w:name w:val="Основной шрифт абзаца1"/>
    <w:semiHidden/>
  </w:style>
  <w:style w:type="table" w:styleId="952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53" w:customStyle="1">
    <w:name w:val="Нет списка1"/>
    <w:semiHidden/>
  </w:style>
  <w:style w:type="paragraph" w:styleId="954" w:customStyle="1">
    <w:name w:val="Верхний колонтитул1"/>
    <w:basedOn w:val="950"/>
    <w:rPr>
      <w:rFonts w:ascii="Times New Roman" w:hAnsi="Times New Roman"/>
      <w:color w:val="000000"/>
      <w:sz w:val="24"/>
      <w:szCs w:val="24"/>
      <w:lang w:val="uk-UA"/>
    </w:rPr>
    <w:pPr>
      <w:tabs>
        <w:tab w:val="center" w:pos="4677" w:leader="none"/>
        <w:tab w:val="right" w:pos="9355" w:leader="none"/>
      </w:tabs>
    </w:pPr>
  </w:style>
  <w:style w:type="paragraph" w:styleId="955" w:customStyle="1">
    <w:name w:val="Обычный + 14 пт"/>
    <w:basedOn w:val="950"/>
    <w:rPr>
      <w:rFonts w:ascii="Times New Roman" w:hAnsi="Times New Roman"/>
      <w:color w:val="000000"/>
      <w:sz w:val="28"/>
      <w:szCs w:val="28"/>
      <w:lang w:val="uk-UA"/>
    </w:rPr>
    <w:pPr>
      <w:ind w:firstLine="720"/>
      <w:tabs>
        <w:tab w:val="left" w:pos="720" w:leader="none"/>
      </w:tabs>
    </w:pPr>
  </w:style>
  <w:style w:type="paragraph" w:styleId="956" w:customStyle="1">
    <w:name w:val="Без интервала1"/>
    <w:rPr>
      <w:rFonts w:ascii="Calibri" w:hAnsi="Calibri" w:eastAsia="Calibri"/>
      <w:sz w:val="22"/>
      <w:lang w:val="uk-UA" w:bidi="ar-SA"/>
    </w:rPr>
  </w:style>
  <w:style w:type="paragraph" w:styleId="957">
    <w:name w:val="Document Map"/>
    <w:basedOn w:val="950"/>
    <w:semiHidden/>
    <w:rPr>
      <w:rFonts w:ascii="Tahoma" w:hAnsi="Tahoma"/>
      <w:sz w:val="20"/>
      <w:szCs w:val="20"/>
    </w:rPr>
    <w:pPr>
      <w:shd w:val="clear" w:fill="000080" w:color="auto"/>
    </w:pPr>
  </w:style>
  <w:style w:type="paragraph" w:styleId="958" w:customStyle="1">
    <w:name w:val="Знак Знак Знак Знак Знак Знак Знак Знак Знак Знак1"/>
    <w:basedOn w:val="950"/>
    <w:rPr>
      <w:rFonts w:ascii="Verdana" w:hAnsi="Verdana"/>
      <w:color w:val="000000"/>
      <w:sz w:val="20"/>
      <w:szCs w:val="20"/>
      <w:lang w:val="en-US" w:eastAsia="en-US"/>
    </w:rPr>
  </w:style>
  <w:style w:type="character" w:styleId="959" w:customStyle="1">
    <w:name w:val="Номер страницы1"/>
    <w:basedOn w:val="951"/>
  </w:style>
  <w:style w:type="character" w:styleId="960" w:customStyle="1">
    <w:name w:val="Гиперссылка1"/>
    <w:rPr>
      <w:color w:val="0000FF"/>
      <w:u w:val="single"/>
    </w:rPr>
  </w:style>
  <w:style w:type="paragraph" w:styleId="961" w:customStyle="1">
    <w:name w:val="Стандартный HTML1"/>
    <w:basedOn w:val="950"/>
    <w:link w:val="962"/>
    <w:semiHidden/>
    <w:rPr>
      <w:rFonts w:ascii="Courier New" w:hAnsi="Courier New" w:eastAsia="Calibri"/>
      <w:color w:val="000000"/>
      <w:sz w:val="20"/>
      <w:szCs w:val="20"/>
      <w:lang w:val="uk-UA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2" w:customStyle="1">
    <w:name w:val="Стандартный HTML Знак"/>
    <w:link w:val="961"/>
    <w:semiHidden/>
    <w:rPr>
      <w:rFonts w:ascii="Courier New" w:hAnsi="Courier New" w:eastAsia="Calibri"/>
      <w:lang w:val="uk-UA" w:bidi="ar-SA" w:eastAsia="uk-UA"/>
    </w:rPr>
  </w:style>
  <w:style w:type="paragraph" w:styleId="963" w:customStyle="1">
    <w:name w:val="Обычный (веб)1"/>
    <w:basedOn w:val="950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64" w:customStyle="1">
    <w:name w:val="allowtextselection _rpc_c1 ms-font-color-themeprimary ms-font-s"/>
    <w:basedOn w:val="951"/>
  </w:style>
  <w:style w:type="character" w:styleId="965" w:customStyle="1">
    <w:name w:val="Unresolved Mention"/>
    <w:semiHidden/>
    <w:rPr>
      <w:color w:val="605E5C"/>
      <w:shd w:val="clear" w:fill="E1DFDD" w:color="auto"/>
    </w:rPr>
  </w:style>
  <w:style w:type="paragraph" w:styleId="966" w:customStyle="1">
    <w:name w:val="Без интервала2"/>
    <w:rPr>
      <w:rFonts w:ascii="Arial" w:hAnsi="Arial"/>
      <w:color w:val="525252"/>
      <w:sz w:val="22"/>
      <w:lang w:bidi="ar-SA" w:eastAsia="ru-RU"/>
    </w:rPr>
  </w:style>
  <w:style w:type="paragraph" w:styleId="967" w:customStyle="1">
    <w:name w:val="rvps7"/>
    <w:basedOn w:val="950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68" w:customStyle="1">
    <w:name w:val="rvts9"/>
    <w:basedOn w:val="951"/>
  </w:style>
  <w:style w:type="paragraph" w:styleId="969" w:customStyle="1">
    <w:name w:val="rvps6"/>
    <w:basedOn w:val="950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70" w:customStyle="1">
    <w:name w:val="rvts23"/>
    <w:basedOn w:val="951"/>
  </w:style>
  <w:style w:type="paragraph" w:styleId="971">
    <w:name w:val="Normal (Web)"/>
    <w:basedOn w:val="772"/>
    <w:uiPriority w:val="99"/>
    <w:unhideWhenUsed/>
    <w:rPr>
      <w:sz w:val="24"/>
      <w:szCs w:val="24"/>
      <w:lang w:bidi="ar-SA" w:eastAsia="ru-RU"/>
    </w:rPr>
    <w:pPr>
      <w:spacing w:after="100" w:afterAutospacing="1" w:before="100" w:beforeAutospacing="1"/>
    </w:pPr>
  </w:style>
  <w:style w:type="paragraph" w:styleId="972" w:customStyle="1">
    <w:name w:val="docdata"/>
    <w:basedOn w:val="772"/>
    <w:uiPriority w:val="99"/>
    <w:rPr>
      <w:sz w:val="24"/>
      <w:szCs w:val="24"/>
      <w:lang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73" w:customStyle="1">
    <w:name w:val="1873"/>
    <w:basedOn w:val="78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hyperlink" Target="mailto:cnapradamena@cg.gov.ua" TargetMode="External"/><Relationship Id="rId17" Type="http://schemas.openxmlformats.org/officeDocument/2006/relationships/hyperlink" Target="http://mena.cg.gov.u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62</cp:revision>
  <dcterms:created xsi:type="dcterms:W3CDTF">2022-02-11T14:12:00Z</dcterms:created>
  <dcterms:modified xsi:type="dcterms:W3CDTF">2024-01-25T18:23:36Z</dcterms:modified>
</cp:coreProperties>
</file>