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6"/>
        <w:jc w:val="center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pStyle w:val="686"/>
        <w:jc w:val="center"/>
        <w:rPr>
          <w:rFonts w:ascii="Times New Roman" w:hAnsi="Times New Roman" w:eastAsia="Times New Roman"/>
          <w:b/>
          <w:color w:val="000000"/>
          <w:sz w:val="16"/>
        </w:rPr>
      </w:pPr>
      <w:r>
        <w:rPr>
          <w:rFonts w:ascii="Times New Roman" w:hAnsi="Times New Roman" w:eastAsia="Times New Roman"/>
          <w:b/>
          <w:color w:val="000000"/>
          <w:sz w:val="16"/>
        </w:rPr>
      </w:r>
      <w:r/>
    </w:p>
    <w:p>
      <w:pPr>
        <w:pStyle w:val="686"/>
        <w:jc w:val="center"/>
      </w:pPr>
      <w:r/>
      <w:bookmarkStart w:id="0" w:name="_Hlk82170484"/>
      <w:r>
        <w:rPr>
          <w:rFonts w:ascii="Times New Roman" w:hAnsi="Times New Roman" w:eastAsia="Times New Roman"/>
          <w:b/>
          <w:color w:val="000000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/>
          <w:sz w:val="28"/>
          <w:lang w:val="uk-UA"/>
        </w:rPr>
        <w:t xml:space="preserve">сорок четверта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 сесія восьмого скликання) </w:t>
      </w:r>
      <w:bookmarkEnd w:id="0"/>
      <w:r/>
      <w:r/>
    </w:p>
    <w:p>
      <w:pPr>
        <w:jc w:val="center"/>
        <w:widowControl w:val="off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 w:bidi="hi-IN" w:eastAsia="hi-IN"/>
        </w:rPr>
      </w:r>
      <w:r>
        <w:rPr>
          <w:rFonts w:ascii="Times New Roman" w:hAnsi="Times New Roman" w:eastAsia="Times New Roman"/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p>
      <w:pPr>
        <w:pStyle w:val="686"/>
        <w:jc w:val="center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widowControl w:val="off"/>
        <w:tabs>
          <w:tab w:val="left" w:pos="4252" w:leader="none"/>
          <w:tab w:val="left" w:pos="4536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bidi="hi-IN" w:eastAsia="hi-IN"/>
        </w:rPr>
        <w:t xml:space="preserve">24 січня</w:t>
      </w:r>
      <w:r>
        <w:rPr>
          <w:rFonts w:ascii="Times New Roman" w:hAnsi="Times New Roman" w:eastAsia="Times New Roman"/>
          <w:color w:val="000000"/>
          <w:sz w:val="28"/>
          <w:szCs w:val="28"/>
          <w:lang w:bidi="hi-IN" w:eastAsia="hi-IN"/>
        </w:rPr>
        <w:t xml:space="preserve"> 202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hi-IN" w:eastAsia="hi-IN"/>
        </w:rPr>
        <w:t xml:space="preserve">4</w:t>
      </w:r>
      <w:r>
        <w:rPr>
          <w:rFonts w:ascii="Times New Roman" w:hAnsi="Times New Roman" w:eastAsia="Times New Roman"/>
          <w:color w:val="000000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eastAsia="Times New Roman"/>
          <w:color w:val="000000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eastAsia="Times New Roman"/>
          <w:color w:val="000000"/>
          <w:sz w:val="28"/>
          <w:szCs w:val="28"/>
          <w:lang w:bidi="hi-IN" w:eastAsia="hi-IN"/>
        </w:rPr>
        <w:tab/>
        <w:t xml:space="preserve">№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hi-IN" w:eastAsia="hi-IN"/>
        </w:rPr>
        <w:t xml:space="preserve">31</w:t>
      </w:r>
      <w:r/>
    </w:p>
    <w:p>
      <w:pPr>
        <w:pStyle w:val="845"/>
        <w:ind w:right="5102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</w:rPr>
        <w:outlineLvl w:val="1"/>
      </w:pP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</w:rPr>
      </w:r>
      <w:r/>
    </w:p>
    <w:p>
      <w:pPr>
        <w:jc w:val="both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</w:rPr>
        <w:t xml:space="preserve">Про затвердження інформаційн</w:t>
      </w:r>
      <w:r>
        <w:rPr>
          <w:rFonts w:ascii="Times New Roman" w:hAnsi="Times New Roman" w:eastAsia="Times New Roman"/>
          <w:b/>
          <w:sz w:val="28"/>
          <w:lang w:val="uk-UA"/>
        </w:rPr>
        <w:t xml:space="preserve">ої</w:t>
      </w:r>
      <w:r>
        <w:rPr>
          <w:rFonts w:ascii="Times New Roman" w:hAnsi="Times New Roman" w:eastAsia="Times New Roman"/>
          <w:b/>
          <w:sz w:val="28"/>
        </w:rPr>
        <w:t xml:space="preserve"> та технологічн</w:t>
      </w:r>
      <w:r>
        <w:rPr>
          <w:rFonts w:ascii="Times New Roman" w:hAnsi="Times New Roman" w:eastAsia="Times New Roman"/>
          <w:b/>
          <w:sz w:val="28"/>
          <w:lang w:val="uk-UA"/>
        </w:rPr>
        <w:t xml:space="preserve">ої</w:t>
      </w:r>
      <w:r>
        <w:rPr>
          <w:rFonts w:ascii="Times New Roman" w:hAnsi="Times New Roman" w:eastAsia="Times New Roman"/>
          <w:b/>
          <w:sz w:val="28"/>
        </w:rPr>
        <w:t xml:space="preserve"> карт</w:t>
      </w:r>
      <w:r>
        <w:rPr>
          <w:rFonts w:ascii="Times New Roman" w:hAnsi="Times New Roman" w:eastAsia="Times New Roman"/>
          <w:b/>
          <w:sz w:val="28"/>
          <w:lang w:val="uk-UA"/>
        </w:rPr>
        <w:t xml:space="preserve">ки</w:t>
      </w:r>
      <w:r>
        <w:rPr>
          <w:rFonts w:ascii="Times New Roman" w:hAnsi="Times New Roman" w:eastAsia="Times New Roman"/>
          <w:b/>
          <w:sz w:val="28"/>
        </w:rPr>
        <w:t xml:space="preserve"> адміністративн</w:t>
      </w:r>
      <w:r>
        <w:rPr>
          <w:rFonts w:ascii="Times New Roman" w:hAnsi="Times New Roman" w:eastAsia="Times New Roman"/>
          <w:b/>
          <w:sz w:val="28"/>
          <w:lang w:val="uk-UA"/>
        </w:rPr>
        <w:t xml:space="preserve">ої</w:t>
      </w:r>
      <w:r>
        <w:rPr>
          <w:rFonts w:ascii="Times New Roman" w:hAnsi="Times New Roman" w:eastAsia="Times New Roman"/>
          <w:b/>
          <w:sz w:val="28"/>
        </w:rPr>
        <w:t xml:space="preserve"> послуг</w:t>
      </w:r>
      <w:r>
        <w:rPr>
          <w:rFonts w:ascii="Times New Roman" w:hAnsi="Times New Roman" w:eastAsia="Times New Roman"/>
          <w:b/>
          <w:sz w:val="28"/>
          <w:lang w:val="uk-UA"/>
        </w:rPr>
        <w:t xml:space="preserve">и</w:t>
      </w:r>
      <w:r>
        <w:rPr>
          <w:rFonts w:ascii="Times New Roman" w:hAnsi="Times New Roman" w:eastAsia="Times New Roman"/>
          <w:b/>
          <w:sz w:val="28"/>
        </w:rPr>
        <w:t xml:space="preserve"> Відділу соціального захисту населення, сім’ї, молоді та охорони здоров’я Менської міської ради, як</w:t>
      </w:r>
      <w:r>
        <w:rPr>
          <w:rFonts w:ascii="Times New Roman" w:hAnsi="Times New Roman" w:eastAsia="Times New Roman"/>
          <w:b/>
          <w:sz w:val="28"/>
          <w:lang w:val="uk-UA"/>
        </w:rPr>
        <w:t xml:space="preserve">а</w:t>
      </w:r>
      <w:r>
        <w:rPr>
          <w:rFonts w:ascii="Times New Roman" w:hAnsi="Times New Roman" w:eastAsia="Times New Roman"/>
          <w:b/>
          <w:sz w:val="28"/>
        </w:rPr>
        <w:t xml:space="preserve"> надається через відділ «Центр надання адміністративних послуг» Менської міської ради </w:t>
      </w:r>
      <w:r/>
    </w:p>
    <w:p>
      <w:pPr>
        <w:jc w:val="both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</w:rPr>
      </w:r>
      <w:r/>
    </w:p>
    <w:p>
      <w:pPr>
        <w:pStyle w:val="686"/>
        <w:ind w:firstLine="567"/>
        <w:jc w:val="both"/>
        <w:rPr>
          <w:rFonts w:ascii="Times New Roman" w:hAnsi="Times New Roman" w:eastAsia="Times New Roman"/>
          <w:sz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Відповідно до Закону України «Про адміністративні послуги», статті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</w:rPr>
        <w:t xml:space="preserve">Положення про Відділ соціального захисту населення, сім’ї, молоді та охорони здоров’я Менської міської ради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затвердженого рішенням 33 сесії Мен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ської міської ради восьмого скликання від 28 квітня 2023 року № 203, з метою приведення у відповідність до вимог чинного законодавства України з питань надання адміністративних послуг через відділ «Центр надання адміністративних послуг» Менська міська рада</w:t>
      </w:r>
      <w:r/>
    </w:p>
    <w:p>
      <w:pPr>
        <w:jc w:val="both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ВИРІШИЛА:</w:t>
      </w:r>
      <w:r/>
    </w:p>
    <w:p>
      <w:pPr>
        <w:ind w:right="-1" w:firstLine="567"/>
        <w:jc w:val="both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1.Затвердити інфо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рмаційну та технологічну картки адміністративної послуги Менської міської ради, суб’єктом надання яких є Відділ/посадові особи Відділу соціального захисту населення, сім’ї, молоді та охорони здоров’я Менської міської ради, згідно додатку до даного рішення.</w:t>
      </w:r>
      <w:r/>
    </w:p>
    <w:p>
      <w:pPr>
        <w:ind w:firstLine="567"/>
        <w:jc w:val="both"/>
        <w:tabs>
          <w:tab w:val="left" w:pos="992" w:leader="none"/>
        </w:tabs>
        <w:rPr>
          <w:rFonts w:ascii="Times New Roman" w:hAnsi="Times New Roman" w:eastAsia="Times New Roman"/>
          <w:sz w:val="28"/>
          <w:szCs w:val="28"/>
          <w:shd w:val="clear" w:fill="FFFFFF" w:color="auto"/>
        </w:rPr>
        <w:pBdr>
          <w:right w:val="none" w:color="000000" w:sz="4" w:space="9"/>
        </w:pBd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2.</w:t>
      </w:r>
      <w:r>
        <w:rPr>
          <w:rFonts w:ascii="Times New Roman" w:hAnsi="Times New Roman" w:eastAsia="Times New Roman"/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В.В. Прищепу.</w:t>
      </w:r>
      <w:r/>
    </w:p>
    <w:p>
      <w:pPr>
        <w:jc w:val="both"/>
        <w:tabs>
          <w:tab w:val="left" w:pos="567" w:leader="none"/>
        </w:tabs>
        <w:rPr>
          <w:rFonts w:ascii="Times New Roman" w:hAnsi="Times New Roman" w:eastAsia="Times New Roman"/>
          <w:sz w:val="28"/>
          <w:szCs w:val="28"/>
        </w:rPr>
        <w:pBdr>
          <w:right w:val="none" w:color="000000" w:sz="4" w:space="9"/>
        </w:pBd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jc w:val="both"/>
        <w:tabs>
          <w:tab w:val="left" w:pos="567" w:leader="none"/>
        </w:tabs>
        <w:rPr>
          <w:rFonts w:ascii="Times New Roman" w:hAnsi="Times New Roman" w:eastAsia="Times New Roman"/>
          <w:bCs/>
          <w:sz w:val="28"/>
          <w:szCs w:val="28"/>
        </w:rPr>
        <w:pBdr>
          <w:right w:val="none" w:color="000000" w:sz="4" w:space="9"/>
        </w:pBdr>
      </w:pPr>
      <w:r>
        <w:rPr>
          <w:rFonts w:ascii="Times New Roman" w:hAnsi="Times New Roman" w:eastAsia="Times New Roman"/>
          <w:bCs/>
          <w:sz w:val="28"/>
          <w:szCs w:val="28"/>
        </w:rPr>
      </w:r>
      <w:r/>
    </w:p>
    <w:p>
      <w:pPr>
        <w:jc w:val="both"/>
        <w:tabs>
          <w:tab w:val="left" w:pos="567" w:leader="none"/>
          <w:tab w:val="left" w:pos="6803" w:leader="none"/>
        </w:tabs>
        <w:rPr>
          <w:rFonts w:ascii="Times New Roman" w:hAnsi="Times New Roman" w:eastAsia="Times New Roman"/>
          <w:bCs/>
          <w:sz w:val="28"/>
          <w:szCs w:val="28"/>
        </w:rPr>
        <w:pBdr>
          <w:right w:val="none" w:color="000000" w:sz="4" w:space="9"/>
        </w:pBdr>
      </w:pPr>
      <w:r>
        <w:rPr>
          <w:rFonts w:ascii="Times New Roman" w:hAnsi="Times New Roman" w:eastAsia="Times New Roman"/>
          <w:bCs/>
          <w:sz w:val="28"/>
          <w:szCs w:val="28"/>
        </w:rPr>
        <w:t xml:space="preserve">Міський голова</w:t>
      </w:r>
      <w:r>
        <w:rPr>
          <w:rFonts w:ascii="Times New Roman" w:hAnsi="Times New Roman" w:eastAsia="Times New Roman"/>
          <w:b/>
          <w:bCs/>
          <w:sz w:val="28"/>
          <w:szCs w:val="28"/>
        </w:rPr>
        <w:tab/>
      </w:r>
      <w:r>
        <w:rPr>
          <w:rFonts w:ascii="Times New Roman" w:hAnsi="Times New Roman" w:eastAsia="Times New Roman"/>
          <w:bCs/>
          <w:sz w:val="28"/>
          <w:szCs w:val="28"/>
        </w:rPr>
        <w:t xml:space="preserve">Геннадій ПРИМАКОВ</w:t>
      </w:r>
      <w:r/>
    </w:p>
    <w:sectPr>
      <w:headerReference w:type="default" r:id="rId8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8"/>
    </w:pPr>
    <w:r>
      <w:rPr>
        <w:rFonts w:ascii="Times New Roman" w:hAnsi="Times New Roman" w:eastAsia="Times New Roman"/>
        <w:color w:val="000000"/>
        <w:sz w:val="28"/>
        <w:lang w:eastAsia="ru-RU"/>
      </w:rPr>
    </w:r>
    <w:r>
      <w:rPr>
        <w:rFonts w:ascii="Times New Roman" w:hAnsi="Times New Roman" w:eastAsia="Times New Roman"/>
        <w:color w:val="000000"/>
        <w:sz w:val="28"/>
        <w:lang w:val="uk-UA" w:eastAsia="ru-RU"/>
      </w:rPr>
      <w:t xml:space="preserve">                                                              </w:t>
    </w:r>
    <w:r>
      <w:rPr>
        <w:rFonts w:ascii="Times New Roman" w:hAnsi="Times New Roman" w:eastAsia="Times New Roman"/>
        <w:color w:val="000000"/>
        <w:sz w:val="28"/>
        <w:lang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7" w:default="1">
    <w:name w:val="Normal"/>
    <w:qFormat/>
  </w:style>
  <w:style w:type="character" w:styleId="658" w:default="1">
    <w:name w:val="Default Paragraph Font"/>
    <w:uiPriority w:val="1"/>
    <w:semiHidden/>
    <w:unhideWhenUsed/>
  </w:style>
  <w:style w:type="table" w:styleId="659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0" w:default="1">
    <w:name w:val="No List"/>
    <w:uiPriority w:val="99"/>
    <w:semiHidden/>
    <w:unhideWhenUsed/>
  </w:style>
  <w:style w:type="character" w:styleId="661" w:customStyle="1">
    <w:name w:val="Title Char"/>
    <w:basedOn w:val="658"/>
    <w:link w:val="687"/>
    <w:uiPriority w:val="10"/>
    <w:rPr>
      <w:sz w:val="48"/>
      <w:szCs w:val="48"/>
    </w:rPr>
  </w:style>
  <w:style w:type="character" w:styleId="662" w:customStyle="1">
    <w:name w:val="Subtitle Char"/>
    <w:basedOn w:val="658"/>
    <w:link w:val="689"/>
    <w:uiPriority w:val="11"/>
    <w:rPr>
      <w:sz w:val="24"/>
      <w:szCs w:val="24"/>
    </w:rPr>
  </w:style>
  <w:style w:type="character" w:styleId="663" w:customStyle="1">
    <w:name w:val="Quote Char"/>
    <w:link w:val="691"/>
    <w:uiPriority w:val="29"/>
    <w:rPr>
      <w:i/>
    </w:rPr>
  </w:style>
  <w:style w:type="character" w:styleId="664" w:customStyle="1">
    <w:name w:val="Intense Quote Char"/>
    <w:link w:val="693"/>
    <w:uiPriority w:val="30"/>
    <w:rPr>
      <w:i/>
    </w:rPr>
  </w:style>
  <w:style w:type="character" w:styleId="665" w:customStyle="1">
    <w:name w:val="Footnote Text Char"/>
    <w:link w:val="828"/>
    <w:uiPriority w:val="99"/>
    <w:rPr>
      <w:sz w:val="18"/>
    </w:rPr>
  </w:style>
  <w:style w:type="character" w:styleId="666" w:customStyle="1">
    <w:name w:val="Endnote Text Char"/>
    <w:link w:val="831"/>
    <w:uiPriority w:val="99"/>
    <w:rPr>
      <w:sz w:val="20"/>
    </w:rPr>
  </w:style>
  <w:style w:type="paragraph" w:styleId="667" w:customStyle="1">
    <w:name w:val="Heading 1"/>
    <w:link w:val="66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68" w:customStyle="1">
    <w:name w:val="Heading 1 Char"/>
    <w:link w:val="667"/>
    <w:uiPriority w:val="9"/>
    <w:rPr>
      <w:rFonts w:ascii="Arial" w:hAnsi="Arial" w:cs="Arial" w:eastAsia="Arial"/>
      <w:sz w:val="40"/>
      <w:szCs w:val="40"/>
    </w:rPr>
  </w:style>
  <w:style w:type="paragraph" w:styleId="669" w:customStyle="1">
    <w:name w:val="Heading 2"/>
    <w:link w:val="67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70" w:customStyle="1">
    <w:name w:val="Heading 2 Char"/>
    <w:link w:val="669"/>
    <w:uiPriority w:val="9"/>
    <w:rPr>
      <w:rFonts w:ascii="Arial" w:hAnsi="Arial" w:cs="Arial" w:eastAsia="Arial"/>
      <w:sz w:val="34"/>
    </w:rPr>
  </w:style>
  <w:style w:type="paragraph" w:styleId="671" w:customStyle="1">
    <w:name w:val="Heading 3"/>
    <w:link w:val="67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72" w:customStyle="1">
    <w:name w:val="Heading 3 Char"/>
    <w:link w:val="671"/>
    <w:uiPriority w:val="9"/>
    <w:rPr>
      <w:rFonts w:ascii="Arial" w:hAnsi="Arial" w:cs="Arial" w:eastAsia="Arial"/>
      <w:sz w:val="30"/>
      <w:szCs w:val="30"/>
    </w:rPr>
  </w:style>
  <w:style w:type="paragraph" w:styleId="673" w:customStyle="1">
    <w:name w:val="Heading 4"/>
    <w:link w:val="67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74" w:customStyle="1">
    <w:name w:val="Heading 4 Char"/>
    <w:link w:val="673"/>
    <w:uiPriority w:val="9"/>
    <w:rPr>
      <w:rFonts w:ascii="Arial" w:hAnsi="Arial" w:cs="Arial" w:eastAsia="Arial"/>
      <w:b/>
      <w:bCs/>
      <w:sz w:val="26"/>
      <w:szCs w:val="26"/>
    </w:rPr>
  </w:style>
  <w:style w:type="paragraph" w:styleId="675" w:customStyle="1">
    <w:name w:val="Heading 5"/>
    <w:link w:val="67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76" w:customStyle="1">
    <w:name w:val="Heading 5 Char"/>
    <w:link w:val="675"/>
    <w:uiPriority w:val="9"/>
    <w:rPr>
      <w:rFonts w:ascii="Arial" w:hAnsi="Arial" w:cs="Arial" w:eastAsia="Arial"/>
      <w:b/>
      <w:bCs/>
      <w:sz w:val="24"/>
      <w:szCs w:val="24"/>
    </w:rPr>
  </w:style>
  <w:style w:type="paragraph" w:styleId="677" w:customStyle="1">
    <w:name w:val="Heading 6"/>
    <w:link w:val="67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78" w:customStyle="1">
    <w:name w:val="Heading 6 Char"/>
    <w:link w:val="677"/>
    <w:uiPriority w:val="9"/>
    <w:rPr>
      <w:rFonts w:ascii="Arial" w:hAnsi="Arial" w:cs="Arial" w:eastAsia="Arial"/>
      <w:b/>
      <w:bCs/>
      <w:sz w:val="22"/>
      <w:szCs w:val="22"/>
    </w:rPr>
  </w:style>
  <w:style w:type="paragraph" w:styleId="679" w:customStyle="1">
    <w:name w:val="Heading 7"/>
    <w:link w:val="68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80" w:customStyle="1">
    <w:name w:val="Heading 7 Char"/>
    <w:link w:val="67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81" w:customStyle="1">
    <w:name w:val="Heading 8"/>
    <w:link w:val="68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82" w:customStyle="1">
    <w:name w:val="Heading 8 Char"/>
    <w:link w:val="681"/>
    <w:uiPriority w:val="9"/>
    <w:rPr>
      <w:rFonts w:ascii="Arial" w:hAnsi="Arial" w:cs="Arial" w:eastAsia="Arial"/>
      <w:i/>
      <w:iCs/>
      <w:sz w:val="22"/>
      <w:szCs w:val="22"/>
    </w:rPr>
  </w:style>
  <w:style w:type="paragraph" w:styleId="683" w:customStyle="1">
    <w:name w:val="Heading 9"/>
    <w:link w:val="68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4" w:customStyle="1">
    <w:name w:val="Heading 9 Char"/>
    <w:link w:val="683"/>
    <w:uiPriority w:val="9"/>
    <w:rPr>
      <w:rFonts w:ascii="Arial" w:hAnsi="Arial" w:cs="Arial" w:eastAsia="Arial"/>
      <w:i/>
      <w:iCs/>
      <w:sz w:val="21"/>
      <w:szCs w:val="21"/>
    </w:rPr>
  </w:style>
  <w:style w:type="paragraph" w:styleId="685">
    <w:name w:val="List Paragraph"/>
    <w:qFormat/>
    <w:uiPriority w:val="34"/>
    <w:pPr>
      <w:contextualSpacing w:val="true"/>
      <w:ind w:left="720"/>
    </w:pPr>
  </w:style>
  <w:style w:type="paragraph" w:styleId="686">
    <w:name w:val="No Spacing"/>
    <w:rPr>
      <w:sz w:val="22"/>
      <w:szCs w:val="22"/>
      <w:lang w:bidi="en-US" w:eastAsia="en-US"/>
    </w:rPr>
    <w:pPr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87">
    <w:name w:val="Title"/>
    <w:link w:val="68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88" w:customStyle="1">
    <w:name w:val="Название Знак"/>
    <w:link w:val="687"/>
    <w:uiPriority w:val="10"/>
    <w:rPr>
      <w:sz w:val="48"/>
      <w:szCs w:val="48"/>
    </w:rPr>
  </w:style>
  <w:style w:type="paragraph" w:styleId="689">
    <w:name w:val="Subtitle"/>
    <w:link w:val="690"/>
    <w:qFormat/>
    <w:uiPriority w:val="11"/>
    <w:rPr>
      <w:sz w:val="24"/>
      <w:szCs w:val="24"/>
    </w:rPr>
    <w:pPr>
      <w:spacing w:after="200" w:before="200"/>
    </w:pPr>
  </w:style>
  <w:style w:type="character" w:styleId="690" w:customStyle="1">
    <w:name w:val="Подзаголовок Знак"/>
    <w:link w:val="689"/>
    <w:uiPriority w:val="11"/>
    <w:rPr>
      <w:sz w:val="24"/>
      <w:szCs w:val="24"/>
    </w:rPr>
  </w:style>
  <w:style w:type="paragraph" w:styleId="691">
    <w:name w:val="Quote"/>
    <w:link w:val="692"/>
    <w:qFormat/>
    <w:uiPriority w:val="29"/>
    <w:rPr>
      <w:i/>
    </w:rPr>
    <w:pPr>
      <w:ind w:left="720" w:right="720"/>
    </w:pPr>
  </w:style>
  <w:style w:type="character" w:styleId="692" w:customStyle="1">
    <w:name w:val="Цитата 2 Знак"/>
    <w:link w:val="691"/>
    <w:uiPriority w:val="29"/>
    <w:rPr>
      <w:i/>
    </w:rPr>
  </w:style>
  <w:style w:type="paragraph" w:styleId="693">
    <w:name w:val="Intense Quote"/>
    <w:link w:val="69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4" w:customStyle="1">
    <w:name w:val="Выделенная цитата Знак"/>
    <w:link w:val="693"/>
    <w:uiPriority w:val="30"/>
    <w:rPr>
      <w:i/>
    </w:rPr>
  </w:style>
  <w:style w:type="paragraph" w:styleId="695" w:customStyle="1">
    <w:name w:val="Header"/>
    <w:link w:val="69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96" w:customStyle="1">
    <w:name w:val="Header Char"/>
    <w:link w:val="695"/>
    <w:uiPriority w:val="99"/>
  </w:style>
  <w:style w:type="paragraph" w:styleId="697" w:customStyle="1">
    <w:name w:val="Footer"/>
    <w:link w:val="70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98" w:customStyle="1">
    <w:name w:val="Footer Char"/>
    <w:link w:val="697"/>
    <w:uiPriority w:val="99"/>
  </w:style>
  <w:style w:type="paragraph" w:styleId="699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0" w:customStyle="1">
    <w:name w:val="Caption Char"/>
    <w:link w:val="697"/>
    <w:uiPriority w:val="99"/>
  </w:style>
  <w:style w:type="table" w:styleId="701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2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3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5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6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8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0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0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31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32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33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34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35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36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37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38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39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40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41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42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43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4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45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46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47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48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9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0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65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66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67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68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69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70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71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6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7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8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9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0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1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2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93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94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95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96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97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98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99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07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08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09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10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11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12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13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14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15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16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17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18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19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20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21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22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23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24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25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26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27">
    <w:name w:val="Hyperlink"/>
    <w:uiPriority w:val="99"/>
    <w:unhideWhenUsed/>
    <w:rPr>
      <w:color w:val="0000FF" w:themeColor="hyperlink"/>
      <w:u w:val="single"/>
    </w:rPr>
  </w:style>
  <w:style w:type="paragraph" w:styleId="828">
    <w:name w:val="footnote text"/>
    <w:link w:val="829"/>
    <w:uiPriority w:val="99"/>
    <w:semiHidden/>
    <w:unhideWhenUsed/>
    <w:rPr>
      <w:sz w:val="18"/>
    </w:rPr>
    <w:pPr>
      <w:spacing w:after="40"/>
    </w:pPr>
  </w:style>
  <w:style w:type="character" w:styleId="829" w:customStyle="1">
    <w:name w:val="Текст сноски Знак"/>
    <w:link w:val="828"/>
    <w:uiPriority w:val="99"/>
    <w:rPr>
      <w:sz w:val="18"/>
    </w:rPr>
  </w:style>
  <w:style w:type="character" w:styleId="830">
    <w:name w:val="footnote reference"/>
    <w:uiPriority w:val="99"/>
    <w:unhideWhenUsed/>
    <w:rPr>
      <w:vertAlign w:val="superscript"/>
    </w:rPr>
  </w:style>
  <w:style w:type="paragraph" w:styleId="831">
    <w:name w:val="endnote text"/>
    <w:link w:val="832"/>
    <w:uiPriority w:val="99"/>
    <w:semiHidden/>
    <w:unhideWhenUsed/>
  </w:style>
  <w:style w:type="character" w:styleId="832" w:customStyle="1">
    <w:name w:val="Текст концевой сноски Знак"/>
    <w:link w:val="831"/>
    <w:uiPriority w:val="99"/>
    <w:rPr>
      <w:sz w:val="20"/>
    </w:rPr>
  </w:style>
  <w:style w:type="character" w:styleId="833">
    <w:name w:val="endnote reference"/>
    <w:uiPriority w:val="99"/>
    <w:semiHidden/>
    <w:unhideWhenUsed/>
    <w:rPr>
      <w:vertAlign w:val="superscript"/>
    </w:rPr>
  </w:style>
  <w:style w:type="paragraph" w:styleId="834">
    <w:name w:val="toc 1"/>
    <w:uiPriority w:val="39"/>
    <w:unhideWhenUsed/>
    <w:pPr>
      <w:spacing w:after="57"/>
    </w:pPr>
  </w:style>
  <w:style w:type="paragraph" w:styleId="835">
    <w:name w:val="toc 2"/>
    <w:uiPriority w:val="39"/>
    <w:unhideWhenUsed/>
    <w:pPr>
      <w:ind w:left="283"/>
      <w:spacing w:after="57"/>
    </w:pPr>
  </w:style>
  <w:style w:type="paragraph" w:styleId="836">
    <w:name w:val="toc 3"/>
    <w:uiPriority w:val="39"/>
    <w:unhideWhenUsed/>
    <w:pPr>
      <w:ind w:left="567"/>
      <w:spacing w:after="57"/>
    </w:pPr>
  </w:style>
  <w:style w:type="paragraph" w:styleId="837">
    <w:name w:val="toc 4"/>
    <w:uiPriority w:val="39"/>
    <w:unhideWhenUsed/>
    <w:pPr>
      <w:ind w:left="850"/>
      <w:spacing w:after="57"/>
    </w:pPr>
  </w:style>
  <w:style w:type="paragraph" w:styleId="838">
    <w:name w:val="toc 5"/>
    <w:uiPriority w:val="39"/>
    <w:unhideWhenUsed/>
    <w:pPr>
      <w:ind w:left="1134"/>
      <w:spacing w:after="57"/>
    </w:pPr>
  </w:style>
  <w:style w:type="paragraph" w:styleId="839">
    <w:name w:val="toc 6"/>
    <w:uiPriority w:val="39"/>
    <w:unhideWhenUsed/>
    <w:pPr>
      <w:ind w:left="1417"/>
      <w:spacing w:after="57"/>
    </w:pPr>
  </w:style>
  <w:style w:type="paragraph" w:styleId="840">
    <w:name w:val="toc 7"/>
    <w:uiPriority w:val="39"/>
    <w:unhideWhenUsed/>
    <w:pPr>
      <w:ind w:left="1701"/>
      <w:spacing w:after="57"/>
    </w:pPr>
  </w:style>
  <w:style w:type="paragraph" w:styleId="841">
    <w:name w:val="toc 8"/>
    <w:uiPriority w:val="39"/>
    <w:unhideWhenUsed/>
    <w:pPr>
      <w:ind w:left="1984"/>
      <w:spacing w:after="57"/>
    </w:pPr>
  </w:style>
  <w:style w:type="paragraph" w:styleId="842">
    <w:name w:val="toc 9"/>
    <w:uiPriority w:val="39"/>
    <w:unhideWhenUsed/>
    <w:pPr>
      <w:ind w:left="2268"/>
      <w:spacing w:after="57"/>
    </w:pPr>
  </w:style>
  <w:style w:type="paragraph" w:styleId="843">
    <w:name w:val="TOC Heading"/>
    <w:uiPriority w:val="39"/>
    <w:unhideWhenUsed/>
  </w:style>
  <w:style w:type="paragraph" w:styleId="844">
    <w:name w:val="table of figures"/>
    <w:uiPriority w:val="99"/>
    <w:unhideWhenUsed/>
  </w:style>
  <w:style w:type="paragraph" w:styleId="845" w:customStyle="1">
    <w:name w:val="Обычный1"/>
    <w:rPr>
      <w:sz w:val="22"/>
      <w:szCs w:val="22"/>
      <w:lang w:eastAsia="en-US"/>
    </w:rPr>
    <w:pPr>
      <w:spacing w:lineRule="auto" w:line="276" w:after="200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46">
    <w:name w:val="Balloon Text"/>
    <w:basedOn w:val="657"/>
    <w:link w:val="847"/>
    <w:semiHidden/>
    <w:rPr>
      <w:rFonts w:ascii="Tahoma" w:hAnsi="Tahoma"/>
      <w:sz w:val="16"/>
      <w:szCs w:val="16"/>
    </w:rPr>
  </w:style>
  <w:style w:type="character" w:styleId="847" w:customStyle="1">
    <w:name w:val="Текст выноски Знак"/>
    <w:basedOn w:val="658"/>
    <w:link w:val="846"/>
    <w:semiHidden/>
    <w:rPr>
      <w:rFonts w:ascii="Tahoma" w:hAnsi="Tahoma" w:eastAsia="Calibri"/>
      <w:sz w:val="16"/>
      <w:szCs w:val="16"/>
      <w:shd w:val="nil"/>
      <w:lang w:bidi="en-US"/>
    </w:rPr>
  </w:style>
  <w:style w:type="paragraph" w:styleId="848" w:customStyle="1">
    <w:name w:val="Header"/>
    <w:basedOn w:val="657"/>
    <w:link w:val="849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49" w:customStyle="1">
    <w:name w:val="Верхний колонтитул Знак"/>
    <w:basedOn w:val="658"/>
    <w:link w:val="848"/>
    <w:uiPriority w:val="99"/>
    <w:semiHidden/>
  </w:style>
  <w:style w:type="paragraph" w:styleId="850" w:customStyle="1">
    <w:name w:val="Footer"/>
    <w:basedOn w:val="657"/>
    <w:link w:val="851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51" w:customStyle="1">
    <w:name w:val="Нижний колонтитул Знак"/>
    <w:basedOn w:val="658"/>
    <w:link w:val="850"/>
    <w:uiPriority w:val="99"/>
    <w:semiHidden/>
  </w:style>
  <w:style w:type="paragraph" w:styleId="852">
    <w:name w:val="Header"/>
    <w:basedOn w:val="657"/>
    <w:link w:val="853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53" w:customStyle="1">
    <w:name w:val="Верхний колонтитул Знак1"/>
    <w:basedOn w:val="658"/>
    <w:link w:val="852"/>
    <w:uiPriority w:val="99"/>
    <w:semiHidden/>
  </w:style>
  <w:style w:type="paragraph" w:styleId="854">
    <w:name w:val="Footer"/>
    <w:basedOn w:val="657"/>
    <w:link w:val="855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55" w:customStyle="1">
    <w:name w:val="Нижний колонтитул Знак1"/>
    <w:basedOn w:val="658"/>
    <w:link w:val="854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6AC47FFE-4C55-4312-A6F8-E60C4A63AE7A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ПРИМАКОВ Геннадій Анатолійович</cp:lastModifiedBy>
  <cp:revision>6</cp:revision>
  <dcterms:created xsi:type="dcterms:W3CDTF">2024-01-08T12:44:00Z</dcterms:created>
  <dcterms:modified xsi:type="dcterms:W3CDTF">2024-01-25T18:22:05Z</dcterms:modified>
</cp:coreProperties>
</file>