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</w:rPr>
        <w:t xml:space="preserve">Додаток</w:t>
      </w:r>
      <w:r>
        <w:rPr>
          <w:rFonts w:ascii="Times New Roman" w:hAnsi="Times New Roman"/>
          <w:bCs/>
          <w:sz w:val="28"/>
        </w:rPr>
      </w:r>
      <w:r/>
    </w:p>
    <w:p>
      <w:pPr>
        <w:ind w:left="5669" w:right="0" w:firstLine="0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до рішення </w:t>
      </w:r>
      <w:r>
        <w:rPr>
          <w:rFonts w:ascii="Times New Roman" w:hAnsi="Times New Roman"/>
          <w:sz w:val="28"/>
        </w:rPr>
        <w:t xml:space="preserve">44</w:t>
      </w:r>
      <w:r>
        <w:rPr>
          <w:rFonts w:ascii="Times New Roman" w:hAnsi="Times New Roman"/>
          <w:sz w:val="28"/>
        </w:rPr>
        <w:t xml:space="preserve"> сесії Менської міської ради 8 скликання</w:t>
      </w:r>
      <w:r>
        <w:rPr>
          <w:rFonts w:ascii="Times New Roman" w:hAnsi="Times New Roman"/>
          <w:sz w:val="28"/>
        </w:rPr>
      </w:r>
      <w:r/>
    </w:p>
    <w:p>
      <w:pPr>
        <w:pStyle w:val="856"/>
        <w:ind w:left="5669" w:right="0" w:firstLine="0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  <w:t xml:space="preserve">24 січня</w:t>
      </w:r>
      <w:r>
        <w:rPr>
          <w:sz w:val="28"/>
          <w:lang w:val="uk-UA"/>
        </w:rPr>
        <w:t xml:space="preserve"> 202</w:t>
      </w:r>
      <w:r>
        <w:rPr>
          <w:sz w:val="28"/>
          <w:lang w:val="uk-UA"/>
        </w:rPr>
        <w:t xml:space="preserve">4</w:t>
      </w:r>
      <w:r>
        <w:rPr>
          <w:sz w:val="28"/>
          <w:lang w:val="uk-UA"/>
        </w:rPr>
        <w:t xml:space="preserve"> року № 35 </w:t>
      </w:r>
      <w:r>
        <w:rPr>
          <w:lang w:val="uk-UA"/>
        </w:rPr>
      </w:r>
      <w:r/>
    </w:p>
    <w:p>
      <w:pPr>
        <w:ind w:left="-360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ind w:left="-360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Перелік об’єктів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ind w:left="-360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16"/>
          <w:szCs w:val="16"/>
        </w:rPr>
      </w:r>
      <w:r>
        <w:rPr>
          <w:rFonts w:ascii="Times New Roman" w:hAnsi="Times New Roman"/>
          <w:b/>
          <w:sz w:val="16"/>
          <w:szCs w:val="16"/>
        </w:rPr>
      </w:r>
      <w:r/>
    </w:p>
    <w:p>
      <w:pPr>
        <w:ind w:right="-1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населених пунктах Менської міської територіальної громади, на яких правопорушники будуть відбувати стягнення у виді суспільно корисних робіт на платній основі в Комунальному підприємстві «Менакомунпослуга» Менської міської ради:</w:t>
      </w:r>
      <w:r>
        <w:rPr>
          <w:rFonts w:ascii="Times New Roman" w:hAnsi="Times New Roman"/>
          <w:sz w:val="28"/>
          <w:szCs w:val="28"/>
        </w:rPr>
      </w:r>
      <w:r/>
    </w:p>
    <w:p>
      <w:pPr>
        <w:ind w:left="-360"/>
        <w:jc w:val="both"/>
        <w:spacing w:lineRule="auto" w:line="240" w:after="0"/>
        <w:rPr>
          <w:rFonts w:ascii="Times New Roman" w:hAnsi="Times New Roman"/>
        </w:rPr>
      </w:pPr>
      <w:r/>
      <w:bookmarkStart w:id="1" w:name="_GoBack"/>
      <w:r/>
      <w:bookmarkEnd w:id="1"/>
      <w:r>
        <w:rPr>
          <w:rFonts w:ascii="Times New Roman" w:hAnsi="Times New Roman"/>
          <w:sz w:val="16"/>
          <w:szCs w:val="16"/>
        </w:rPr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територія парків, скверів, площ, спортивних майданчиків, дитячих майданчиків, кладовищ, зон відпочинку та туризму, територія біля міського озера;</w:t>
      </w:r>
      <w:r>
        <w:rPr>
          <w:rFonts w:ascii="Times New Roman" w:hAnsi="Times New Roman"/>
          <w:sz w:val="28"/>
          <w:szCs w:val="28"/>
        </w:rPr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вулично-дорожна</w:t>
      </w:r>
      <w:r>
        <w:rPr>
          <w:rFonts w:ascii="Times New Roman" w:hAnsi="Times New Roman"/>
          <w:sz w:val="28"/>
          <w:szCs w:val="28"/>
        </w:rPr>
        <w:t xml:space="preserve"> мережа, тротуари, алеї;</w:t>
      </w:r>
      <w:r>
        <w:rPr>
          <w:rFonts w:ascii="Times New Roman" w:hAnsi="Times New Roman"/>
          <w:sz w:val="28"/>
          <w:szCs w:val="28"/>
        </w:rPr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інші об'єкти комунального господарства та благоустрою.</w:t>
      </w:r>
      <w:r>
        <w:rPr>
          <w:rFonts w:ascii="Times New Roman" w:hAnsi="Times New Roman"/>
          <w:sz w:val="28"/>
          <w:szCs w:val="28"/>
        </w:rPr>
      </w:r>
      <w:r/>
    </w:p>
    <w:p>
      <w:pPr>
        <w:ind w:left="720"/>
        <w:jc w:val="both"/>
        <w:spacing w:lineRule="auto" w:line="240" w:after="0"/>
        <w:tabs>
          <w:tab w:val="left" w:pos="72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Види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16"/>
          <w:szCs w:val="16"/>
        </w:rPr>
      </w:r>
      <w:r>
        <w:rPr>
          <w:rFonts w:ascii="Times New Roman" w:hAnsi="Times New Roman"/>
          <w:b/>
          <w:sz w:val="16"/>
          <w:szCs w:val="16"/>
        </w:rPr>
      </w:r>
      <w:r/>
    </w:p>
    <w:p>
      <w:p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оплачуваних робіт, які будуть виконувати  правопорушники, на яких накладено стягнення у виді суспільно корисних робіт в Комунальному підприємстві «Менакомунпослуга» Менської міської ради: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прибирання сміття; </w:t>
      </w:r>
      <w:r>
        <w:rPr>
          <w:rFonts w:ascii="Times New Roman" w:hAnsi="Times New Roman"/>
          <w:sz w:val="28"/>
          <w:szCs w:val="28"/>
        </w:rPr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підмітання та вигрібання;</w:t>
      </w:r>
      <w:r>
        <w:rPr>
          <w:rFonts w:ascii="Times New Roman" w:hAnsi="Times New Roman"/>
          <w:sz w:val="28"/>
          <w:szCs w:val="28"/>
        </w:rPr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вирубка сухих гілок, кущів;</w:t>
      </w:r>
      <w:r>
        <w:rPr>
          <w:rFonts w:ascii="Times New Roman" w:hAnsi="Times New Roman"/>
          <w:sz w:val="28"/>
          <w:szCs w:val="28"/>
        </w:rPr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обкошування трави;</w:t>
      </w:r>
      <w:r>
        <w:rPr>
          <w:rFonts w:ascii="Times New Roman" w:hAnsi="Times New Roman"/>
          <w:sz w:val="28"/>
          <w:szCs w:val="28"/>
        </w:rPr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перекопування та сапання клумб;</w:t>
      </w:r>
      <w:r>
        <w:rPr>
          <w:rFonts w:ascii="Times New Roman" w:hAnsi="Times New Roman"/>
          <w:sz w:val="28"/>
          <w:szCs w:val="28"/>
        </w:rPr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збір різаку у прибережній смузі;</w:t>
      </w:r>
      <w:r>
        <w:rPr>
          <w:rFonts w:ascii="Times New Roman" w:hAnsi="Times New Roman"/>
          <w:sz w:val="28"/>
          <w:szCs w:val="28"/>
        </w:rPr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розчистка снігу;</w:t>
      </w:r>
      <w:r>
        <w:rPr>
          <w:rFonts w:ascii="Times New Roman" w:hAnsi="Times New Roman"/>
          <w:sz w:val="28"/>
          <w:szCs w:val="28"/>
        </w:rPr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завантаження сміття на трактор;</w:t>
      </w:r>
      <w:r>
        <w:rPr>
          <w:rFonts w:ascii="Times New Roman" w:hAnsi="Times New Roman"/>
          <w:sz w:val="28"/>
          <w:szCs w:val="28"/>
        </w:rPr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роздільний збір окремих компонентів ТПВ (скло, полімери) на міському сміттєзвалищі;</w:t>
      </w:r>
      <w:r>
        <w:rPr>
          <w:rFonts w:ascii="Times New Roman" w:hAnsi="Times New Roman"/>
          <w:sz w:val="28"/>
          <w:szCs w:val="28"/>
        </w:rPr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рубання дров. 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5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5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</w:t>
      </w:r>
      <w:r>
        <w:rPr>
          <w:rFonts w:ascii="Times New Roman" w:hAnsi="Times New Roman"/>
        </w:rPr>
      </w:r>
      <w:r/>
    </w:p>
    <w:p>
      <w:pPr>
        <w:pStyle w:val="857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ab/>
        <w:t xml:space="preserve">Тетяна МАРЦЕВА</w:t>
      </w:r>
      <w:r>
        <w:rPr>
          <w:rFonts w:ascii="Times New Roman" w:hAnsi="Times New Roman"/>
        </w:rPr>
      </w:r>
      <w:r/>
    </w:p>
    <w:p>
      <w:pPr>
        <w:ind w:firstLine="0"/>
        <w:spacing w:lineRule="auto" w:line="240" w:after="0" w:afterAutospacing="0"/>
        <w:rPr>
          <w:rFonts w:ascii="Times New Roman" w:hAnsi="Times New Roman" w:cs="Times New Roman" w:eastAsia="Times New Roman"/>
          <w:sz w:val="16"/>
          <w:szCs w:val="16"/>
          <w:highlight w:val="none"/>
        </w:rPr>
      </w:pPr>
      <w:r>
        <w:rPr>
          <w:rFonts w:ascii="Times New Roman" w:hAnsi="Times New Roman" w:cs="Times New Roman" w:eastAsia="Times New Roman"/>
          <w:sz w:val="16"/>
          <w:szCs w:val="16"/>
          <w:highlight w:val="non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6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1"/>
      <w:jc w:val="center"/>
    </w:pPr>
    <w:fldSimple w:instr="PAGE \* MERGEFORMAT">
      <w:r>
        <w:t xml:space="preserve">1</w:t>
      </w:r>
    </w:fldSimple>
    <w:r/>
    <w:r/>
  </w:p>
  <w:p>
    <w:pPr>
      <w:pStyle w:val="81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2">
    <w:name w:val="Caption Char"/>
    <w:basedOn w:val="855"/>
    <w:link w:val="813"/>
    <w:uiPriority w:val="99"/>
  </w:style>
  <w:style w:type="paragraph" w:styleId="673">
    <w:name w:val="endnote text"/>
    <w:basedOn w:val="851"/>
    <w:link w:val="674"/>
    <w:uiPriority w:val="99"/>
    <w:semiHidden/>
    <w:unhideWhenUsed/>
    <w:rPr>
      <w:sz w:val="20"/>
    </w:rPr>
    <w:pPr>
      <w:spacing w:lineRule="auto" w:line="240" w:after="0"/>
    </w:pPr>
  </w:style>
  <w:style w:type="character" w:styleId="674">
    <w:name w:val="Endnote Text Char"/>
    <w:link w:val="673"/>
    <w:uiPriority w:val="99"/>
    <w:rPr>
      <w:sz w:val="20"/>
    </w:rPr>
  </w:style>
  <w:style w:type="character" w:styleId="675">
    <w:name w:val="endnote reference"/>
    <w:basedOn w:val="852"/>
    <w:uiPriority w:val="99"/>
    <w:semiHidden/>
    <w:unhideWhenUsed/>
    <w:rPr>
      <w:vertAlign w:val="superscript"/>
    </w:rPr>
  </w:style>
  <w:style w:type="paragraph" w:styleId="676">
    <w:name w:val="table of figures"/>
    <w:basedOn w:val="851"/>
    <w:next w:val="851"/>
    <w:uiPriority w:val="99"/>
    <w:unhideWhenUsed/>
    <w:pPr>
      <w:spacing w:after="0" w:afterAutospacing="0"/>
    </w:pPr>
  </w:style>
  <w:style w:type="table" w:styleId="677">
    <w:name w:val="Table Grid Light"/>
    <w:basedOn w:val="85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basedOn w:val="85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basedOn w:val="85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3">
    <w:name w:val="Grid Table 1 Light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4"/>
    <w:basedOn w:val="8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5">
    <w:name w:val="Grid Table 4 - Accent 1"/>
    <w:basedOn w:val="8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6">
    <w:name w:val="Grid Table 4 - Accent 2"/>
    <w:basedOn w:val="8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7">
    <w:name w:val="Grid Table 4 - Accent 3"/>
    <w:basedOn w:val="8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8">
    <w:name w:val="Grid Table 4 - Accent 4"/>
    <w:basedOn w:val="8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9">
    <w:name w:val="Grid Table 4 - Accent 5"/>
    <w:basedOn w:val="8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0">
    <w:name w:val="Grid Table 4 - Accent 6"/>
    <w:basedOn w:val="8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1">
    <w:name w:val="Grid Table 5 Dark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2">
    <w:name w:val="Grid Table 5 Dark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5">
    <w:name w:val="Grid Table 5 Dark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8">
    <w:name w:val="Grid Table 6 Colorful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0">
    <w:name w:val="List Table 2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1">
    <w:name w:val="List Table 2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2">
    <w:name w:val="List Table 2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3">
    <w:name w:val="List Table 2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4">
    <w:name w:val="List Table 2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5">
    <w:name w:val="List Table 2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6">
    <w:name w:val="List Table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8">
    <w:name w:val="List Table 6 Colorful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9">
    <w:name w:val="List Table 6 Colorful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0">
    <w:name w:val="List Table 6 Colorful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1">
    <w:name w:val="List Table 6 Colorful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2">
    <w:name w:val="List Table 6 Colorful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3">
    <w:name w:val="List Table 6 Colorful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4">
    <w:name w:val="List Table 7 Colorful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6">
    <w:name w:val="List Table 7 Colorful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7">
    <w:name w:val="List Table 7 Colorful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8">
    <w:name w:val="List Table 7 Colorful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9">
    <w:name w:val="List Table 7 Colorful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0">
    <w:name w:val="List Table 7 Colorful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1">
    <w:name w:val="Lined - Accent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2">
    <w:name w:val="Bordered &amp; Lined - Accent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783">
    <w:name w:val="Heading 1"/>
    <w:basedOn w:val="851"/>
    <w:next w:val="851"/>
    <w:link w:val="784"/>
    <w:qFormat/>
    <w:uiPriority w:val="9"/>
    <w:rPr>
      <w:rFonts w:ascii="Times New Roman" w:hAnsi="Times New Roman" w:cs="Times New Roman" w:eastAsia="Times New Roman"/>
      <w:b/>
      <w:sz w:val="28"/>
      <w:szCs w:val="28"/>
    </w:rPr>
    <w:pPr>
      <w:ind w:left="0" w:right="5528" w:firstLine="0"/>
      <w:jc w:val="both"/>
      <w:spacing w:lineRule="auto" w:line="240" w:after="0" w:afterAutospacing="0"/>
    </w:pPr>
  </w:style>
  <w:style w:type="character" w:styleId="784">
    <w:name w:val="Heading 1 Char"/>
    <w:link w:val="783"/>
    <w:uiPriority w:val="9"/>
    <w:rPr>
      <w:rFonts w:ascii="Times New Roman" w:hAnsi="Times New Roman" w:cs="Times New Roman" w:eastAsia="Times New Roman"/>
      <w:b/>
      <w:sz w:val="28"/>
      <w:szCs w:val="28"/>
    </w:rPr>
  </w:style>
  <w:style w:type="paragraph" w:styleId="785">
    <w:name w:val="Heading 2"/>
    <w:basedOn w:val="851"/>
    <w:next w:val="851"/>
    <w:link w:val="786"/>
    <w:qFormat/>
    <w:uiPriority w:val="9"/>
    <w:unhideWhenUsed/>
    <w:rPr>
      <w:rFonts w:ascii="Times New Roman" w:hAnsi="Times New Roman" w:cs="Times New Roman" w:eastAsia="Times New Roman"/>
      <w:b/>
      <w:sz w:val="28"/>
      <w:szCs w:val="28"/>
    </w:rPr>
    <w:pPr>
      <w:ind w:left="0" w:right="5528" w:firstLine="0"/>
      <w:jc w:val="both"/>
      <w:spacing w:lineRule="auto" w:line="240" w:after="0" w:afterAutospacing="0"/>
    </w:pPr>
  </w:style>
  <w:style w:type="character" w:styleId="786">
    <w:name w:val="Heading 2 Char"/>
    <w:link w:val="785"/>
    <w:uiPriority w:val="9"/>
    <w:rPr>
      <w:rFonts w:ascii="Times New Roman" w:hAnsi="Times New Roman" w:cs="Times New Roman" w:eastAsia="Times New Roman"/>
      <w:b/>
      <w:sz w:val="28"/>
      <w:szCs w:val="28"/>
    </w:rPr>
  </w:style>
  <w:style w:type="paragraph" w:styleId="787">
    <w:name w:val="Heading 3"/>
    <w:basedOn w:val="851"/>
    <w:next w:val="851"/>
    <w:link w:val="788"/>
    <w:qFormat/>
    <w:uiPriority w:val="9"/>
    <w:unhideWhenUsed/>
    <w:rPr>
      <w:rFonts w:ascii="Times New Roman" w:hAnsi="Times New Roman" w:cs="Times New Roman" w:eastAsia="Times New Roman"/>
      <w:sz w:val="28"/>
      <w:szCs w:val="28"/>
    </w:rPr>
    <w:pPr>
      <w:ind w:left="5102" w:right="0" w:firstLine="0"/>
      <w:spacing w:lineRule="auto" w:line="240" w:after="0" w:afterAutospacing="0"/>
    </w:pPr>
  </w:style>
  <w:style w:type="character" w:styleId="788">
    <w:name w:val="Heading 3 Char"/>
    <w:link w:val="787"/>
    <w:uiPriority w:val="9"/>
    <w:rPr>
      <w:rFonts w:ascii="Times New Roman" w:hAnsi="Times New Roman" w:cs="Times New Roman" w:eastAsia="Times New Roman"/>
      <w:sz w:val="28"/>
      <w:szCs w:val="28"/>
    </w:rPr>
  </w:style>
  <w:style w:type="paragraph" w:styleId="789">
    <w:name w:val="Heading 4"/>
    <w:basedOn w:val="851"/>
    <w:next w:val="851"/>
    <w:link w:val="7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90">
    <w:name w:val="Heading 4 Char"/>
    <w:basedOn w:val="852"/>
    <w:link w:val="789"/>
    <w:uiPriority w:val="9"/>
    <w:rPr>
      <w:rFonts w:ascii="Arial" w:hAnsi="Arial" w:cs="Arial" w:eastAsia="Arial"/>
      <w:b/>
      <w:bCs/>
      <w:sz w:val="26"/>
      <w:szCs w:val="26"/>
    </w:rPr>
  </w:style>
  <w:style w:type="paragraph" w:styleId="791">
    <w:name w:val="Heading 5"/>
    <w:basedOn w:val="851"/>
    <w:next w:val="851"/>
    <w:link w:val="7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92">
    <w:name w:val="Heading 5 Char"/>
    <w:basedOn w:val="852"/>
    <w:link w:val="791"/>
    <w:uiPriority w:val="9"/>
    <w:rPr>
      <w:rFonts w:ascii="Arial" w:hAnsi="Arial" w:cs="Arial" w:eastAsia="Arial"/>
      <w:b/>
      <w:bCs/>
      <w:sz w:val="24"/>
      <w:szCs w:val="24"/>
    </w:rPr>
  </w:style>
  <w:style w:type="paragraph" w:styleId="793">
    <w:name w:val="Heading 6"/>
    <w:basedOn w:val="851"/>
    <w:next w:val="851"/>
    <w:link w:val="7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94">
    <w:name w:val="Heading 6 Char"/>
    <w:basedOn w:val="852"/>
    <w:link w:val="793"/>
    <w:uiPriority w:val="9"/>
    <w:rPr>
      <w:rFonts w:ascii="Arial" w:hAnsi="Arial" w:cs="Arial" w:eastAsia="Arial"/>
      <w:b/>
      <w:bCs/>
      <w:sz w:val="22"/>
      <w:szCs w:val="22"/>
    </w:rPr>
  </w:style>
  <w:style w:type="paragraph" w:styleId="795">
    <w:name w:val="Heading 7"/>
    <w:basedOn w:val="851"/>
    <w:next w:val="851"/>
    <w:link w:val="7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96">
    <w:name w:val="Heading 7 Char"/>
    <w:basedOn w:val="852"/>
    <w:link w:val="7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97">
    <w:name w:val="Heading 8"/>
    <w:basedOn w:val="851"/>
    <w:next w:val="851"/>
    <w:link w:val="7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98">
    <w:name w:val="Heading 8 Char"/>
    <w:basedOn w:val="852"/>
    <w:link w:val="797"/>
    <w:uiPriority w:val="9"/>
    <w:rPr>
      <w:rFonts w:ascii="Arial" w:hAnsi="Arial" w:cs="Arial" w:eastAsia="Arial"/>
      <w:i/>
      <w:iCs/>
      <w:sz w:val="22"/>
      <w:szCs w:val="22"/>
    </w:rPr>
  </w:style>
  <w:style w:type="paragraph" w:styleId="799">
    <w:name w:val="Heading 9"/>
    <w:basedOn w:val="851"/>
    <w:next w:val="851"/>
    <w:link w:val="8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00">
    <w:name w:val="Heading 9 Char"/>
    <w:basedOn w:val="852"/>
    <w:link w:val="799"/>
    <w:uiPriority w:val="9"/>
    <w:rPr>
      <w:rFonts w:ascii="Arial" w:hAnsi="Arial" w:cs="Arial" w:eastAsia="Arial"/>
      <w:i/>
      <w:iCs/>
      <w:sz w:val="21"/>
      <w:szCs w:val="21"/>
    </w:rPr>
  </w:style>
  <w:style w:type="paragraph" w:styleId="801">
    <w:name w:val="List Paragraph"/>
    <w:basedOn w:val="851"/>
    <w:qFormat/>
    <w:uiPriority w:val="34"/>
    <w:pPr>
      <w:contextualSpacing w:val="true"/>
      <w:ind w:left="720"/>
    </w:pPr>
  </w:style>
  <w:style w:type="paragraph" w:styleId="802">
    <w:name w:val="No Spacing"/>
    <w:qFormat/>
    <w:uiPriority w:val="1"/>
    <w:pPr>
      <w:spacing w:lineRule="auto" w:line="240" w:after="0" w:before="0"/>
    </w:pPr>
  </w:style>
  <w:style w:type="paragraph" w:styleId="803">
    <w:name w:val="Title"/>
    <w:basedOn w:val="851"/>
    <w:next w:val="851"/>
    <w:link w:val="8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04">
    <w:name w:val="Title Char"/>
    <w:basedOn w:val="852"/>
    <w:link w:val="803"/>
    <w:uiPriority w:val="10"/>
    <w:rPr>
      <w:sz w:val="48"/>
      <w:szCs w:val="48"/>
    </w:rPr>
  </w:style>
  <w:style w:type="paragraph" w:styleId="805">
    <w:name w:val="Subtitle"/>
    <w:basedOn w:val="851"/>
    <w:next w:val="851"/>
    <w:link w:val="806"/>
    <w:qFormat/>
    <w:uiPriority w:val="11"/>
    <w:rPr>
      <w:sz w:val="24"/>
      <w:szCs w:val="24"/>
    </w:rPr>
    <w:pPr>
      <w:spacing w:after="200" w:before="200"/>
    </w:pPr>
  </w:style>
  <w:style w:type="character" w:styleId="806">
    <w:name w:val="Subtitle Char"/>
    <w:basedOn w:val="852"/>
    <w:link w:val="805"/>
    <w:uiPriority w:val="11"/>
    <w:rPr>
      <w:sz w:val="24"/>
      <w:szCs w:val="24"/>
    </w:rPr>
  </w:style>
  <w:style w:type="paragraph" w:styleId="807">
    <w:name w:val="Quote"/>
    <w:basedOn w:val="851"/>
    <w:next w:val="851"/>
    <w:link w:val="808"/>
    <w:qFormat/>
    <w:uiPriority w:val="29"/>
    <w:rPr>
      <w:i/>
    </w:rPr>
    <w:pPr>
      <w:ind w:left="720" w:right="720"/>
    </w:pPr>
  </w:style>
  <w:style w:type="character" w:styleId="808">
    <w:name w:val="Quote Char"/>
    <w:link w:val="807"/>
    <w:uiPriority w:val="29"/>
    <w:rPr>
      <w:i/>
    </w:rPr>
  </w:style>
  <w:style w:type="paragraph" w:styleId="809">
    <w:name w:val="Intense Quote"/>
    <w:basedOn w:val="851"/>
    <w:next w:val="851"/>
    <w:link w:val="81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10">
    <w:name w:val="Intense Quote Char"/>
    <w:link w:val="809"/>
    <w:uiPriority w:val="30"/>
    <w:rPr>
      <w:i/>
    </w:rPr>
  </w:style>
  <w:style w:type="paragraph" w:styleId="811">
    <w:name w:val="Header"/>
    <w:basedOn w:val="851"/>
    <w:link w:val="8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12">
    <w:name w:val="Header Char"/>
    <w:basedOn w:val="852"/>
    <w:link w:val="811"/>
    <w:uiPriority w:val="99"/>
  </w:style>
  <w:style w:type="paragraph" w:styleId="813">
    <w:name w:val="Footer"/>
    <w:basedOn w:val="851"/>
    <w:link w:val="8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14">
    <w:name w:val="Footer Char"/>
    <w:basedOn w:val="852"/>
    <w:link w:val="813"/>
    <w:uiPriority w:val="99"/>
  </w:style>
  <w:style w:type="table" w:styleId="815">
    <w:name w:val="Table Grid"/>
    <w:basedOn w:val="85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>
    <w:name w:val="Lined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7">
    <w:name w:val="Lined - Accent 1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18">
    <w:name w:val="Lined - Accent 2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19">
    <w:name w:val="Lined - Accent 3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20">
    <w:name w:val="Lined - Accent 4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21">
    <w:name w:val="Lined - Accent 5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2">
    <w:name w:val="Lined - Accent 6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23">
    <w:name w:val="Bordered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24">
    <w:name w:val="Bordered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25">
    <w:name w:val="Bordered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26">
    <w:name w:val="Bordered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27">
    <w:name w:val="Bordered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28">
    <w:name w:val="Bordered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29">
    <w:name w:val="Bordered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30">
    <w:name w:val="Bordered &amp; Lined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1">
    <w:name w:val="Bordered &amp; Lined - Accent 1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2">
    <w:name w:val="Bordered &amp; Lined - Accent 2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3">
    <w:name w:val="Bordered &amp; Lined - Accent 3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34">
    <w:name w:val="Bordered &amp; Lined - Accent 4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5">
    <w:name w:val="Bordered &amp; Lined - Accent 5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6">
    <w:name w:val="Bordered &amp; Lined - Accent 6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37">
    <w:name w:val="Hyperlink"/>
    <w:uiPriority w:val="99"/>
    <w:unhideWhenUsed/>
    <w:rPr>
      <w:color w:val="0000FF" w:themeColor="hyperlink"/>
      <w:u w:val="single"/>
    </w:rPr>
  </w:style>
  <w:style w:type="paragraph" w:styleId="838">
    <w:name w:val="footnote text"/>
    <w:basedOn w:val="851"/>
    <w:link w:val="839"/>
    <w:uiPriority w:val="99"/>
    <w:semiHidden/>
    <w:unhideWhenUsed/>
    <w:rPr>
      <w:sz w:val="18"/>
    </w:rPr>
    <w:pPr>
      <w:spacing w:lineRule="auto" w:line="240" w:after="40"/>
    </w:pPr>
  </w:style>
  <w:style w:type="character" w:styleId="839">
    <w:name w:val="Footnote Text Char"/>
    <w:link w:val="838"/>
    <w:uiPriority w:val="99"/>
    <w:rPr>
      <w:sz w:val="18"/>
    </w:rPr>
  </w:style>
  <w:style w:type="character" w:styleId="840">
    <w:name w:val="footnote reference"/>
    <w:basedOn w:val="852"/>
    <w:uiPriority w:val="99"/>
    <w:unhideWhenUsed/>
    <w:rPr>
      <w:vertAlign w:val="superscript"/>
    </w:rPr>
  </w:style>
  <w:style w:type="paragraph" w:styleId="841">
    <w:name w:val="toc 1"/>
    <w:basedOn w:val="851"/>
    <w:next w:val="851"/>
    <w:uiPriority w:val="39"/>
    <w:unhideWhenUsed/>
    <w:pPr>
      <w:ind w:left="0" w:right="0" w:firstLine="0"/>
      <w:spacing w:after="57"/>
    </w:pPr>
  </w:style>
  <w:style w:type="paragraph" w:styleId="842">
    <w:name w:val="toc 2"/>
    <w:basedOn w:val="851"/>
    <w:next w:val="851"/>
    <w:uiPriority w:val="39"/>
    <w:unhideWhenUsed/>
    <w:pPr>
      <w:ind w:left="283" w:right="0" w:firstLine="0"/>
      <w:spacing w:after="57"/>
    </w:pPr>
  </w:style>
  <w:style w:type="paragraph" w:styleId="843">
    <w:name w:val="toc 3"/>
    <w:basedOn w:val="851"/>
    <w:next w:val="851"/>
    <w:uiPriority w:val="39"/>
    <w:unhideWhenUsed/>
    <w:pPr>
      <w:ind w:left="567" w:right="0" w:firstLine="0"/>
      <w:spacing w:after="57"/>
    </w:pPr>
  </w:style>
  <w:style w:type="paragraph" w:styleId="844">
    <w:name w:val="toc 4"/>
    <w:basedOn w:val="851"/>
    <w:next w:val="851"/>
    <w:uiPriority w:val="39"/>
    <w:unhideWhenUsed/>
    <w:pPr>
      <w:ind w:left="850" w:right="0" w:firstLine="0"/>
      <w:spacing w:after="57"/>
    </w:pPr>
  </w:style>
  <w:style w:type="paragraph" w:styleId="845">
    <w:name w:val="toc 5"/>
    <w:basedOn w:val="851"/>
    <w:next w:val="851"/>
    <w:uiPriority w:val="39"/>
    <w:unhideWhenUsed/>
    <w:pPr>
      <w:ind w:left="1134" w:right="0" w:firstLine="0"/>
      <w:spacing w:after="57"/>
    </w:pPr>
  </w:style>
  <w:style w:type="paragraph" w:styleId="846">
    <w:name w:val="toc 6"/>
    <w:basedOn w:val="851"/>
    <w:next w:val="851"/>
    <w:uiPriority w:val="39"/>
    <w:unhideWhenUsed/>
    <w:pPr>
      <w:ind w:left="1417" w:right="0" w:firstLine="0"/>
      <w:spacing w:after="57"/>
    </w:pPr>
  </w:style>
  <w:style w:type="paragraph" w:styleId="847">
    <w:name w:val="toc 7"/>
    <w:basedOn w:val="851"/>
    <w:next w:val="851"/>
    <w:uiPriority w:val="39"/>
    <w:unhideWhenUsed/>
    <w:pPr>
      <w:ind w:left="1701" w:right="0" w:firstLine="0"/>
      <w:spacing w:after="57"/>
    </w:pPr>
  </w:style>
  <w:style w:type="paragraph" w:styleId="848">
    <w:name w:val="toc 8"/>
    <w:basedOn w:val="851"/>
    <w:next w:val="851"/>
    <w:uiPriority w:val="39"/>
    <w:unhideWhenUsed/>
    <w:pPr>
      <w:ind w:left="1984" w:right="0" w:firstLine="0"/>
      <w:spacing w:after="57"/>
    </w:pPr>
  </w:style>
  <w:style w:type="paragraph" w:styleId="849">
    <w:name w:val="toc 9"/>
    <w:basedOn w:val="851"/>
    <w:next w:val="851"/>
    <w:uiPriority w:val="39"/>
    <w:unhideWhenUsed/>
    <w:pPr>
      <w:ind w:left="2268" w:right="0" w:firstLine="0"/>
      <w:spacing w:after="57"/>
    </w:pPr>
  </w:style>
  <w:style w:type="paragraph" w:styleId="850">
    <w:name w:val="TOC Heading"/>
    <w:uiPriority w:val="39"/>
    <w:unhideWhenUsed/>
  </w:style>
  <w:style w:type="paragraph" w:styleId="851" w:default="1">
    <w:name w:val="Normal"/>
    <w:qFormat/>
    <w:rPr>
      <w:rFonts w:ascii="Times New Roman" w:hAnsi="Times New Roman" w:cs="Times New Roman" w:eastAsia="Times New Roman"/>
      <w:sz w:val="28"/>
      <w:szCs w:val="28"/>
    </w:rPr>
    <w:pPr>
      <w:ind w:left="0" w:right="0" w:firstLine="567"/>
      <w:jc w:val="both"/>
      <w:spacing w:lineRule="auto" w:line="240" w:after="0" w:afterAutospacing="0"/>
    </w:pPr>
  </w:style>
  <w:style w:type="character" w:styleId="852" w:default="1">
    <w:name w:val="Default Paragraph Font"/>
    <w:uiPriority w:val="1"/>
    <w:semiHidden/>
    <w:unhideWhenUsed/>
  </w:style>
  <w:style w:type="table" w:styleId="8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4" w:default="1">
    <w:name w:val="No List"/>
    <w:uiPriority w:val="99"/>
    <w:semiHidden/>
    <w:unhideWhenUsed/>
  </w:style>
  <w:style w:type="paragraph" w:styleId="855">
    <w:name w:val="Caption"/>
    <w:qFormat/>
    <w:rPr>
      <w:rFonts w:ascii="Times New Roman" w:hAnsi="Times New Roman" w:cs="Times New Roman" w:eastAsia="Times New Roman" w:hint="default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32"/>
      <w:szCs w:val="20"/>
      <w:u w:val="none"/>
      <w:vertAlign w:val="baseline"/>
      <w:rtl w:val="false"/>
      <w:cs w:val="false"/>
      <w:lang w:val="uk-UA" w:bidi="ar-SA" w:eastAsia="ru-RU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56">
    <w:name w:val="Normal (Web)"/>
    <w:basedOn w:val="688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57" w:customStyle="1">
    <w:name w:val="Обычный1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Марцева  Тетяна  Іванівна</cp:lastModifiedBy>
  <cp:revision>14</cp:revision>
  <dcterms:modified xsi:type="dcterms:W3CDTF">2024-01-25T16:18:12Z</dcterms:modified>
</cp:coreProperties>
</file>