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13</w:t>
      </w:r>
      <w:r>
        <w:rPr>
          <w:rFonts w:ascii="Times New Roman" w:hAnsi="Times New Roman" w:cs="Times New Roman" w:eastAsia="Times New Roman"/>
        </w:rPr>
      </w:r>
      <w:r/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</w:t>
      </w:r>
      <w:r>
        <w:rPr>
          <w:rFonts w:ascii="Times New Roman" w:hAnsi="Times New Roman" w:cs="Times New Roman" w:eastAsia="Times New Roman"/>
          <w:sz w:val="28"/>
        </w:rPr>
        <w:t xml:space="preserve">ішення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24"/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24 січня 2024 року № 37 </w:t>
      </w:r>
      <w:r>
        <w:rPr>
          <w:rFonts w:ascii="Times New Roman" w:hAnsi="Times New Roman" w:cs="Times New Roman" w:eastAsia="Times New Roman"/>
        </w:rPr>
      </w:r>
      <w:r/>
    </w:p>
    <w:p>
      <w:pPr>
        <w:pStyle w:val="825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28"/>
        </w:rPr>
      </w: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825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5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</w:t>
      </w:r>
      <w:r>
        <w:rPr>
          <w:rFonts w:ascii="Times New Roman" w:hAnsi="Times New Roman"/>
          <w:sz w:val="28"/>
          <w:szCs w:val="28"/>
        </w:rPr>
        <w:t xml:space="preserve">засуджені будуть відбувати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покарання </w:t>
      </w:r>
      <w:r>
        <w:rPr>
          <w:rFonts w:ascii="Times New Roman" w:hAnsi="Times New Roman"/>
          <w:sz w:val="28"/>
          <w:szCs w:val="28"/>
        </w:rPr>
        <w:t xml:space="preserve">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Дягівського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numPr>
          <w:ilvl w:val="0"/>
          <w:numId w:val="3"/>
        </w:numPr>
        <w:ind w:right="0"/>
        <w:spacing w:lineRule="auto" w:line="240" w:after="0"/>
        <w:tabs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Території </w:t>
      </w:r>
      <w:r>
        <w:rPr>
          <w:rFonts w:ascii="Times New Roman" w:hAnsi="Times New Roman"/>
          <w:sz w:val="28"/>
          <w:szCs w:val="28"/>
        </w:rPr>
        <w:t xml:space="preserve">адмінприміщення</w:t>
      </w:r>
      <w:r>
        <w:rPr>
          <w:rFonts w:ascii="Times New Roman" w:hAnsi="Times New Roman"/>
          <w:sz w:val="28"/>
          <w:szCs w:val="28"/>
        </w:rPr>
        <w:t xml:space="preserve"> старостинського округу.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numPr>
          <w:ilvl w:val="0"/>
          <w:numId w:val="3"/>
        </w:numPr>
        <w:ind w:right="0"/>
        <w:spacing w:lineRule="auto" w:line="240" w:after="0"/>
        <w:tabs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дитячого садка, школи.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numPr>
          <w:ilvl w:val="0"/>
          <w:numId w:val="3"/>
        </w:numPr>
        <w:ind w:right="0"/>
        <w:spacing w:lineRule="auto" w:line="240" w:after="0"/>
        <w:tabs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Будинок  культури.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numPr>
          <w:ilvl w:val="0"/>
          <w:numId w:val="3"/>
        </w:numPr>
        <w:ind w:right="0"/>
        <w:spacing w:lineRule="auto" w:line="240" w:after="0"/>
        <w:tabs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Вулиці села.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numPr>
          <w:ilvl w:val="0"/>
          <w:numId w:val="3"/>
        </w:numPr>
        <w:ind w:right="0"/>
        <w:spacing w:lineRule="auto" w:line="240" w:after="0"/>
        <w:tabs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Територія торгівельного майданчика.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numPr>
          <w:ilvl w:val="0"/>
          <w:numId w:val="3"/>
        </w:numPr>
        <w:ind w:right="0"/>
        <w:spacing w:lineRule="auto" w:line="240" w:after="0"/>
        <w:tabs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Пам’ятники, братські могили та інші місця поховання загиблих захисників Вітчизни.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numPr>
          <w:ilvl w:val="0"/>
          <w:numId w:val="3"/>
        </w:numPr>
        <w:ind w:right="0"/>
        <w:spacing w:lineRule="auto" w:line="240" w:after="0"/>
        <w:tabs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Береги річки.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numPr>
          <w:ilvl w:val="0"/>
          <w:numId w:val="3"/>
        </w:numPr>
        <w:ind w:right="0"/>
        <w:spacing w:lineRule="auto" w:line="240" w:after="0"/>
        <w:tabs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Території парків та скверів.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numPr>
          <w:ilvl w:val="0"/>
          <w:numId w:val="3"/>
        </w:numPr>
        <w:ind w:right="0"/>
        <w:spacing w:lineRule="auto" w:line="240" w:after="0"/>
        <w:tabs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Автобусна зупинка.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numPr>
          <w:ilvl w:val="0"/>
          <w:numId w:val="3"/>
        </w:numPr>
        <w:ind w:right="0"/>
        <w:spacing w:lineRule="auto" w:line="240" w:after="0"/>
        <w:tabs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Узбіччя доріг.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numPr>
          <w:ilvl w:val="0"/>
          <w:numId w:val="3"/>
        </w:numPr>
        <w:ind w:right="0"/>
        <w:spacing w:lineRule="auto" w:line="240" w:after="0"/>
        <w:tabs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Кладовище.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ind w:left="0" w:right="0" w:firstLine="4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ind w:left="0" w:right="0" w:firstLine="4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5"/>
        <w:ind w:left="0" w:right="0" w:firstLine="4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sz w:val="28"/>
          <w:szCs w:val="28"/>
        </w:rPr>
        <w:t xml:space="preserve">засуджені</w:t>
      </w:r>
      <w:r>
        <w:rPr>
          <w:rFonts w:ascii="Times New Roman" w:hAnsi="Times New Roman"/>
          <w:sz w:val="28"/>
          <w:szCs w:val="28"/>
        </w:rPr>
        <w:t xml:space="preserve">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ind w:left="0" w:right="0" w:firstLine="4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Дягівського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ind w:left="0" w:right="0" w:firstLine="4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numPr>
          <w:ilvl w:val="0"/>
          <w:numId w:val="4"/>
        </w:numPr>
        <w:ind w:left="0" w:right="0" w:firstLine="360"/>
        <w:jc w:val="both"/>
        <w:spacing w:lineRule="auto" w:line="240" w:after="0"/>
        <w:shd w:val="clear" w:fill="FFFFFF" w:color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Упорядкування меморіалів, пам’ятників, братських могил та інших місць поховання загиблих захисників Вітчизни, утримання у належному  стані кладовищ</w:t>
      </w:r>
      <w:r>
        <w:rPr>
          <w:rFonts w:ascii="Times New Roman" w:hAnsi="Times New Roman"/>
          <w:spacing w:val="-18"/>
          <w:sz w:val="28"/>
          <w:szCs w:val="28"/>
        </w:rPr>
      </w:r>
      <w:r/>
    </w:p>
    <w:p>
      <w:pPr>
        <w:pStyle w:val="825"/>
        <w:numPr>
          <w:ilvl w:val="0"/>
          <w:numId w:val="4"/>
        </w:numPr>
        <w:ind w:left="0" w:right="0" w:firstLine="360"/>
        <w:jc w:val="both"/>
        <w:spacing w:lineRule="auto" w:line="240" w:after="0"/>
        <w:shd w:val="clear" w:fill="FFFFFF" w:color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Благоустрій та озеленення територій населених пунктів, об'єктів соціальної сфери, зон відпочинку і туризму: побілка бордюрів та дерев, підкошування трави, прибирання опалого листя, фарбування парканів, ліквідація </w:t>
      </w:r>
      <w:r>
        <w:rPr>
          <w:rFonts w:ascii="Times New Roman" w:hAnsi="Times New Roman"/>
          <w:sz w:val="28"/>
          <w:szCs w:val="28"/>
        </w:rPr>
        <w:t xml:space="preserve">сміттєзвалищ</w:t>
      </w:r>
      <w:r>
        <w:rPr>
          <w:rFonts w:ascii="Times New Roman" w:hAnsi="Times New Roman"/>
          <w:sz w:val="28"/>
          <w:szCs w:val="28"/>
        </w:rPr>
        <w:t xml:space="preserve"> та снігових заметів в населених пунктах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numPr>
          <w:ilvl w:val="0"/>
          <w:numId w:val="4"/>
        </w:numPr>
        <w:ind w:left="0" w:right="0" w:firstLine="360"/>
        <w:jc w:val="both"/>
        <w:spacing w:lineRule="auto" w:line="240" w:after="0"/>
        <w:shd w:val="clear" w:fill="FFFFFF" w:color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Роботи з відновлення, ремонту та догляду пам'яток архітектури, історії та культури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numPr>
          <w:ilvl w:val="0"/>
          <w:numId w:val="4"/>
        </w:numPr>
        <w:ind w:left="0" w:right="0" w:firstLine="360"/>
        <w:jc w:val="both"/>
        <w:spacing w:lineRule="auto" w:line="240" w:after="0"/>
        <w:shd w:val="clear" w:fill="FFFFFF" w:color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Прибирання та утримання в належному стані придорожніх смуг, вирубка чагарників вздовж доріг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numPr>
          <w:ilvl w:val="0"/>
          <w:numId w:val="4"/>
        </w:numPr>
        <w:ind w:left="0" w:right="0" w:firstLine="360"/>
        <w:jc w:val="both"/>
        <w:spacing w:lineRule="auto" w:line="240" w:after="0"/>
        <w:shd w:val="clear" w:fill="FFFFFF" w:color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Відновлення та благоустрій природних джерел та водоймищ, русел річок.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numPr>
          <w:ilvl w:val="0"/>
          <w:numId w:val="4"/>
        </w:numPr>
        <w:ind w:left="0" w:right="0" w:firstLine="360"/>
        <w:jc w:val="both"/>
        <w:spacing w:lineRule="auto" w:line="240" w:after="0"/>
        <w:shd w:val="clear" w:fill="FFFFFF" w:color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Роботи по ремонту об’єктів соціальної сфери: дитячого дошкільного закладу, спортивних майданчиків, Будинку культури.</w:t>
      </w:r>
      <w:r>
        <w:rPr>
          <w:rFonts w:ascii="Times New Roman" w:hAnsi="Times New Roman"/>
          <w:spacing w:val="-5"/>
          <w:sz w:val="28"/>
          <w:szCs w:val="28"/>
        </w:rPr>
      </w:r>
      <w:r/>
    </w:p>
    <w:p>
      <w:pPr>
        <w:pStyle w:val="825"/>
        <w:ind w:left="0" w:right="0" w:firstLine="4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5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25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20"/>
    <w:next w:val="820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basedOn w:val="821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20"/>
    <w:next w:val="820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basedOn w:val="821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20"/>
    <w:next w:val="820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basedOn w:val="821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20"/>
    <w:next w:val="820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basedOn w:val="821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20"/>
    <w:next w:val="820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basedOn w:val="821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20"/>
    <w:next w:val="820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basedOn w:val="821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20"/>
    <w:next w:val="820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basedOn w:val="821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20"/>
    <w:next w:val="820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basedOn w:val="821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20"/>
    <w:next w:val="820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basedOn w:val="821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List Paragraph"/>
    <w:basedOn w:val="820"/>
    <w:qFormat/>
    <w:uiPriority w:val="34"/>
    <w:pPr>
      <w:contextualSpacing w:val="true"/>
      <w:ind w:left="720"/>
    </w:pPr>
  </w:style>
  <w:style w:type="paragraph" w:styleId="661">
    <w:name w:val="No Spacing"/>
    <w:qFormat/>
    <w:uiPriority w:val="1"/>
    <w:pPr>
      <w:spacing w:lineRule="auto" w:line="240" w:after="0" w:before="0"/>
    </w:pPr>
  </w:style>
  <w:style w:type="paragraph" w:styleId="662">
    <w:name w:val="Title"/>
    <w:basedOn w:val="820"/>
    <w:next w:val="820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basedOn w:val="821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basedOn w:val="821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basedOn w:val="821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basedOn w:val="821"/>
    <w:link w:val="672"/>
    <w:uiPriority w:val="99"/>
  </w:style>
  <w:style w:type="paragraph" w:styleId="674">
    <w:name w:val="Caption"/>
    <w:basedOn w:val="820"/>
    <w:next w:val="8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 &amp; Lined - Accent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9">
    <w:name w:val="Bordered &amp; Lined - Accent 1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0">
    <w:name w:val="Bordered &amp; Lined - Accent 2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1">
    <w:name w:val="Bordered &amp; Lined - Accent 3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2">
    <w:name w:val="Bordered &amp; Lined - Accent 4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3">
    <w:name w:val="Bordered &amp; Lined - Accent 5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4">
    <w:name w:val="Bordered &amp; Lined - Accent 6"/>
    <w:basedOn w:val="8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5">
    <w:name w:val="Bordered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1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rPr>
      <w:sz w:val="20"/>
    </w:rPr>
    <w:pPr>
      <w:spacing w:lineRule="auto" w:line="240" w:after="0"/>
    </w:p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1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paragraph" w:styleId="824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5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Марцева  Тетяна  Іванівна</cp:lastModifiedBy>
  <cp:revision>3</cp:revision>
  <dcterms:created xsi:type="dcterms:W3CDTF">2019-03-29T20:09:00Z</dcterms:created>
  <dcterms:modified xsi:type="dcterms:W3CDTF">2024-01-25T16:07:57Z</dcterms:modified>
</cp:coreProperties>
</file>