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lang w:val="uk-UA"/>
        </w:rPr>
      </w:pPr>
      <w:r>
        <w:rPr>
          <w:rFonts w:ascii="Times New Roman" w:hAnsi="Times New Roman" w:cs="Times New Roman" w:eastAsia="Times New Roman"/>
          <w:bCs/>
          <w:sz w:val="24"/>
          <w:lang w:val="uk-UA"/>
        </w:rPr>
        <w:t xml:space="preserve">Додаток</w:t>
      </w:r>
      <w:r>
        <w:rPr>
          <w:rFonts w:ascii="Times New Roman" w:hAnsi="Times New Roman" w:cs="Times New Roman" w:eastAsia="Times New Roman"/>
          <w:bCs/>
          <w:sz w:val="24"/>
          <w:lang w:val="uk-UA"/>
        </w:rPr>
        <w:t xml:space="preserve"> 7</w:t>
      </w:r>
      <w:r>
        <w:rPr>
          <w:rFonts w:ascii="Times New Roman" w:hAnsi="Times New Roman" w:cs="Times New Roman" w:eastAsia="Times New Roman"/>
          <w:sz w:val="24"/>
          <w:lang w:val="uk-UA"/>
        </w:rPr>
      </w:r>
      <w:r>
        <w:rPr>
          <w:rFonts w:ascii="Times New Roman" w:hAnsi="Times New Roman" w:cs="Times New Roman" w:eastAsia="Times New Roman"/>
          <w:sz w:val="24"/>
          <w:lang w:val="uk-UA"/>
        </w:rPr>
      </w:r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  <w:t xml:space="preserve">до </w:t>
      </w:r>
      <w:r>
        <w:rPr>
          <w:rFonts w:ascii="Times New Roman" w:hAnsi="Times New Roman" w:cs="Times New Roman" w:eastAsia="Times New Roman"/>
          <w:sz w:val="24"/>
        </w:rPr>
        <w:t xml:space="preserve">р</w:t>
      </w:r>
      <w:r>
        <w:rPr>
          <w:rFonts w:ascii="Times New Roman" w:hAnsi="Times New Roman" w:cs="Times New Roman" w:eastAsia="Times New Roman"/>
          <w:sz w:val="24"/>
        </w:rPr>
        <w:t xml:space="preserve">ішення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lang w:val="uk-UA"/>
        </w:rPr>
        <w:t xml:space="preserve">44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сесії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Менської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міської</w:t>
      </w:r>
      <w:r>
        <w:rPr>
          <w:rFonts w:ascii="Times New Roman" w:hAnsi="Times New Roman" w:cs="Times New Roman" w:eastAsia="Times New Roman"/>
          <w:sz w:val="24"/>
        </w:rPr>
        <w:t xml:space="preserve"> ради 8 </w:t>
      </w:r>
      <w:r>
        <w:rPr>
          <w:rFonts w:ascii="Times New Roman" w:hAnsi="Times New Roman" w:cs="Times New Roman" w:eastAsia="Times New Roman"/>
          <w:sz w:val="24"/>
        </w:rPr>
        <w:t xml:space="preserve">скликання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lang w:val="uk-UA"/>
        </w:rPr>
        <w:t xml:space="preserve">24 січня 2024 року № </w:t>
      </w:r>
      <w:r>
        <w:rPr>
          <w:rFonts w:ascii="Times New Roman" w:hAnsi="Times New Roman" w:cs="Times New Roman" w:eastAsia="Times New Roman"/>
          <w:sz w:val="24"/>
        </w:rPr>
        <w:t xml:space="preserve">36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20"/>
        <w:ind w:left="5812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1"/>
        <w:ind w:right="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21"/>
        <w:ind w:right="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21"/>
        <w:ind w:right="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2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на території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Блистівського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ind w:left="-35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2"/>
        <w:numPr>
          <w:ilvl w:val="0"/>
          <w:numId w:val="2"/>
        </w:numPr>
        <w:spacing w:after="0" w:afterAutospacing="0" w:before="0" w:beforeAutospacing="0"/>
      </w:pPr>
      <w:r>
        <w:rPr>
          <w:sz w:val="28"/>
          <w:szCs w:val="28"/>
        </w:rPr>
        <w:t xml:space="preserve">Сміттєзвалище</w:t>
      </w:r>
      <w:r>
        <w:rPr>
          <w:sz w:val="28"/>
          <w:szCs w:val="28"/>
        </w:rPr>
        <w:t xml:space="preserve"> (паспорт </w:t>
      </w:r>
      <w:r>
        <w:rPr>
          <w:sz w:val="28"/>
          <w:szCs w:val="28"/>
        </w:rPr>
        <w:t xml:space="preserve">МВВ</w:t>
      </w:r>
      <w:r>
        <w:rPr>
          <w:sz w:val="28"/>
          <w:szCs w:val="28"/>
        </w:rPr>
        <w:t xml:space="preserve"> №416 від 29.08.2014 року);</w:t>
      </w:r>
      <w:r/>
    </w:p>
    <w:p>
      <w:pPr>
        <w:pStyle w:val="822"/>
        <w:numPr>
          <w:ilvl w:val="0"/>
          <w:numId w:val="2"/>
        </w:numPr>
        <w:spacing w:after="0" w:afterAutospacing="0" w:before="0" w:beforeAutospacing="0"/>
      </w:pPr>
      <w:r>
        <w:rPr>
          <w:sz w:val="28"/>
          <w:szCs w:val="28"/>
        </w:rPr>
        <w:t xml:space="preserve">Кладовище по вулиці Грушевського;</w:t>
      </w:r>
      <w:r>
        <w:rPr>
          <w:sz w:val="28"/>
          <w:szCs w:val="28"/>
        </w:rPr>
      </w:r>
      <w:r/>
    </w:p>
    <w:p>
      <w:pPr>
        <w:pStyle w:val="822"/>
        <w:numPr>
          <w:ilvl w:val="0"/>
          <w:numId w:val="2"/>
        </w:numPr>
        <w:spacing w:after="0" w:afterAutospacing="0" w:before="0" w:beforeAutospacing="0"/>
      </w:pPr>
      <w:r>
        <w:rPr>
          <w:sz w:val="28"/>
          <w:szCs w:val="28"/>
        </w:rPr>
        <w:t xml:space="preserve">Кладовище по вулиці Козацькій;</w:t>
      </w:r>
      <w:r>
        <w:rPr>
          <w:sz w:val="28"/>
          <w:szCs w:val="28"/>
        </w:rPr>
      </w:r>
      <w:r/>
    </w:p>
    <w:p>
      <w:pPr>
        <w:pStyle w:val="822"/>
        <w:numPr>
          <w:ilvl w:val="0"/>
          <w:numId w:val="2"/>
        </w:numPr>
        <w:spacing w:after="0" w:afterAutospacing="0" w:before="0" w:beforeAutospacing="0"/>
      </w:pPr>
      <w:r>
        <w:rPr>
          <w:sz w:val="28"/>
          <w:szCs w:val="28"/>
        </w:rPr>
        <w:t xml:space="preserve">Сквер біля сільської ради;</w:t>
      </w:r>
      <w:r>
        <w:rPr>
          <w:sz w:val="28"/>
          <w:szCs w:val="28"/>
        </w:rPr>
      </w:r>
      <w:r/>
    </w:p>
    <w:p>
      <w:pPr>
        <w:pStyle w:val="822"/>
        <w:spacing w:after="0" w:afterAutospacing="0" w:before="0" w:beforeAutospacing="0"/>
      </w:pPr>
      <w:r>
        <w:rPr>
          <w:sz w:val="28"/>
          <w:szCs w:val="28"/>
        </w:rPr>
        <w:t xml:space="preserve">     5.  Пам’ятка археології місцевого значення: Поселення (посад літописного     </w:t>
      </w:r>
      <w:r>
        <w:rPr>
          <w:sz w:val="28"/>
        </w:rPr>
      </w:r>
      <w:r/>
    </w:p>
    <w:p>
      <w:pPr>
        <w:pStyle w:val="822"/>
        <w:spacing w:after="0" w:afterAutospacing="0" w:before="0" w:beforeAutospacing="0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м.Блестовит</w:t>
      </w:r>
      <w:r>
        <w:rPr>
          <w:sz w:val="28"/>
          <w:szCs w:val="28"/>
        </w:rPr>
        <w:t xml:space="preserve">, 1151 р);</w:t>
      </w:r>
      <w:r>
        <w:rPr>
          <w:sz w:val="28"/>
          <w:szCs w:val="28"/>
        </w:rPr>
      </w:r>
      <w:r/>
    </w:p>
    <w:p>
      <w:pPr>
        <w:pStyle w:val="822"/>
        <w:spacing w:after="0" w:afterAutospacing="0" w:before="0" w:beforeAutospacing="0"/>
        <w:tabs>
          <w:tab w:val="left" w:pos="1361" w:leader="none"/>
        </w:tabs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  Пам’ятний знак воїнам-односельчанам, які загинули фронтах Великої   </w:t>
      </w:r>
      <w:r>
        <w:rPr>
          <w:sz w:val="28"/>
          <w:szCs w:val="28"/>
        </w:rPr>
      </w:r>
      <w:r/>
    </w:p>
    <w:p>
      <w:pPr>
        <w:pStyle w:val="822"/>
        <w:spacing w:after="0" w:afterAutospacing="0" w:before="0" w:beforeAutospacing="0"/>
        <w:tabs>
          <w:tab w:val="left" w:pos="1361" w:leader="none"/>
        </w:tabs>
      </w:pPr>
      <w:r>
        <w:rPr>
          <w:sz w:val="28"/>
          <w:szCs w:val="28"/>
        </w:rPr>
        <w:t xml:space="preserve">          Вітчизняної війни 1941-1945 рр.;</w:t>
      </w:r>
      <w:r>
        <w:rPr>
          <w:sz w:val="28"/>
          <w:szCs w:val="28"/>
        </w:rPr>
      </w:r>
      <w:r/>
    </w:p>
    <w:p>
      <w:pPr>
        <w:pStyle w:val="822"/>
        <w:spacing w:after="0" w:afterAutospacing="0" w:before="0" w:beforeAutospacing="0"/>
        <w:tabs>
          <w:tab w:val="left" w:pos="1361" w:leader="none"/>
        </w:tabs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  Пам’ятний знак стела «Клен пам’яті»;</w:t>
      </w:r>
      <w:r>
        <w:rPr>
          <w:sz w:val="28"/>
          <w:szCs w:val="28"/>
        </w:rPr>
      </w:r>
      <w:r/>
    </w:p>
    <w:p>
      <w:pPr>
        <w:pStyle w:val="822"/>
        <w:spacing w:after="0" w:afterAutospacing="0" w:before="0" w:beforeAutospacing="0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 Пам’ятний знак стела «Терентій </w:t>
      </w:r>
      <w:r>
        <w:rPr>
          <w:sz w:val="28"/>
          <w:szCs w:val="28"/>
        </w:rPr>
        <w:t xml:space="preserve">Корень</w:t>
      </w:r>
      <w:r>
        <w:rPr>
          <w:sz w:val="28"/>
          <w:szCs w:val="28"/>
        </w:rPr>
        <w:t xml:space="preserve">»;</w:t>
      </w:r>
      <w:r>
        <w:rPr>
          <w:sz w:val="28"/>
          <w:szCs w:val="28"/>
        </w:rPr>
      </w:r>
      <w:r/>
    </w:p>
    <w:p>
      <w:pPr>
        <w:pStyle w:val="822"/>
        <w:spacing w:after="0" w:afterAutospacing="0" w:before="0" w:beforeAutospacing="0"/>
        <w:tabs>
          <w:tab w:val="center" w:pos="4819" w:leader="none"/>
        </w:tabs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 Сквер біля сільського клубу;</w:t>
      </w:r>
      <w:r>
        <w:rPr>
          <w:sz w:val="28"/>
          <w:szCs w:val="28"/>
        </w:rPr>
      </w:r>
      <w:r/>
    </w:p>
    <w:p>
      <w:pPr>
        <w:pStyle w:val="822"/>
        <w:spacing w:after="0" w:afterAutospacing="0" w:before="0" w:beforeAutospacing="0"/>
        <w:tabs>
          <w:tab w:val="center" w:pos="4819" w:leader="none"/>
        </w:tabs>
      </w:pPr>
      <w:r>
        <w:rPr>
          <w:sz w:val="28"/>
          <w:szCs w:val="28"/>
        </w:rPr>
        <w:t xml:space="preserve">    1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. Сквер на території колишньої контори;</w:t>
      </w:r>
      <w:r>
        <w:rPr>
          <w:sz w:val="28"/>
          <w:szCs w:val="28"/>
        </w:rPr>
      </w:r>
      <w:r/>
    </w:p>
    <w:p>
      <w:pPr>
        <w:pStyle w:val="822"/>
        <w:spacing w:after="0" w:afterAutospacing="0" w:before="0" w:beforeAutospacing="0"/>
        <w:tabs>
          <w:tab w:val="center" w:pos="4819" w:leader="none"/>
        </w:tabs>
      </w:pPr>
      <w:r>
        <w:rPr>
          <w:sz w:val="28"/>
          <w:szCs w:val="28"/>
        </w:rPr>
        <w:t xml:space="preserve">    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 Сквер по вулиці Довженка;</w:t>
      </w:r>
      <w:r>
        <w:rPr>
          <w:sz w:val="28"/>
          <w:szCs w:val="28"/>
        </w:rPr>
      </w:r>
      <w:r/>
    </w:p>
    <w:p>
      <w:pPr>
        <w:pStyle w:val="822"/>
        <w:spacing w:after="0" w:afterAutospacing="0" w:before="0" w:beforeAutospacing="0"/>
        <w:tabs>
          <w:tab w:val="center" w:pos="4819" w:leader="none"/>
        </w:tabs>
      </w:pPr>
      <w:r>
        <w:rPr>
          <w:sz w:val="28"/>
          <w:szCs w:val="28"/>
        </w:rPr>
        <w:t xml:space="preserve">    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 Клумби в центрі.</w:t>
      </w:r>
      <w:r>
        <w:rPr>
          <w:sz w:val="28"/>
          <w:szCs w:val="28"/>
        </w:rPr>
      </w:r>
      <w:r/>
    </w:p>
    <w:p>
      <w:pPr>
        <w:pStyle w:val="822"/>
        <w:spacing w:after="0" w:afterAutospacing="0" w:before="0" w:beforeAutospacing="0"/>
        <w:tabs>
          <w:tab w:val="left" w:pos="1361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2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2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Блистівського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Прибирання та облаштування територій.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Роботи, пов’язані з благоустроєм.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2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>
        <w:rPr>
          <w:rFonts w:ascii="Times New Roman" w:hAnsi="Times New Roman"/>
        </w:rPr>
      </w:r>
      <w:r/>
    </w:p>
    <w:p>
      <w:pPr>
        <w:pStyle w:val="821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>
        <w:rPr>
          <w:rFonts w:ascii="Times New Roman" w:hAnsi="Times New Roman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6"/>
    <w:next w:val="816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7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6"/>
    <w:next w:val="816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7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6"/>
    <w:next w:val="816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7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6"/>
    <w:next w:val="816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7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6"/>
    <w:next w:val="816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7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6"/>
    <w:next w:val="816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7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6"/>
    <w:next w:val="816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7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6"/>
    <w:next w:val="816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7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6"/>
    <w:next w:val="816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7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816"/>
    <w:qFormat/>
    <w:uiPriority w:val="34"/>
    <w:pPr>
      <w:contextualSpacing w:val="true"/>
      <w:ind w:left="720"/>
    </w:pPr>
  </w:style>
  <w:style w:type="paragraph" w:styleId="657">
    <w:name w:val="No Spacing"/>
    <w:qFormat/>
    <w:uiPriority w:val="1"/>
    <w:pPr>
      <w:spacing w:lineRule="auto" w:line="240" w:after="0" w:before="0"/>
    </w:pPr>
  </w:style>
  <w:style w:type="paragraph" w:styleId="658">
    <w:name w:val="Title"/>
    <w:basedOn w:val="816"/>
    <w:next w:val="81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basedOn w:val="817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basedOn w:val="817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7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7"/>
    <w:link w:val="668"/>
    <w:uiPriority w:val="99"/>
  </w:style>
  <w:style w:type="paragraph" w:styleId="670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8">
    <w:name w:val="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9">
    <w:name w:val="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0">
    <w:name w:val="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1">
    <w:name w:val="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2">
    <w:name w:val="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3">
    <w:name w:val="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4">
    <w:name w:val="Bordered &amp; 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5">
    <w:name w:val="Bordered &amp; 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6">
    <w:name w:val="Bordered &amp; 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7">
    <w:name w:val="Bordered &amp; 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8">
    <w:name w:val="Bordered &amp; 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9">
    <w:name w:val="Bordered &amp; 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0">
    <w:name w:val="Bordered &amp; 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1">
    <w:name w:val="Bordered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paragraph" w:styleId="820">
    <w:name w:val="Normal (Web)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1" w:customStyle="1">
    <w:name w:val="Обычный1"/>
    <w:uiPriority w:val="9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2" w:customStyle="1">
    <w:name w:val="Обычный (веб)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3</cp:revision>
  <dcterms:created xsi:type="dcterms:W3CDTF">2019-03-29T20:09:00Z</dcterms:created>
  <dcterms:modified xsi:type="dcterms:W3CDTF">2024-01-25T18:49:50Z</dcterms:modified>
</cp:coreProperties>
</file>