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2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692"/>
        <w:jc w:val="center"/>
        <w:rPr>
          <w:rFonts w:ascii="Times New Roman" w:hAnsi="Times New Roman" w:eastAsia="Times New Roman"/>
          <w:color w:val="000000"/>
          <w:sz w:val="16"/>
          <w:szCs w:val="16"/>
        </w:rPr>
      </w:pPr>
      <w:r>
        <w:rPr>
          <w:rFonts w:ascii="Times New Roman" w:hAnsi="Times New Roman" w:eastAsia="Times New Roman"/>
          <w:color w:val="000000"/>
          <w:sz w:val="16"/>
          <w:szCs w:val="16"/>
        </w:rPr>
      </w:r>
      <w:r/>
    </w:p>
    <w:p>
      <w:pPr>
        <w:pStyle w:val="692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(сорок четверта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</w:rPr>
      </w:pPr>
      <w:r>
        <w:rPr>
          <w:color w:val="000000"/>
        </w:rPr>
      </w:r>
      <w:r/>
    </w:p>
    <w:p>
      <w:pPr>
        <w:ind w:left="0" w:right="0" w:firstLine="0"/>
        <w:jc w:val="both"/>
        <w:widowControl w:val="off"/>
        <w:tabs>
          <w:tab w:val="left" w:pos="4394" w:leader="none"/>
          <w:tab w:val="left" w:pos="8220" w:leader="none"/>
        </w:tabs>
        <w:rPr>
          <w:color w:val="000000"/>
          <w:sz w:val="28"/>
        </w:rPr>
      </w:pPr>
      <w:r>
        <w:rPr>
          <w:color w:val="000000" w:themeColor="text1"/>
          <w:sz w:val="28"/>
          <w:szCs w:val="28"/>
          <w:lang w:bidi="hi-IN" w:eastAsia="hi-IN"/>
        </w:rPr>
        <w:t xml:space="preserve">24 січ</w:t>
      </w:r>
      <w:bookmarkStart w:id="1" w:name="_GoBack"/>
      <w:r/>
      <w:bookmarkEnd w:id="1"/>
      <w:r>
        <w:rPr>
          <w:color w:val="000000" w:themeColor="text1"/>
          <w:sz w:val="28"/>
          <w:szCs w:val="28"/>
          <w:lang w:bidi="hi-IN" w:eastAsia="hi-IN"/>
        </w:rPr>
        <w:t xml:space="preserve">ня 2024 року</w:t>
      </w:r>
      <w:r>
        <w:rPr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color w:val="000000" w:themeColor="text1"/>
          <w:sz w:val="28"/>
          <w:szCs w:val="28"/>
          <w:lang w:bidi="hi-IN" w:eastAsia="hi-IN"/>
        </w:rPr>
        <w:tab/>
        <w:t xml:space="preserve">№50</w:t>
      </w:r>
      <w:r/>
    </w:p>
    <w:p>
      <w:pPr>
        <w:pStyle w:val="853"/>
        <w:ind w:right="-1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853"/>
        <w:ind w:right="-1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надання дозволу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СТОВ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 xml:space="preserve">ЩОРССІЛЬГОСПСЕРВІС</w:t>
      </w:r>
      <w:r>
        <w:rPr>
          <w:b/>
          <w:bCs/>
          <w:color w:val="000000"/>
          <w:sz w:val="28"/>
          <w:szCs w:val="28"/>
        </w:rPr>
        <w:t xml:space="preserve">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 xml:space="preserve">виготовлення</w:t>
      </w:r>
      <w:r>
        <w:rPr>
          <w:b/>
          <w:bCs/>
          <w:color w:val="000000"/>
          <w:sz w:val="28"/>
          <w:szCs w:val="28"/>
        </w:rPr>
        <w:t xml:space="preserve"> технічної документації із землеустрою по встановленню (відновленню) меж земельних ділянок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польових </w:t>
      </w:r>
      <w:r>
        <w:rPr>
          <w:b/>
          <w:sz w:val="28"/>
          <w:szCs w:val="28"/>
        </w:rPr>
        <w:t xml:space="preserve">доріг</w:t>
      </w:r>
      <w:r>
        <w:rPr>
          <w:b/>
          <w:sz w:val="28"/>
          <w:szCs w:val="28"/>
        </w:rPr>
        <w:t xml:space="preserve">) з метою </w:t>
      </w:r>
      <w:r>
        <w:rPr>
          <w:b/>
          <w:sz w:val="28"/>
          <w:szCs w:val="28"/>
        </w:rPr>
        <w:t xml:space="preserve">передачі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оренду </w:t>
      </w:r>
      <w:r/>
    </w:p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Розглянувши клопотання керівника СТОВ «ЩОРССІЛЬГОСПСЕРВІС»</w:t>
      </w:r>
      <w:r>
        <w:rPr>
          <w:sz w:val="28"/>
          <w:szCs w:val="28"/>
        </w:rPr>
        <w:br/>
        <w:t xml:space="preserve">Коваль І.Л. щодо надання дозволу на виготовлення технічної документації із землеустрою по встановленню (відновленню) меж земельної ділянки (під польовими дорогами) в натурі (на місцевості) з метою передачі в</w:t>
      </w:r>
      <w:r>
        <w:rPr>
          <w:sz w:val="28"/>
          <w:szCs w:val="28"/>
        </w:rPr>
        <w:t xml:space="preserve"> оренду, орієнтовною площею 26,5463</w:t>
      </w:r>
      <w:r>
        <w:rPr>
          <w:sz w:val="28"/>
          <w:szCs w:val="28"/>
        </w:rPr>
        <w:t xml:space="preserve"> га для ведення товарного сільськогосподарського виробництва (код згідно з КВЦПЗ – 01.01) на території Менської міської територіальної громади за межами населеного пункту села Городище, згідно поданих графічних матеріалів, керуючись ст.37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Земельного кодексу України, Законом України «Про землеустрій»,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ВИРІШИЛА:</w:t>
      </w:r>
      <w:r/>
    </w:p>
    <w:p>
      <w:pPr>
        <w:pStyle w:val="850"/>
        <w:numPr>
          <w:ilvl w:val="0"/>
          <w:numId w:val="3"/>
        </w:numPr>
        <w:ind w:left="0" w:firstLine="567"/>
        <w:jc w:val="both"/>
        <w:tabs>
          <w:tab w:val="left" w:pos="851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Надати СТОВ «ЩОРССІЛЬГОСПСЕРВІС» дозвіл на виготовлення технічної документації із землеустрою по встановленню (відновленню) меж земельної ділянки (під польовими дорогами) з метою передачі в оренду, орієнтовною площею </w:t>
      </w:r>
      <w:r>
        <w:rPr>
          <w:sz w:val="28"/>
          <w:szCs w:val="28"/>
        </w:rPr>
        <w:t xml:space="preserve">26,5463 </w:t>
      </w:r>
      <w:r>
        <w:rPr>
          <w:sz w:val="28"/>
          <w:szCs w:val="28"/>
        </w:rPr>
        <w:t xml:space="preserve">га для ведення товарного сільськогосподарського виробництва (код згідно з КВЦПЗ – 01.01) на території Менської міської територіальної громади за межами населеного пункту села Городище згідно графічних матеріалів, що додаються.</w:t>
      </w:r>
      <w:r/>
    </w:p>
    <w:p>
      <w:pPr>
        <w:pStyle w:val="850"/>
        <w:numPr>
          <w:ilvl w:val="0"/>
          <w:numId w:val="3"/>
        </w:numPr>
        <w:ind w:left="0" w:firstLine="567"/>
        <w:jc w:val="both"/>
        <w:tabs>
          <w:tab w:val="left" w:pos="851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СТОВ «ЩОРССІЛЬГОСПСЕРВІС» виготовити та подати на затвердження технічну документацію із землеустрою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 встановленню (відновленню) меж земельної ділянки (під по</w:t>
      </w:r>
      <w:r>
        <w:rPr>
          <w:sz w:val="28"/>
          <w:szCs w:val="28"/>
        </w:rPr>
        <w:t xml:space="preserve">льовими дорогами) з метою передачі в оренду, орієнтовною площею 26,5463 га для ведення товарного сільськогосподарського виробництва (код згідно з КВЦПЗ – 01.01) на території Менської міської територіальної громади за межами населеного пункту села Городище,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відповідно до вимог чинного законодавства.</w:t>
      </w:r>
      <w:r/>
    </w:p>
    <w:p>
      <w:pPr>
        <w:pStyle w:val="850"/>
        <w:numPr>
          <w:ilvl w:val="0"/>
          <w:numId w:val="3"/>
        </w:numPr>
        <w:ind w:left="0" w:firstLine="567"/>
        <w:jc w:val="both"/>
        <w:tabs>
          <w:tab w:val="left" w:pos="851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Рішення набуває чинності з дня доведення його до відома СТОВ «ЩОРССІЛЬГОСПСЕРВІС» в установленому законом порядку.</w:t>
      </w:r>
      <w:r/>
    </w:p>
    <w:p>
      <w:pPr>
        <w:pStyle w:val="850"/>
        <w:numPr>
          <w:ilvl w:val="0"/>
          <w:numId w:val="3"/>
        </w:numPr>
        <w:ind w:left="0" w:firstLine="567"/>
        <w:jc w:val="both"/>
        <w:tabs>
          <w:tab w:val="left" w:pos="993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Контроль за виконанням рішення покласти на першого заступника міського голови О.Л. </w:t>
      </w:r>
      <w:r>
        <w:rPr>
          <w:color w:val="000000"/>
          <w:sz w:val="28"/>
          <w:szCs w:val="28"/>
        </w:rPr>
        <w:t xml:space="preserve">Неберу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50"/>
        <w:ind w:left="567"/>
        <w:jc w:val="both"/>
        <w:tabs>
          <w:tab w:val="left" w:pos="993" w:leader="none"/>
        </w:tabs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50"/>
        <w:ind w:left="567"/>
        <w:jc w:val="both"/>
        <w:tabs>
          <w:tab w:val="left" w:pos="993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</w:r>
      <w:r/>
    </w:p>
    <w:p>
      <w:pPr>
        <w:pStyle w:val="854"/>
        <w:jc w:val="both"/>
        <w:spacing w:after="0" w:afterAutospacing="0" w:before="0" w:beforeAutospacing="0"/>
        <w:tabs>
          <w:tab w:val="left" w:pos="6803" w:leader="none"/>
        </w:tabs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  <w:jc w:val="center"/>
    </w:pPr>
    <w:r>
      <w:rPr>
        <w:sz w:val="28"/>
        <w:lang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2617" cy="615816"/>
              <wp:effectExtent l="6350" t="6350" r="6350" b="6350"/>
              <wp:docPr id="1" name="Рисунок 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flipH="0" flipV="0">
                        <a:off x="0" y="0"/>
                        <a:ext cx="442616" cy="615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9pt;height:48.5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70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Caption"/>
    <w:basedOn w:val="670"/>
    <w:next w:val="67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703"/>
    <w:uiPriority w:val="99"/>
  </w:style>
  <w:style w:type="paragraph" w:styleId="666">
    <w:name w:val="endnote text"/>
    <w:basedOn w:val="670"/>
    <w:link w:val="667"/>
    <w:uiPriority w:val="99"/>
    <w:semiHidden/>
    <w:unhideWhenUsed/>
    <w:rPr>
      <w:sz w:val="20"/>
    </w:rPr>
    <w:pPr>
      <w:spacing w:lineRule="auto" w:line="240" w:after="0"/>
    </w:pPr>
  </w:style>
  <w:style w:type="character" w:styleId="667">
    <w:name w:val="Endnote Text Char"/>
    <w:link w:val="666"/>
    <w:uiPriority w:val="99"/>
    <w:rPr>
      <w:sz w:val="20"/>
    </w:rPr>
  </w:style>
  <w:style w:type="character" w:styleId="668">
    <w:name w:val="endnote reference"/>
    <w:basedOn w:val="680"/>
    <w:uiPriority w:val="99"/>
    <w:semiHidden/>
    <w:unhideWhenUsed/>
    <w:rPr>
      <w:vertAlign w:val="superscript"/>
    </w:rPr>
  </w:style>
  <w:style w:type="paragraph" w:styleId="669">
    <w:name w:val="table of figures"/>
    <w:basedOn w:val="670"/>
    <w:next w:val="670"/>
    <w:uiPriority w:val="99"/>
    <w:unhideWhenUsed/>
    <w:pPr>
      <w:spacing w:after="0" w:afterAutospacing="0"/>
    </w:pPr>
  </w:style>
  <w:style w:type="paragraph" w:styleId="670" w:default="1">
    <w:name w:val="Normal"/>
    <w:rPr>
      <w:sz w:val="20"/>
      <w:szCs w:val="20"/>
      <w:lang w:val="uk-UA" w:bidi="ru-RU"/>
    </w:rPr>
  </w:style>
  <w:style w:type="paragraph" w:styleId="671">
    <w:name w:val="Heading 1"/>
    <w:basedOn w:val="670"/>
    <w:rPr>
      <w:b/>
      <w:bCs/>
      <w:sz w:val="32"/>
      <w:szCs w:val="32"/>
    </w:rPr>
    <w:pPr>
      <w:jc w:val="center"/>
      <w:keepNext/>
      <w:outlineLvl w:val="0"/>
    </w:pPr>
  </w:style>
  <w:style w:type="paragraph" w:styleId="672">
    <w:name w:val="Heading 2"/>
    <w:basedOn w:val="670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673">
    <w:name w:val="Heading 3"/>
    <w:basedOn w:val="670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4">
    <w:name w:val="Heading 4"/>
    <w:basedOn w:val="670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5">
    <w:name w:val="Heading 5"/>
    <w:basedOn w:val="670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6">
    <w:name w:val="Heading 6"/>
    <w:basedOn w:val="670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7">
    <w:name w:val="Heading 7"/>
    <w:basedOn w:val="670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8">
    <w:name w:val="Heading 8"/>
    <w:basedOn w:val="670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9">
    <w:name w:val="Heading 9"/>
    <w:basedOn w:val="670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Heading 1 Char"/>
    <w:basedOn w:val="680"/>
    <w:rPr>
      <w:rFonts w:ascii="Arial" w:hAnsi="Arial" w:cs="Arial" w:eastAsia="Arial"/>
      <w:sz w:val="40"/>
    </w:rPr>
  </w:style>
  <w:style w:type="character" w:styleId="684" w:customStyle="1">
    <w:name w:val="Heading 2 Char"/>
    <w:basedOn w:val="680"/>
    <w:rPr>
      <w:rFonts w:ascii="Arial" w:hAnsi="Arial" w:cs="Arial" w:eastAsia="Arial"/>
      <w:sz w:val="34"/>
    </w:rPr>
  </w:style>
  <w:style w:type="character" w:styleId="685" w:customStyle="1">
    <w:name w:val="Heading 3 Char"/>
    <w:basedOn w:val="680"/>
    <w:rPr>
      <w:rFonts w:ascii="Arial" w:hAnsi="Arial" w:cs="Arial" w:eastAsia="Arial"/>
      <w:sz w:val="30"/>
    </w:rPr>
  </w:style>
  <w:style w:type="character" w:styleId="686" w:customStyle="1">
    <w:name w:val="Heading 4 Char"/>
    <w:basedOn w:val="680"/>
    <w:rPr>
      <w:rFonts w:ascii="Arial" w:hAnsi="Arial" w:cs="Arial" w:eastAsia="Arial"/>
      <w:b/>
      <w:sz w:val="26"/>
    </w:rPr>
  </w:style>
  <w:style w:type="character" w:styleId="687" w:customStyle="1">
    <w:name w:val="Heading 5 Char"/>
    <w:basedOn w:val="680"/>
    <w:rPr>
      <w:rFonts w:ascii="Arial" w:hAnsi="Arial" w:cs="Arial" w:eastAsia="Arial"/>
      <w:b/>
      <w:sz w:val="24"/>
    </w:rPr>
  </w:style>
  <w:style w:type="character" w:styleId="688" w:customStyle="1">
    <w:name w:val="Heading 6 Char"/>
    <w:basedOn w:val="680"/>
    <w:rPr>
      <w:rFonts w:ascii="Arial" w:hAnsi="Arial" w:cs="Arial" w:eastAsia="Arial"/>
      <w:b/>
      <w:sz w:val="22"/>
    </w:rPr>
  </w:style>
  <w:style w:type="character" w:styleId="689" w:customStyle="1">
    <w:name w:val="Heading 7 Char"/>
    <w:basedOn w:val="680"/>
    <w:rPr>
      <w:rFonts w:ascii="Arial" w:hAnsi="Arial" w:cs="Arial" w:eastAsia="Arial"/>
      <w:b/>
      <w:i/>
      <w:sz w:val="22"/>
    </w:rPr>
  </w:style>
  <w:style w:type="character" w:styleId="690" w:customStyle="1">
    <w:name w:val="Heading 8 Char"/>
    <w:basedOn w:val="680"/>
    <w:rPr>
      <w:rFonts w:ascii="Arial" w:hAnsi="Arial" w:cs="Arial" w:eastAsia="Arial"/>
      <w:i/>
      <w:sz w:val="22"/>
    </w:rPr>
  </w:style>
  <w:style w:type="character" w:styleId="691" w:customStyle="1">
    <w:name w:val="Heading 9 Char"/>
    <w:basedOn w:val="680"/>
    <w:rPr>
      <w:rFonts w:ascii="Arial" w:hAnsi="Arial" w:cs="Arial" w:eastAsia="Arial"/>
      <w:i/>
      <w:sz w:val="21"/>
    </w:rPr>
  </w:style>
  <w:style w:type="paragraph" w:styleId="692">
    <w:name w:val="No Spacing"/>
    <w:qFormat/>
    <w:rPr>
      <w:rFonts w:ascii="Calibri" w:hAnsi="Calibri" w:cs="Calibri" w:eastAsia="Calibri"/>
      <w:sz w:val="22"/>
      <w:lang w:val="uk-UA" w:bidi="uk-UA"/>
    </w:rPr>
  </w:style>
  <w:style w:type="paragraph" w:styleId="693">
    <w:name w:val="Title"/>
    <w:basedOn w:val="670"/>
    <w:rPr>
      <w:sz w:val="48"/>
      <w:szCs w:val="48"/>
    </w:rPr>
    <w:pPr>
      <w:contextualSpacing w:val="true"/>
      <w:spacing w:after="200" w:before="300"/>
    </w:pPr>
  </w:style>
  <w:style w:type="character" w:styleId="694" w:customStyle="1">
    <w:name w:val="Title Char"/>
    <w:basedOn w:val="680"/>
    <w:rPr>
      <w:rFonts w:ascii="Times New Roman" w:hAnsi="Times New Roman" w:cs="Times New Roman" w:eastAsia="Times New Roman"/>
      <w:sz w:val="48"/>
    </w:rPr>
  </w:style>
  <w:style w:type="paragraph" w:styleId="695">
    <w:name w:val="Subtitle"/>
    <w:basedOn w:val="670"/>
    <w:rPr>
      <w:sz w:val="24"/>
      <w:szCs w:val="24"/>
    </w:rPr>
    <w:pPr>
      <w:spacing w:after="200" w:before="200"/>
    </w:pPr>
  </w:style>
  <w:style w:type="character" w:styleId="696" w:customStyle="1">
    <w:name w:val="Subtitle Char"/>
    <w:basedOn w:val="680"/>
    <w:rPr>
      <w:rFonts w:ascii="Times New Roman" w:hAnsi="Times New Roman" w:cs="Times New Roman" w:eastAsia="Times New Roman"/>
      <w:sz w:val="24"/>
    </w:rPr>
  </w:style>
  <w:style w:type="paragraph" w:styleId="697">
    <w:name w:val="Quote"/>
    <w:basedOn w:val="670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698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699">
    <w:name w:val="Intense Quote"/>
    <w:basedOn w:val="670"/>
    <w:rPr>
      <w:rFonts w:ascii="Calibri" w:hAnsi="Calibri" w:cs="Calibri" w:eastAsia="Calibri"/>
      <w:i/>
      <w:iCs/>
      <w:lang w:val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700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701">
    <w:name w:val="Header"/>
    <w:basedOn w:val="670"/>
    <w:link w:val="855"/>
    <w:uiPriority w:val="99"/>
    <w:pPr>
      <w:tabs>
        <w:tab w:val="center" w:pos="7143" w:leader="none"/>
        <w:tab w:val="right" w:pos="14287" w:leader="none"/>
      </w:tabs>
    </w:pPr>
  </w:style>
  <w:style w:type="character" w:styleId="702" w:customStyle="1">
    <w:name w:val="Header Char"/>
    <w:basedOn w:val="680"/>
    <w:rPr>
      <w:rFonts w:ascii="Times New Roman" w:hAnsi="Times New Roman" w:cs="Times New Roman" w:eastAsia="Times New Roman"/>
      <w:sz w:val="24"/>
    </w:rPr>
  </w:style>
  <w:style w:type="paragraph" w:styleId="703">
    <w:name w:val="Footer"/>
    <w:basedOn w:val="670"/>
    <w:pPr>
      <w:tabs>
        <w:tab w:val="center" w:pos="7143" w:leader="none"/>
        <w:tab w:val="right" w:pos="14287" w:leader="none"/>
      </w:tabs>
    </w:pPr>
  </w:style>
  <w:style w:type="character" w:styleId="704" w:customStyle="1">
    <w:name w:val="Footer Char"/>
    <w:basedOn w:val="680"/>
    <w:rPr>
      <w:rFonts w:ascii="Times New Roman" w:hAnsi="Times New Roman" w:cs="Times New Roman" w:eastAsia="Times New Roman"/>
      <w:sz w:val="24"/>
    </w:rPr>
  </w:style>
  <w:style w:type="table" w:styleId="705">
    <w:name w:val="Table Grid"/>
    <w:basedOn w:val="681"/>
    <w:rPr>
      <w:rFonts w:ascii="Calibri" w:hAnsi="Calibri" w:cs="Calibri" w:eastAsia="Calibri"/>
      <w:sz w:val="20"/>
      <w:szCs w:val="20"/>
      <w:lang w:val="ru-RU" w:bidi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07" w:customStyle="1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08" w:customStyle="1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09" w:customStyle="1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710" w:customStyle="1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1" w:customStyle="1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712" w:customStyle="1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3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4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5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6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7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8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9" w:customStyle="1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0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1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2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3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4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5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6" w:customStyle="1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7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8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9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0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1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2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3" w:customStyle="1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4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5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6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7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8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9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0" w:customStyle="1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41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42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43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44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45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46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47" w:customStyle="1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748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749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750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751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752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53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54" w:customStyle="1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755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756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757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758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759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760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761" w:customStyle="1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2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3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4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5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6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7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8" w:customStyle="1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69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70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71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72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73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74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75" w:customStyle="1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6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7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8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9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0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1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2" w:customStyle="1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3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4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5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6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7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8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9" w:customStyle="1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90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91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92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93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94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95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96" w:customStyle="1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797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798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799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800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801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802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803" w:customStyle="1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804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805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806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807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808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809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810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11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12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13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14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15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16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17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18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19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0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1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2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3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4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25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26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27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28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29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0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831">
    <w:name w:val="Hyperlink"/>
    <w:basedOn w:val="680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832">
    <w:name w:val="footnote text"/>
    <w:basedOn w:val="670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833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834">
    <w:name w:val="footnote reference"/>
    <w:basedOn w:val="680"/>
    <w:rPr>
      <w:rFonts w:ascii="Times New Roman" w:hAnsi="Times New Roman" w:cs="Times New Roman" w:eastAsia="Times New Roman"/>
      <w:sz w:val="24"/>
      <w:vertAlign w:val="superscript"/>
    </w:rPr>
  </w:style>
  <w:style w:type="paragraph" w:styleId="835">
    <w:name w:val="toc 1"/>
    <w:basedOn w:val="670"/>
    <w:pPr>
      <w:spacing w:after="57"/>
    </w:pPr>
  </w:style>
  <w:style w:type="paragraph" w:styleId="836">
    <w:name w:val="toc 2"/>
    <w:basedOn w:val="670"/>
    <w:pPr>
      <w:ind w:left="283"/>
      <w:spacing w:after="57"/>
    </w:pPr>
  </w:style>
  <w:style w:type="paragraph" w:styleId="837">
    <w:name w:val="toc 3"/>
    <w:basedOn w:val="670"/>
    <w:pPr>
      <w:ind w:left="567"/>
      <w:spacing w:after="57"/>
    </w:pPr>
  </w:style>
  <w:style w:type="paragraph" w:styleId="838">
    <w:name w:val="toc 4"/>
    <w:basedOn w:val="670"/>
    <w:pPr>
      <w:ind w:left="850"/>
      <w:spacing w:after="57"/>
    </w:pPr>
  </w:style>
  <w:style w:type="paragraph" w:styleId="839">
    <w:name w:val="toc 5"/>
    <w:basedOn w:val="670"/>
    <w:pPr>
      <w:ind w:left="1134"/>
      <w:spacing w:after="57"/>
    </w:pPr>
  </w:style>
  <w:style w:type="paragraph" w:styleId="840">
    <w:name w:val="toc 6"/>
    <w:basedOn w:val="670"/>
    <w:pPr>
      <w:ind w:left="1417"/>
      <w:spacing w:after="57"/>
    </w:pPr>
  </w:style>
  <w:style w:type="paragraph" w:styleId="841">
    <w:name w:val="toc 7"/>
    <w:basedOn w:val="670"/>
    <w:pPr>
      <w:ind w:left="1701"/>
      <w:spacing w:after="57"/>
    </w:pPr>
  </w:style>
  <w:style w:type="paragraph" w:styleId="842">
    <w:name w:val="toc 8"/>
    <w:basedOn w:val="670"/>
    <w:pPr>
      <w:ind w:left="1984"/>
      <w:spacing w:after="57"/>
    </w:pPr>
  </w:style>
  <w:style w:type="paragraph" w:styleId="843">
    <w:name w:val="toc 9"/>
    <w:basedOn w:val="670"/>
    <w:pPr>
      <w:ind w:left="2268"/>
      <w:spacing w:after="57"/>
    </w:pPr>
  </w:style>
  <w:style w:type="paragraph" w:styleId="844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845" w:customStyle="1">
    <w:name w:val="Heading 1 Char1"/>
    <w:basedOn w:val="680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846">
    <w:name w:val="HTML Preformatted"/>
    <w:basedOn w:val="670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47" w:customStyle="1">
    <w:name w:val="HTML Preformatted Char"/>
    <w:basedOn w:val="680"/>
    <w:rPr>
      <w:rFonts w:ascii="Courier New" w:hAnsi="Courier New" w:cs="Courier New" w:eastAsia="Courier New"/>
      <w:sz w:val="24"/>
    </w:rPr>
  </w:style>
  <w:style w:type="character" w:styleId="848" w:customStyle="1">
    <w:name w:val="rvts23"/>
    <w:basedOn w:val="680"/>
    <w:rPr>
      <w:rFonts w:ascii="Times New Roman" w:hAnsi="Times New Roman" w:cs="Times New Roman" w:eastAsia="Times New Roman"/>
      <w:sz w:val="24"/>
    </w:rPr>
  </w:style>
  <w:style w:type="paragraph" w:styleId="849" w:customStyle="1">
    <w:name w:val="Титулка"/>
    <w:basedOn w:val="670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850">
    <w:name w:val="List Paragraph"/>
    <w:basedOn w:val="670"/>
    <w:qFormat/>
    <w:pPr>
      <w:contextualSpacing w:val="true"/>
      <w:ind w:left="720"/>
    </w:pPr>
  </w:style>
  <w:style w:type="paragraph" w:styleId="851">
    <w:name w:val="Balloon Text"/>
    <w:basedOn w:val="670"/>
    <w:semiHidden/>
    <w:rPr>
      <w:rFonts w:ascii="Segoe UI" w:hAnsi="Segoe UI" w:cs="Segoe UI" w:eastAsia="Segoe UI"/>
      <w:sz w:val="18"/>
      <w:szCs w:val="18"/>
    </w:rPr>
  </w:style>
  <w:style w:type="character" w:styleId="852" w:customStyle="1">
    <w:name w:val="Balloon Text Char"/>
    <w:basedOn w:val="680"/>
    <w:semiHidden/>
    <w:rPr>
      <w:rFonts w:ascii="Segoe UI" w:hAnsi="Segoe UI" w:cs="Segoe UI" w:eastAsia="Segoe UI"/>
      <w:sz w:val="18"/>
      <w:szCs w:val="18"/>
      <w:lang w:bidi="ru-RU"/>
    </w:rPr>
  </w:style>
  <w:style w:type="paragraph" w:styleId="853" w:customStyle="1">
    <w:name w:val="docdata"/>
    <w:basedOn w:val="670"/>
    <w:rPr>
      <w:sz w:val="24"/>
      <w:szCs w:val="24"/>
      <w:lang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4">
    <w:name w:val="Normal (Web)"/>
    <w:basedOn w:val="670"/>
    <w:uiPriority w:val="99"/>
    <w:unhideWhenUsed/>
    <w:rPr>
      <w:sz w:val="24"/>
      <w:szCs w:val="24"/>
      <w:lang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55" w:customStyle="1">
    <w:name w:val="Верхний колонтитул Знак"/>
    <w:basedOn w:val="680"/>
    <w:link w:val="701"/>
    <w:uiPriority w:val="99"/>
    <w:rPr>
      <w:sz w:val="20"/>
      <w:szCs w:val="20"/>
      <w:lang w:val="uk-UA" w:bidi="ru-RU"/>
    </w:rPr>
  </w:style>
  <w:style w:type="table" w:styleId="856" w:customStyle="1">
    <w:name w:val="Без интервала Знак"/>
    <w:uiPriority w:val="99"/>
    <w:rPr>
      <w:rFonts w:ascii="Calibri" w:hAnsi="Calibri" w:eastAsia="Calibri"/>
      <w:color w:val="404040"/>
      <w:sz w:val="20"/>
      <w:szCs w:val="20"/>
      <w:lang w:val="uk-UA" w:bidi="ar-SA" w:eastAsia="uk-UA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CB3E418-D99B-4C66-9C84-E1A6284C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Скирта Оксана Віталіївна</cp:lastModifiedBy>
  <cp:revision>36</cp:revision>
  <dcterms:created xsi:type="dcterms:W3CDTF">2021-03-17T12:53:00Z</dcterms:created>
  <dcterms:modified xsi:type="dcterms:W3CDTF">2024-01-24T13:59:57Z</dcterms:modified>
</cp:coreProperties>
</file>