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8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84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8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8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грудня</w:t>
      </w:r>
      <w:r>
        <w:rPr>
          <w:color w:val="000000"/>
          <w:sz w:val="28"/>
          <w:szCs w:val="28"/>
          <w:lang w:val="uk-UA"/>
        </w:rPr>
        <w:t xml:space="preserve"> 2023 року                    м. Мена</w:t>
      </w:r>
      <w:r>
        <w:rPr>
          <w:color w:val="000000"/>
          <w:sz w:val="28"/>
          <w:szCs w:val="28"/>
          <w:lang w:val="uk-UA"/>
        </w:rPr>
        <w:tab/>
        <w:t xml:space="preserve">№ 3</w:t>
      </w:r>
      <w:r>
        <w:rPr>
          <w:color w:val="000000"/>
          <w:sz w:val="28"/>
          <w:szCs w:val="28"/>
          <w:lang w:val="uk-UA"/>
        </w:rPr>
        <w:t xml:space="preserve">4</w:t>
      </w:r>
      <w:r/>
    </w:p>
    <w:p>
      <w:pPr>
        <w:pStyle w:val="98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4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10-00 год.</w:t>
      </w:r>
      <w:r/>
    </w:p>
    <w:p>
      <w:pPr>
        <w:pStyle w:val="98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8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84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8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4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8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Присутні </w:t>
      </w:r>
      <w:r>
        <w:rPr>
          <w:color w:val="000000"/>
          <w:sz w:val="28"/>
          <w:szCs w:val="28"/>
          <w:lang w:val="uk-UA"/>
        </w:rPr>
        <w:t xml:space="preserve">19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</w:rPr>
        <w:t xml:space="preserve">9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8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ind w:left="0" w:right="0" w:firstLine="567"/>
        <w:jc w:val="both"/>
        <w:spacing w:lineRule="atLeast" w:line="23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Білик Володимир Анатолійович, директор ТОВ «Менський комунальник» (при розгляді питань №№ 344-352 включно); Бутенко Роман Олексійович, депутат Менської міської ради (при розгляді питань №№ 344-365 включно); Гнип Людмила Федорівна, головний спеціаліст Служб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у справах дітей Менської міської ради (при розгляді питань №№ 344-376 включно); Грищенко Віктор Костянтинович, депутат Менської міської ради (при розгляді питань №№ 344-365 включно); Єкименко Ірина Валеріївна, начальник відділу житлово-комунального госпо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дарства, енергоефективності та комунального майна Менської міської ради (при розгляді питань №№ 344-365 включно); Карпенко Олександр Петрович, завідувач сектору фізичної культури і спорту, виконуючий обов’язки завідувача сектору оборонної роботи, цивільног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захисту населення та роботи з правоохоронними органами Менської міської ради (при розгляді питань №№ 344-355 включно); Квашук Валерій Анатолійович, директор КП «Агенція регіонального розвитку Менщини» Менської міської ради (при розгляді питань №№ 344-351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включно); Кравцов Валерій Михайлович, депутат Менської міської ради (при розгляді питань №№ 344-365 включно); Манжула Олександр Васильович, директор КП «Менакомунпослуга» Менської міської ради (при розгляді питань №№ 344-365 включно); Марцева Тетяна Івані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вна, начальник юридичного відділу Менської міської ради (при розгляді питань №№ 344-365 включно); Москальчук Марина Віталіївна, начальник Відділу соціального захисту населення, сім’ї, молоді та охорони здоров’я Менської міської ради (при розгляді питань 34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4-367 включно); Нерослик Алла Петрівна, начальник Фінансового управління Менської міської ради (при розгляді питань 344-348 включно); Полосьмак Віталій Сергійович, поліцейський офіцер громади сектору превенції Корюківського РВП ГУНП в Чернігівській області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старий лейтенант поліції (при розгляді питань №№ 344-365 включно); Росомаха Наталія Володимирівна, генеральний директор КНП «Менський центр ПМСД» Менської міської ради (при розгляді питань №№ 344-348 включно); Скирта Оксана Віталіївна, начальник відділу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земельних відносин, агропромислового комплексу та екології Менської міської ради (при розгляді питань №№ 344-365 включно); Ткаченко Оксана Анатоліївна, начальник планово-економічного відділу КНП «Менська міська лікарня» Менської міської ради (при розгляді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питань №№ 344-348 включно).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>
        <w:rPr>
          <w:rFonts w:ascii="Times New Roman" w:hAnsi="Times New Roman" w:cs="Times New Roman" w:eastAsia="Times New Roman"/>
        </w:rPr>
      </w:r>
    </w:p>
    <w:p>
      <w:pPr>
        <w:pStyle w:val="9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справами виконавчого комітету Менської міської ради. 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слідуючий </w:t>
      </w:r>
      <w:r/>
    </w:p>
    <w:p>
      <w:pPr>
        <w:pStyle w:val="98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344</w:t>
      </w:r>
      <w:r>
        <w:rPr>
          <w:sz w:val="28"/>
          <w:szCs w:val="28"/>
        </w:rPr>
        <w:t xml:space="preserve">. Про проєкт бюджету Менської міської територіальної громади на 2024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Нерослик Алла Петрівна, начальник Фінансового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управління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345</w:t>
      </w:r>
      <w:r>
        <w:rPr>
          <w:sz w:val="28"/>
          <w:szCs w:val="28"/>
        </w:rPr>
        <w:t xml:space="preserve">. Про фінансовий план Комунального підприємства «Менакомунпослуга»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 на 2024 рік.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Манжула Олександр Васильович, директор Комунального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підприємства «Менакомунпослуга»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346</w:t>
      </w:r>
      <w:r>
        <w:rPr>
          <w:sz w:val="28"/>
          <w:szCs w:val="28"/>
        </w:rPr>
        <w:t xml:space="preserve">. Про фінансовий план Комунального підприємства «Агенція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регіонального розвитку Менщини» Менської міської ради на 2024 рік.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Квашук Валерій Анатолійович, директор Комунального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підприємства «Агенція регіонального розвитку Менщини» Менської міської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347</w:t>
      </w:r>
      <w:r>
        <w:rPr>
          <w:sz w:val="28"/>
          <w:szCs w:val="28"/>
        </w:rPr>
        <w:t xml:space="preserve">. Про фінансовий план Комунального некомерційного підприємства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«Менська міська лікарня» Менської міської ради на 2024 рік.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Доповідає </w:t>
      </w:r>
      <w:r>
        <w:rPr>
          <w:sz w:val="28"/>
          <w:szCs w:val="28"/>
          <w:lang w:val="uk-UA"/>
        </w:rPr>
        <w:t xml:space="preserve">Ткаченко Оксана Анатоліївна, начальник планово-економічного </w:t>
      </w:r>
      <w:r>
        <w:rPr>
          <w:sz w:val="28"/>
          <w:szCs w:val="28"/>
          <w:lang w:val="uk-UA"/>
        </w:rPr>
        <w:t xml:space="preserve">відділу  К</w:t>
      </w:r>
      <w:r>
        <w:rPr>
          <w:sz w:val="28"/>
          <w:szCs w:val="28"/>
        </w:rPr>
        <w:t xml:space="preserve">омунального</w:t>
      </w:r>
      <w:r>
        <w:rPr>
          <w:sz w:val="28"/>
          <w:szCs w:val="28"/>
        </w:rPr>
        <w:t xml:space="preserve"> некомерційного підприємства «Менська міська лікарня»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348</w:t>
      </w:r>
      <w:r>
        <w:rPr>
          <w:sz w:val="28"/>
          <w:szCs w:val="28"/>
        </w:rPr>
        <w:t xml:space="preserve">. Про фінансовий план Комунального некомерційного підприємства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«Менський центр ПМСД» Менської міської ради на 2024рік.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Росомаха Наталія Володимирівна, генеральний директор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Комунального некомерційного підприємства «Менський центр первинної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медико-санітарної допомоги»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349</w:t>
      </w:r>
      <w:r>
        <w:rPr>
          <w:sz w:val="28"/>
          <w:szCs w:val="28"/>
        </w:rPr>
        <w:t xml:space="preserve">. Про орієнтовний план роботи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на 1 квартал 2024 року.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Стародуб Людмила Олександрівна, керуючий справами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виконавчого комітету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350</w:t>
      </w:r>
      <w:r>
        <w:rPr>
          <w:sz w:val="28"/>
          <w:szCs w:val="28"/>
        </w:rPr>
        <w:t xml:space="preserve">. Про погодження Програми підвищення обороноздатності та безпеки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населених пунктів Менської міської територіальної громади в умовах воєнного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стану на 2024 рік.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спорту,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351</w:t>
      </w:r>
      <w:r>
        <w:rPr>
          <w:sz w:val="28"/>
          <w:szCs w:val="28"/>
        </w:rPr>
        <w:t xml:space="preserve">. Про погодження проведення заходу Комунальному закладу «Менський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будинок культури» Менської міської ради Менського району 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Доповідає 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культури і спорту,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352</w:t>
      </w:r>
      <w:r>
        <w:rPr>
          <w:sz w:val="28"/>
          <w:szCs w:val="28"/>
        </w:rPr>
        <w:t xml:space="preserve">. Про встановлення тарифів на послуги з централізованого водопостачання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централізованого водовідведення на території м. Мена.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розвитку та інвестицій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353</w:t>
      </w:r>
      <w:r>
        <w:rPr>
          <w:sz w:val="28"/>
          <w:szCs w:val="28"/>
        </w:rPr>
        <w:t xml:space="preserve">. Про внесення змін до рішення виконавчого комітету від 16 жовтня 2023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№ 283.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354</w:t>
      </w:r>
      <w:r>
        <w:rPr>
          <w:sz w:val="28"/>
          <w:szCs w:val="28"/>
        </w:rPr>
        <w:t xml:space="preserve">. Про дозвіл на видалення аварійних та перерослих дерев.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355</w:t>
      </w:r>
      <w:r>
        <w:rPr>
          <w:sz w:val="28"/>
          <w:szCs w:val="28"/>
        </w:rPr>
        <w:t xml:space="preserve">. Про дозвіл на підключення водопроводу до будинку по провулку Івана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Котляревського в місті Мена.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356</w:t>
      </w:r>
      <w:r>
        <w:rPr>
          <w:sz w:val="28"/>
          <w:szCs w:val="28"/>
        </w:rPr>
        <w:t xml:space="preserve">. Про погодження Програми боротьби з карантинним бур’яном –амброзією полинолистою на території Менської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2024-2028 роки.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Скирта Оксана Віталіївна, начальник відділу земельних відносин,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агропромислового комплексу та екології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357</w:t>
      </w:r>
      <w:r>
        <w:rPr>
          <w:sz w:val="28"/>
          <w:szCs w:val="28"/>
          <w:lang w:val="uk-UA"/>
        </w:rPr>
        <w:t xml:space="preserve">. Про затвердження Акту визначення розміру компенсації за тимчасове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зайняття земельної ділянки комунальної власності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суб’єктом господарювання - ТОВ «Куковицьке» на території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Доповідає Скирта Оксана Віталіївна, начальник відділу земельних відносин,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агропромислового комплексу та екології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358</w:t>
      </w:r>
      <w:r>
        <w:rPr>
          <w:sz w:val="28"/>
          <w:szCs w:val="28"/>
          <w:lang w:val="uk-UA"/>
        </w:rPr>
        <w:t xml:space="preserve">. Про затвердження Акту визначення розміру компенсації за тимчасове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зайняття земельної ділянки комунальної власності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суб’єктом господарювання - ТОВ «ПРАЦЯ СТОЛЬНЕ» на території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територіальної громади.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Доповідає Скирта Оксана Віталіївна, начальник відділу земельних відносин,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агропромислового комплексу та екології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359</w:t>
      </w:r>
      <w:r>
        <w:rPr>
          <w:sz w:val="28"/>
          <w:szCs w:val="28"/>
          <w:lang w:val="uk-UA"/>
        </w:rPr>
        <w:t xml:space="preserve">. Про затвердження Акту визначення розміру компенсації за тимчасове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зайняття земельних ділянок комунальної власності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суб’єктом господарювання - ТОВ «Мена-Авангард» на території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територіальної громади.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Доповідає Скирта Оксана Віталіївна, начальник відділу земельних відносин,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агропромислового комплексу та екології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360</w:t>
      </w:r>
      <w:r>
        <w:rPr>
          <w:sz w:val="28"/>
          <w:szCs w:val="28"/>
        </w:rPr>
        <w:t xml:space="preserve">. Про внесення змін до рішення виконавчого комітету від 27 жовтня 2023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№301.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Скирта Оксана Віталіївна, начальник відділу земельних відносин,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агропромислового комплексу та екології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361</w:t>
      </w:r>
      <w:r>
        <w:rPr>
          <w:sz w:val="28"/>
          <w:szCs w:val="28"/>
        </w:rPr>
        <w:t xml:space="preserve">. Про організацію громадських робіт в 2024 році.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362</w:t>
      </w:r>
      <w:r>
        <w:rPr>
          <w:sz w:val="28"/>
          <w:szCs w:val="28"/>
        </w:rPr>
        <w:t xml:space="preserve">. Про організацію суспільно корисних робіт в умовах воєнного стану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території Менської міської територіальної громади на 2024 рік.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363</w:t>
      </w:r>
      <w:r>
        <w:rPr>
          <w:sz w:val="28"/>
          <w:szCs w:val="28"/>
        </w:rPr>
        <w:t xml:space="preserve">. Про передачу майна в господарське відання КП «Менакомунпослуга».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364</w:t>
      </w:r>
      <w:r>
        <w:rPr>
          <w:sz w:val="28"/>
          <w:szCs w:val="28"/>
        </w:rPr>
        <w:t xml:space="preserve">. Про затвердження оновленого складу спостережної комісії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365</w:t>
      </w:r>
      <w:r>
        <w:rPr>
          <w:sz w:val="28"/>
          <w:szCs w:val="28"/>
        </w:rPr>
        <w:t xml:space="preserve">. Про погодження передачі в оренду майна КНП «Менська 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лікарня».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366</w:t>
      </w:r>
      <w:r>
        <w:rPr>
          <w:sz w:val="28"/>
          <w:szCs w:val="28"/>
        </w:rPr>
        <w:t xml:space="preserve">. Про клопотання щодо присвоєння почесного звання України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Мати-героїня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367</w:t>
      </w:r>
      <w:r>
        <w:rPr>
          <w:sz w:val="28"/>
          <w:szCs w:val="28"/>
        </w:rPr>
        <w:t xml:space="preserve">. Про доцільність направлення жительки м. Мена до відділення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стаціонарного догляду для постійного або тимчасового 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Комунальної установи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Менський територіальний центр надання 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 населення, сім'ї, молоді та охорони здоров'я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368</w:t>
      </w:r>
      <w:r>
        <w:rPr>
          <w:sz w:val="28"/>
          <w:szCs w:val="28"/>
        </w:rPr>
        <w:t xml:space="preserve">. Про надання статусу дитини, яка постраждала внаслідок воєнних дій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збройних конфліктів.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369</w:t>
      </w:r>
      <w:r>
        <w:rPr>
          <w:sz w:val="28"/>
          <w:szCs w:val="28"/>
        </w:rPr>
        <w:t xml:space="preserve">. Про затвердження висновку про доцільність позбавлення батьківських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прав матері.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370</w:t>
      </w:r>
      <w:r>
        <w:rPr>
          <w:sz w:val="28"/>
          <w:szCs w:val="28"/>
        </w:rPr>
        <w:t xml:space="preserve">. Про надання статусу дитини, позбавленої батьківського піклування.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371</w:t>
      </w:r>
      <w:r>
        <w:rPr>
          <w:sz w:val="28"/>
          <w:szCs w:val="28"/>
        </w:rPr>
        <w:t xml:space="preserve">. Про статус дитини, позбавленої батьківського піклування.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372</w:t>
      </w:r>
      <w:r>
        <w:rPr>
          <w:sz w:val="28"/>
          <w:szCs w:val="28"/>
        </w:rPr>
        <w:t xml:space="preserve">. Про створення прийомної сім’ї та влаштування дітей.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  <w:lang w:val="uk-UA"/>
        </w:rPr>
        <w:t xml:space="preserve">73</w:t>
      </w:r>
      <w:r>
        <w:rPr>
          <w:sz w:val="28"/>
          <w:szCs w:val="28"/>
        </w:rPr>
        <w:t xml:space="preserve">. Про надання дозволу на відчуження майна, 1/2 частки якого належить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малолітній дитині.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  <w:lang w:val="uk-UA"/>
        </w:rPr>
        <w:t xml:space="preserve">74</w:t>
      </w:r>
      <w:r>
        <w:rPr>
          <w:sz w:val="28"/>
          <w:szCs w:val="28"/>
        </w:rPr>
        <w:t xml:space="preserve">. Про надання згоди на присвоєння прізвища дитині.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  <w:lang w:val="uk-UA"/>
        </w:rPr>
        <w:t xml:space="preserve">75</w:t>
      </w:r>
      <w:r>
        <w:rPr>
          <w:sz w:val="28"/>
          <w:szCs w:val="28"/>
        </w:rPr>
        <w:t xml:space="preserve">. Про надання дозволу на оформлення орендних відносин щодо двох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земельних ділянок.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  <w:lang w:val="uk-UA"/>
        </w:rPr>
        <w:t xml:space="preserve">76</w:t>
      </w:r>
      <w:r>
        <w:rPr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 від 24 листопада 2023 року № 329.</w:t>
      </w:r>
      <w:r/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 Гнип Людмила Федорівна, головний спеціаліст Служби </w:t>
      </w:r>
      <w:r>
        <w:rPr>
          <w:sz w:val="28"/>
          <w:szCs w:val="28"/>
        </w:rPr>
        <w:t xml:space="preserve">у справах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val="ru-RU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СЛУХАЛИ:</w:t>
      </w:r>
      <w:r/>
    </w:p>
    <w:p>
      <w:pPr>
        <w:pStyle w:val="980"/>
        <w:jc w:val="both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Нерослик А.П. </w:t>
      </w:r>
      <w:r>
        <w:rPr>
          <w:rFonts w:ascii="Times New Roman" w:hAnsi="Times New Roman" w:cs="Times New Roman"/>
          <w:sz w:val="28"/>
          <w:szCs w:val="28"/>
        </w:rPr>
        <w:t xml:space="preserve">про проєкт бюджету Менської міської територіальної громади на 2024 рік. Алла Петрівна зазначила, зокрема, що пропонується визначити</w:t>
      </w:r>
      <w:r>
        <w:rPr>
          <w:rFonts w:ascii="Times New Roman" w:hAnsi="Times New Roman" w:cs="Times New Roman"/>
          <w:sz w:val="28"/>
          <w:szCs w:val="28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49299552"/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доходи місцевого бюджету у сумі 242 080 889,00 гривень, у тому числі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доходи загального фонду місцевого бюджету – 237 703 400,00 гривень та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доходи спеціального фонду місцевого бюджету – 4 377 489,00 гривень;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видатки місцевого бюджету у сумі 242 080 889,00 гривень, у тому числі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видатки загального фонду місцевого бюджету – 237 703 400,00 гривень та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видатки спеціального фонду місцевого бюджету - 4 377 489,00 гривень;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повернення кредитів до місцевого бюджету у сумі 165 000,00 гривень, 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тому числі повернення кредитів до спеціального фонду місцевого бюджету –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165 000,00 гривень;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надання кредитів з місцевого бюджету у сумі 165 000,00 гривень, 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тому числі надання кредитів із загального фонду місцевого бюджету – 00,00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гривень та надання кредитів із спеціального фонду місцевого бюджету – 165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000,00 гривень;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оборотний залишок бюджетних коштів місцевого бюджету у розмірі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25000,00 гривень, що становить 00,01 відсотки видатків загального фонду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місцевого бюджету, визначених цим пунктом;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резервний фонд місцевого бюджету у розмірі 1 082 000,00 гривень, що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становить 0,8 відсотків видатків загального фонду місцевого бюджету,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визначених цим пунктом.</w:t>
      </w:r>
      <w:r/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проєкт бюджету Менської міської 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 на 2024 рік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«ЗА» - 1</w:t>
      </w:r>
      <w:r>
        <w:rPr>
          <w:rFonts w:eastAsiaTheme="minorHAnsi"/>
          <w:sz w:val="28"/>
          <w:szCs w:val="28"/>
          <w:lang w:val="uk-UA" w:bidi="hi-IN" w:eastAsia="hi-IN"/>
        </w:rPr>
        <w:t xml:space="preserve">9</w:t>
      </w:r>
      <w:r>
        <w:rPr>
          <w:rFonts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eastAsiaTheme="minorHAnsi"/>
          <w:sz w:val="28"/>
          <w:szCs w:val="28"/>
          <w:lang w:val="uk-UA"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</w:t>
      </w:r>
      <w:r>
        <w:rPr>
          <w:rFonts w:eastAsiaTheme="minorHAnsi"/>
          <w:sz w:val="28"/>
          <w:szCs w:val="28"/>
          <w:lang w:val="uk-UA"/>
        </w:rPr>
        <w:t xml:space="preserve">44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проєкт бюджету Менської міської 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 на 2024 рік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</w:t>
      </w:r>
      <w:bookmarkEnd w:id="0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45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</w:pPr>
      <w:r>
        <w:rPr>
          <w:rFonts w:eastAsiaTheme="minorHAnsi"/>
          <w:sz w:val="28"/>
          <w:szCs w:val="28"/>
          <w:lang w:val="uk-UA" w:eastAsia="zh-CN"/>
        </w:rPr>
        <w:t xml:space="preserve">Манжулу О.В.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 фінансовий план Ко</w:t>
      </w:r>
      <w:r>
        <w:rPr>
          <w:rFonts w:eastAsiaTheme="minorHAnsi"/>
          <w:sz w:val="28"/>
          <w:szCs w:val="28"/>
          <w:lang w:val="uk-UA"/>
        </w:rPr>
        <w:t xml:space="preserve">мунального підприємства</w:t>
      </w:r>
      <w:r>
        <w:rPr>
          <w:rFonts w:eastAsiaTheme="minorHAnsi"/>
          <w:sz w:val="28"/>
          <w:szCs w:val="28"/>
        </w:rPr>
        <w:t xml:space="preserve"> «Менакомунпослуга» </w:t>
      </w:r>
      <w:r>
        <w:rPr>
          <w:rFonts w:eastAsiaTheme="minorHAnsi"/>
          <w:sz w:val="28"/>
          <w:szCs w:val="28"/>
          <w:lang w:val="uk-UA"/>
        </w:rPr>
        <w:t xml:space="preserve">Менської міської ради </w:t>
      </w:r>
      <w:r>
        <w:rPr>
          <w:rFonts w:eastAsiaTheme="minorHAnsi"/>
          <w:sz w:val="28"/>
          <w:szCs w:val="28"/>
        </w:rPr>
        <w:t xml:space="preserve">на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</w:rPr>
        <w:t xml:space="preserve"> рік. Доповідач ознайомив членів виконавчого комітету з основними показниками </w:t>
      </w:r>
      <w:r>
        <w:rPr>
          <w:rFonts w:eastAsiaTheme="minorHAnsi"/>
          <w:sz w:val="28"/>
          <w:szCs w:val="28"/>
          <w:lang w:val="uk-UA"/>
        </w:rPr>
        <w:t xml:space="preserve">фінансового </w:t>
      </w:r>
      <w:r>
        <w:rPr>
          <w:rFonts w:eastAsiaTheme="minorHAnsi"/>
          <w:sz w:val="28"/>
          <w:szCs w:val="28"/>
        </w:rPr>
        <w:t xml:space="preserve">плану</w:t>
      </w:r>
      <w:r>
        <w:rPr>
          <w:rFonts w:eastAsiaTheme="minorHAnsi"/>
          <w:sz w:val="28"/>
          <w:szCs w:val="28"/>
          <w:lang w:val="uk-UA"/>
        </w:rPr>
        <w:t xml:space="preserve">, де, зокрема, передбачено доходи в сумі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15096,1</w:t>
      </w:r>
      <w:r>
        <w:rPr>
          <w:rFonts w:eastAsiaTheme="minorHAnsi"/>
          <w:sz w:val="28"/>
          <w:szCs w:val="28"/>
          <w:lang w:val="uk-UA" w:eastAsia="zh-CN"/>
        </w:rPr>
        <w:t xml:space="preserve"> тис. грн; </w:t>
      </w:r>
      <w:r>
        <w:rPr>
          <w:rFonts w:eastAsiaTheme="minorHAnsi"/>
          <w:sz w:val="28"/>
          <w:szCs w:val="28"/>
          <w:lang w:val="uk-UA"/>
        </w:rPr>
        <w:t xml:space="preserve">видатки в сумі 15055,8</w:t>
      </w:r>
      <w:r>
        <w:rPr>
          <w:rFonts w:eastAsiaTheme="minorHAnsi"/>
          <w:sz w:val="28"/>
          <w:szCs w:val="28"/>
          <w:lang w:val="uk-UA"/>
        </w:rPr>
        <w:t xml:space="preserve"> тис. грн. </w:t>
      </w:r>
      <w:r>
        <w:rPr>
          <w:rFonts w:eastAsiaTheme="minorHAnsi"/>
          <w:sz w:val="28"/>
          <w:szCs w:val="28"/>
          <w:lang w:val="uk-UA"/>
        </w:rPr>
        <w:t xml:space="preserve">Доповідач зазначив, що о</w:t>
      </w:r>
      <w:r>
        <w:rPr>
          <w:rFonts w:eastAsiaTheme="minorHAnsi"/>
          <w:sz w:val="28"/>
          <w:szCs w:val="28"/>
          <w:lang w:val="uk-UA"/>
        </w:rPr>
        <w:t xml:space="preserve">сновні напрямки діяльності комунального підприємства</w:t>
      </w:r>
      <w:r>
        <w:rPr>
          <w:rFonts w:eastAsiaTheme="minorHAnsi"/>
          <w:sz w:val="28"/>
          <w:szCs w:val="28"/>
          <w:lang w:val="uk-UA"/>
        </w:rPr>
        <w:t xml:space="preserve"> - </w:t>
      </w:r>
      <w:r>
        <w:rPr>
          <w:rFonts w:eastAsiaTheme="minorHAnsi"/>
          <w:color w:val="000000"/>
          <w:sz w:val="28"/>
          <w:szCs w:val="28"/>
        </w:rPr>
        <w:t xml:space="preserve">організ</w:t>
      </w:r>
      <w:r>
        <w:rPr>
          <w:rFonts w:eastAsiaTheme="minorHAnsi"/>
          <w:color w:val="000000"/>
          <w:sz w:val="28"/>
          <w:szCs w:val="28"/>
        </w:rPr>
        <w:t xml:space="preserve">ація</w:t>
      </w:r>
      <w:r>
        <w:rPr>
          <w:rFonts w:eastAsiaTheme="minorHAnsi"/>
          <w:color w:val="000000"/>
          <w:sz w:val="28"/>
          <w:szCs w:val="28"/>
        </w:rPr>
        <w:t xml:space="preserve"> робот</w:t>
      </w:r>
      <w:r>
        <w:rPr>
          <w:rFonts w:eastAsiaTheme="minorHAnsi"/>
          <w:color w:val="000000"/>
          <w:sz w:val="28"/>
          <w:szCs w:val="28"/>
        </w:rPr>
        <w:t xml:space="preserve">и</w:t>
      </w:r>
      <w:r>
        <w:rPr>
          <w:rFonts w:eastAsiaTheme="minorHAnsi"/>
          <w:color w:val="000000"/>
          <w:sz w:val="28"/>
          <w:szCs w:val="28"/>
        </w:rPr>
        <w:t xml:space="preserve"> підприємства по наданню послуг та виконанню робіт, передбачених Статутом підприємства;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абезпеч</w:t>
      </w:r>
      <w:r>
        <w:rPr>
          <w:rFonts w:eastAsiaTheme="minorHAnsi"/>
          <w:color w:val="000000"/>
          <w:sz w:val="28"/>
          <w:szCs w:val="28"/>
        </w:rPr>
        <w:t xml:space="preserve">ення</w:t>
      </w:r>
      <w:r>
        <w:rPr>
          <w:rFonts w:eastAsiaTheme="minorHAnsi"/>
          <w:color w:val="000000"/>
          <w:sz w:val="28"/>
          <w:szCs w:val="28"/>
        </w:rPr>
        <w:t xml:space="preserve"> ефективн</w:t>
      </w:r>
      <w:r>
        <w:rPr>
          <w:rFonts w:eastAsiaTheme="minorHAnsi"/>
          <w:color w:val="000000"/>
          <w:sz w:val="28"/>
          <w:szCs w:val="28"/>
        </w:rPr>
        <w:t xml:space="preserve">ого</w:t>
      </w:r>
      <w:r>
        <w:rPr>
          <w:rFonts w:eastAsiaTheme="minorHAnsi"/>
          <w:color w:val="000000"/>
          <w:sz w:val="28"/>
          <w:szCs w:val="28"/>
        </w:rPr>
        <w:t xml:space="preserve"> використання та зберігання переданого майна, яке належить до комунальної власності Менської територіальної громади;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забезпеч</w:t>
      </w:r>
      <w:r>
        <w:rPr>
          <w:rFonts w:eastAsiaTheme="minorHAnsi"/>
          <w:color w:val="000000"/>
          <w:sz w:val="28"/>
          <w:szCs w:val="28"/>
        </w:rPr>
        <w:t xml:space="preserve">ення ефективного</w:t>
      </w:r>
      <w:r>
        <w:rPr>
          <w:rFonts w:eastAsiaTheme="minorHAnsi"/>
          <w:color w:val="000000"/>
          <w:sz w:val="28"/>
          <w:szCs w:val="28"/>
        </w:rPr>
        <w:t xml:space="preserve"> та економн</w:t>
      </w:r>
      <w:r>
        <w:rPr>
          <w:rFonts w:eastAsiaTheme="minorHAnsi"/>
          <w:color w:val="000000"/>
          <w:sz w:val="28"/>
          <w:szCs w:val="28"/>
        </w:rPr>
        <w:t xml:space="preserve">ого</w:t>
      </w:r>
      <w:r>
        <w:rPr>
          <w:rFonts w:eastAsiaTheme="minorHAnsi"/>
          <w:color w:val="000000"/>
          <w:sz w:val="28"/>
          <w:szCs w:val="28"/>
        </w:rPr>
        <w:t xml:space="preserve"> використання коштів підприємства;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здійсн</w:t>
      </w:r>
      <w:r>
        <w:rPr>
          <w:rFonts w:eastAsiaTheme="minorHAnsi"/>
          <w:color w:val="000000"/>
          <w:sz w:val="28"/>
          <w:szCs w:val="28"/>
        </w:rPr>
        <w:t xml:space="preserve">ення</w:t>
      </w:r>
      <w:r>
        <w:rPr>
          <w:rFonts w:eastAsiaTheme="minorHAnsi"/>
          <w:color w:val="000000"/>
          <w:sz w:val="28"/>
          <w:szCs w:val="28"/>
        </w:rPr>
        <w:t xml:space="preserve">  заход</w:t>
      </w:r>
      <w:r>
        <w:rPr>
          <w:rFonts w:eastAsiaTheme="minorHAnsi"/>
          <w:color w:val="000000"/>
          <w:sz w:val="28"/>
          <w:szCs w:val="28"/>
        </w:rPr>
        <w:t xml:space="preserve">ів</w:t>
      </w:r>
      <w:r>
        <w:rPr>
          <w:rFonts w:eastAsiaTheme="minorHAnsi"/>
          <w:color w:val="000000"/>
          <w:sz w:val="28"/>
          <w:szCs w:val="28"/>
        </w:rPr>
        <w:t xml:space="preserve"> з удосконалення організації роботи;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забезпеч</w:t>
      </w:r>
      <w:r>
        <w:rPr>
          <w:rFonts w:eastAsiaTheme="minorHAnsi"/>
          <w:color w:val="000000"/>
          <w:sz w:val="28"/>
          <w:szCs w:val="28"/>
        </w:rPr>
        <w:t xml:space="preserve">ення</w:t>
      </w:r>
      <w:r>
        <w:rPr>
          <w:rFonts w:eastAsiaTheme="minorHAnsi"/>
          <w:color w:val="000000"/>
          <w:sz w:val="28"/>
          <w:szCs w:val="28"/>
        </w:rPr>
        <w:t xml:space="preserve"> своєчасн</w:t>
      </w:r>
      <w:r>
        <w:rPr>
          <w:rFonts w:eastAsiaTheme="minorHAnsi"/>
          <w:color w:val="000000"/>
          <w:sz w:val="28"/>
          <w:szCs w:val="28"/>
        </w:rPr>
        <w:t xml:space="preserve">ої</w:t>
      </w:r>
      <w:r>
        <w:rPr>
          <w:rFonts w:eastAsiaTheme="minorHAnsi"/>
          <w:color w:val="000000"/>
          <w:sz w:val="28"/>
          <w:szCs w:val="28"/>
        </w:rPr>
        <w:t xml:space="preserve"> сплат</w:t>
      </w:r>
      <w:r>
        <w:rPr>
          <w:rFonts w:eastAsiaTheme="minorHAnsi"/>
          <w:color w:val="000000"/>
          <w:sz w:val="28"/>
          <w:szCs w:val="28"/>
        </w:rPr>
        <w:t xml:space="preserve">и</w:t>
      </w:r>
      <w:r>
        <w:rPr>
          <w:rFonts w:eastAsiaTheme="minorHAnsi"/>
          <w:color w:val="000000"/>
          <w:sz w:val="28"/>
          <w:szCs w:val="28"/>
        </w:rPr>
        <w:t xml:space="preserve"> податків та інших відрахувань згідно з законодавством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Карпенко О.П.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запитання, зауваження, доповнення у членів виконкому по даному питанню. Враховуючи відсутність запитань, зауважень, доповнень, поставив на голосування проєкт рішення </w:t>
      </w:r>
      <w:r>
        <w:rPr>
          <w:rFonts w:eastAsiaTheme="minorHAnsi"/>
          <w:sz w:val="28"/>
          <w:szCs w:val="28"/>
        </w:rPr>
        <w:t xml:space="preserve">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фінансовий план Комунального підприємства «Менакомунпослуга» Менської міської ради  на 2024 рік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b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фінансовий план Комунального підприємства «Менакомунпослуга» Менської міської ради  на 2024 рік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46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Квашука В.А.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фінансовий план Комунального підприємства «Агенція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регіонального розвитку Менщини» Менської міської ради на 2024 рік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Доповідач ознайомив членів виконавчого комітету з основними показниками фінансового плану, де, зокрема, передбачено доходи в сумі – 460,0 тис. грн та видатки в сумі –415,0 тис. грн.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Валерій Анатолійович </w:t>
      </w:r>
      <w:r>
        <w:rPr>
          <w:rFonts w:eastAsiaTheme="minorHAnsi"/>
          <w:sz w:val="28"/>
          <w:szCs w:val="28"/>
          <w:lang w:val="uk-UA"/>
        </w:rPr>
        <w:t xml:space="preserve">зазначив, що </w:t>
      </w:r>
      <w:r>
        <w:rPr>
          <w:rFonts w:eastAsiaTheme="minorHAnsi"/>
          <w:sz w:val="28"/>
          <w:szCs w:val="28"/>
          <w:lang w:val="uk-UA"/>
        </w:rPr>
        <w:t xml:space="preserve">в комунальному підприємстві </w:t>
      </w:r>
      <w:r>
        <w:rPr>
          <w:rFonts w:eastAsiaTheme="minorHAnsi"/>
          <w:sz w:val="28"/>
          <w:szCs w:val="28"/>
        </w:rPr>
        <w:t xml:space="preserve">буде</w:t>
      </w:r>
      <w:r>
        <w:rPr>
          <w:rFonts w:eastAsiaTheme="minorHAnsi"/>
          <w:sz w:val="28"/>
          <w:szCs w:val="28"/>
        </w:rPr>
        <w:t xml:space="preserve"> забезпеч</w:t>
      </w:r>
      <w:r>
        <w:rPr>
          <w:rFonts w:eastAsiaTheme="minorHAnsi"/>
          <w:sz w:val="28"/>
          <w:szCs w:val="28"/>
          <w:lang w:val="uk-UA"/>
        </w:rPr>
        <w:t xml:space="preserve">ено</w:t>
      </w:r>
      <w:r>
        <w:rPr>
          <w:rFonts w:eastAsiaTheme="minorHAnsi"/>
          <w:sz w:val="28"/>
          <w:szCs w:val="28"/>
        </w:rPr>
        <w:t xml:space="preserve"> ефективне використання та зберігання переданого </w:t>
      </w:r>
      <w:r>
        <w:rPr>
          <w:rFonts w:eastAsiaTheme="minorHAnsi"/>
          <w:sz w:val="28"/>
          <w:szCs w:val="28"/>
          <w:lang w:val="uk-UA"/>
        </w:rPr>
        <w:t xml:space="preserve">підприємству </w:t>
      </w:r>
      <w:r>
        <w:rPr>
          <w:rFonts w:eastAsiaTheme="minorHAnsi"/>
          <w:sz w:val="28"/>
          <w:szCs w:val="28"/>
        </w:rPr>
        <w:t xml:space="preserve">майна,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яке належить до комунальної власності М</w:t>
      </w:r>
      <w:r>
        <w:rPr>
          <w:rFonts w:eastAsiaTheme="minorHAnsi"/>
          <w:sz w:val="28"/>
          <w:szCs w:val="28"/>
        </w:rPr>
        <w:t xml:space="preserve">енської територіальної громади, </w:t>
      </w:r>
      <w:r>
        <w:rPr>
          <w:rFonts w:eastAsiaTheme="minorHAnsi"/>
          <w:sz w:val="28"/>
          <w:szCs w:val="28"/>
        </w:rPr>
        <w:t xml:space="preserve">ефективне та економне ви</w:t>
      </w:r>
      <w:r>
        <w:rPr>
          <w:rFonts w:eastAsiaTheme="minorHAnsi"/>
          <w:sz w:val="28"/>
          <w:szCs w:val="28"/>
        </w:rPr>
        <w:t xml:space="preserve">користання коштів підприємства, </w:t>
      </w:r>
      <w:r>
        <w:rPr>
          <w:rFonts w:eastAsiaTheme="minorHAnsi"/>
          <w:sz w:val="28"/>
          <w:szCs w:val="28"/>
        </w:rPr>
        <w:t xml:space="preserve">своєчасну сплату податківта інших відрахувань згідно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законодавством України та </w:t>
      </w:r>
      <w:r>
        <w:rPr>
          <w:rFonts w:eastAsiaTheme="minorHAnsi"/>
          <w:sz w:val="28"/>
          <w:szCs w:val="28"/>
          <w:lang w:val="uk-UA"/>
        </w:rPr>
        <w:t xml:space="preserve">будуть </w:t>
      </w:r>
      <w:r>
        <w:rPr>
          <w:rFonts w:eastAsiaTheme="minorHAnsi"/>
          <w:sz w:val="28"/>
          <w:szCs w:val="28"/>
        </w:rPr>
        <w:t xml:space="preserve">здійснювати</w:t>
      </w:r>
      <w:r>
        <w:rPr>
          <w:rFonts w:eastAsiaTheme="minorHAnsi"/>
          <w:sz w:val="28"/>
          <w:szCs w:val="28"/>
          <w:lang w:val="uk-UA"/>
        </w:rPr>
        <w:t xml:space="preserve">сь</w:t>
      </w:r>
      <w:r>
        <w:rPr>
          <w:rFonts w:eastAsiaTheme="minorHAnsi"/>
          <w:sz w:val="28"/>
          <w:szCs w:val="28"/>
        </w:rPr>
        <w:t xml:space="preserve"> заходи з удосконалення організації роботи;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 по даному питанню. Враховуючи, що  запитань немає, поставив на голосування проєкт 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фінансовий план Комунального підприємства «Агенція регіонального розвитку Менщини» Менської міської ради на 2024 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  <w:lang w:val="uk-UA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«НЕ ГОЛОСУВАЛИ» - </w:t>
      </w:r>
      <w:r>
        <w:rPr>
          <w:rFonts w:eastAsiaTheme="minorHAnsi"/>
          <w:sz w:val="28"/>
          <w:szCs w:val="28"/>
          <w:lang w:val="uk-UA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фінансовий план Комунального підприємства «Агенція регіонального розвитку Менщини» Менської міської ради на 2024 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347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Ткаченко О.А., яка ознайомила членів виконавчого комітету з основними п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оказниками фінансового плану Комунального некомерційного підприємства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«Менська міська лікарня» Менської міської ради на 2024 рік. Зокрема Оксана Анатоліївна зазначила, що Комунальне некомерційне підприємство «Менська міська лікарня»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 2024 році планує отримати дохід в розмірі 56 094,08 тис. грн, в тому числі: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="MingLiU_HKSCS"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2 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00,0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грн </w:t>
      </w:r>
      <w:r>
        <w:rPr>
          <w:rFonts w:eastAsiaTheme="minorHAnsi"/>
          <w:sz w:val="28"/>
          <w:szCs w:val="28"/>
          <w:lang w:val="uk-UA"/>
        </w:rPr>
        <w:t xml:space="preserve">– дохід (виручка) від реалізації (товарів, робіт, послуг),</w:t>
      </w:r>
      <w:r>
        <w:rPr>
          <w:rFonts w:eastAsiaTheme="minorHAnsi"/>
          <w:sz w:val="28"/>
          <w:szCs w:val="28"/>
          <w:lang w:val="uk-UA"/>
        </w:rPr>
        <w:t xml:space="preserve"> що надаються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підприємством згідно з його основною діяльністю</w:t>
      </w:r>
      <w:r>
        <w:rPr>
          <w:rFonts w:eastAsiaTheme="minorHAnsi"/>
          <w:sz w:val="28"/>
          <w:szCs w:val="28"/>
          <w:lang w:val="uk-UA"/>
        </w:rPr>
        <w:t xml:space="preserve"> (</w:t>
      </w:r>
      <w:r>
        <w:rPr>
          <w:rFonts w:eastAsiaTheme="minorHAnsi"/>
          <w:sz w:val="28"/>
          <w:szCs w:val="28"/>
          <w:lang w:val="uk-UA"/>
        </w:rPr>
        <w:t xml:space="preserve">50</w:t>
      </w:r>
      <w:r>
        <w:rPr>
          <w:rFonts w:eastAsiaTheme="minorHAnsi"/>
          <w:sz w:val="28"/>
          <w:szCs w:val="28"/>
        </w:rPr>
        <w:t xml:space="preserve"> 000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</w:t>
      </w:r>
      <w:r>
        <w:rPr>
          <w:rFonts w:eastAsiaTheme="minorHAnsi"/>
          <w:sz w:val="28"/>
          <w:szCs w:val="28"/>
        </w:rPr>
        <w:t xml:space="preserve">рн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дохід від </w:t>
      </w:r>
      <w:r>
        <w:rPr>
          <w:rFonts w:eastAsiaTheme="minorHAnsi"/>
          <w:sz w:val="28"/>
          <w:szCs w:val="28"/>
        </w:rPr>
        <w:t xml:space="preserve">НСЗУ за надання медичних послуг</w:t>
      </w:r>
      <w:r>
        <w:rPr>
          <w:rFonts w:eastAsiaTheme="minorHAnsi"/>
          <w:sz w:val="28"/>
          <w:szCs w:val="28"/>
          <w:lang w:val="uk-UA"/>
        </w:rPr>
        <w:t xml:space="preserve">, та 2 500,00 тис. грн – дохід від надання платних медичних послуг);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3 </w:t>
      </w:r>
      <w:r>
        <w:rPr>
          <w:rFonts w:eastAsiaTheme="minorHAnsi"/>
          <w:sz w:val="28"/>
          <w:szCs w:val="28"/>
          <w:lang w:val="uk-UA"/>
        </w:rPr>
        <w:t xml:space="preserve">404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0</w:t>
      </w:r>
      <w:r>
        <w:rPr>
          <w:rFonts w:eastAsiaTheme="minorHAnsi"/>
          <w:sz w:val="28"/>
          <w:szCs w:val="28"/>
        </w:rPr>
        <w:t xml:space="preserve">8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 кошти міського бюджету;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 w:eastAsiaTheme="minorHAnsi"/>
          <w:sz w:val="28"/>
          <w:szCs w:val="28"/>
          <w:lang w:val="uk-UA"/>
        </w:rPr>
        <w:t xml:space="preserve">- </w:t>
      </w:r>
      <w:r>
        <w:rPr>
          <w:rFonts w:eastAsia="MingLiU_HKSCS" w:eastAsiaTheme="minorHAnsi"/>
          <w:sz w:val="28"/>
          <w:szCs w:val="28"/>
          <w:lang w:val="uk-UA"/>
        </w:rPr>
        <w:t xml:space="preserve">190</w:t>
      </w:r>
      <w:r>
        <w:rPr>
          <w:rFonts w:eastAsiaTheme="minorHAnsi"/>
          <w:sz w:val="28"/>
          <w:szCs w:val="28"/>
        </w:rPr>
        <w:t xml:space="preserve">,0</w:t>
      </w:r>
      <w:r>
        <w:rPr>
          <w:rFonts w:eastAsiaTheme="minorHAnsi"/>
          <w:sz w:val="28"/>
          <w:szCs w:val="28"/>
          <w:lang w:val="uk-UA"/>
        </w:rPr>
        <w:t xml:space="preserve">0</w:t>
      </w:r>
      <w:r>
        <w:rPr>
          <w:rFonts w:eastAsiaTheme="minorHAnsi"/>
          <w:sz w:val="28"/>
          <w:szCs w:val="28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 інші джерела власних надходжень.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</w:t>
      </w:r>
      <w:r>
        <w:rPr>
          <w:rFonts w:eastAsiaTheme="minorHAnsi"/>
          <w:sz w:val="28"/>
          <w:szCs w:val="28"/>
          <w:lang w:val="uk-UA"/>
        </w:rPr>
        <w:t xml:space="preserve">датки</w:t>
      </w:r>
      <w:r>
        <w:rPr>
          <w:rFonts w:eastAsiaTheme="minorHAnsi"/>
          <w:sz w:val="28"/>
          <w:szCs w:val="28"/>
        </w:rPr>
        <w:t xml:space="preserve"> підприємства складаються з: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оплат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праці</w:t>
      </w:r>
      <w:r>
        <w:rPr>
          <w:rFonts w:eastAsiaTheme="minorHAns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val="uk-UA"/>
        </w:rPr>
        <w:t xml:space="preserve">34 518,15</w:t>
      </w:r>
      <w:r>
        <w:rPr>
          <w:rFonts w:eastAsiaTheme="minorHAnsi"/>
          <w:sz w:val="28"/>
          <w:szCs w:val="28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г</w:t>
      </w:r>
      <w:r>
        <w:rPr>
          <w:rFonts w:eastAsiaTheme="minorHAnsi"/>
          <w:sz w:val="28"/>
          <w:szCs w:val="28"/>
        </w:rPr>
        <w:t xml:space="preserve">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нарахування на оплату праці – 7 593,93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предмети і матеріали, обладнання та інвентар</w:t>
      </w:r>
      <w:r>
        <w:rPr>
          <w:rFonts w:eastAsiaTheme="minorHAns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100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00</w:t>
      </w:r>
      <w:r>
        <w:rPr>
          <w:rFonts w:eastAsiaTheme="minorHAnsi"/>
          <w:sz w:val="28"/>
          <w:szCs w:val="28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</w:t>
      </w:r>
      <w:r>
        <w:rPr>
          <w:rFonts w:eastAsiaTheme="minorHAnsi"/>
          <w:sz w:val="28"/>
          <w:szCs w:val="28"/>
        </w:rPr>
        <w:t xml:space="preserve">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медикаменти та перев’язувальні матеріали – 2 600,00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продукти харчування – 250,00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оплата послу, крім комунальних – 2 100,00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видатки на відрядження – 102,00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оплата комунальних послуг та енергоносіїїв – 6 500,00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окремі заходи по реалізації державних (регіональних) програм, не внесених до заходів розвитку – </w:t>
      </w:r>
      <w:r>
        <w:rPr>
          <w:rFonts w:eastAsiaTheme="minorHAnsi"/>
          <w:sz w:val="28"/>
          <w:szCs w:val="28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70,00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соціальне забезпечення – 120,00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інші </w:t>
      </w:r>
      <w:r>
        <w:rPr>
          <w:rFonts w:eastAsiaTheme="minorHAnsi"/>
          <w:sz w:val="28"/>
          <w:szCs w:val="28"/>
          <w:lang w:val="uk-UA"/>
        </w:rPr>
        <w:t xml:space="preserve">поточні </w:t>
      </w:r>
      <w:r>
        <w:rPr>
          <w:rFonts w:eastAsiaTheme="minorHAnsi"/>
          <w:sz w:val="28"/>
          <w:szCs w:val="28"/>
          <w:lang w:val="uk-UA"/>
        </w:rPr>
        <w:t xml:space="preserve">видатки – 340</w:t>
      </w:r>
      <w:r>
        <w:rPr>
          <w:rFonts w:eastAsiaTheme="minorHAnsi"/>
          <w:sz w:val="28"/>
          <w:szCs w:val="28"/>
          <w:lang w:val="uk-UA"/>
        </w:rPr>
        <w:t xml:space="preserve">,00</w:t>
      </w:r>
      <w:r>
        <w:rPr>
          <w:rFonts w:eastAsiaTheme="minorHAnsi"/>
          <w:sz w:val="28"/>
          <w:szCs w:val="28"/>
          <w:lang w:val="uk-UA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к</w:t>
      </w:r>
      <w:r>
        <w:rPr>
          <w:rFonts w:eastAsiaTheme="minorHAnsi"/>
          <w:sz w:val="28"/>
          <w:szCs w:val="28"/>
        </w:rPr>
        <w:t xml:space="preserve">апітальні видатки – </w:t>
      </w:r>
      <w:r>
        <w:rPr>
          <w:rFonts w:eastAsiaTheme="minorHAnsi"/>
          <w:sz w:val="28"/>
          <w:szCs w:val="28"/>
          <w:lang w:val="uk-UA"/>
        </w:rPr>
        <w:t xml:space="preserve">700,00</w:t>
      </w:r>
      <w:r>
        <w:rPr>
          <w:rFonts w:eastAsiaTheme="minorHAnsi"/>
          <w:sz w:val="28"/>
          <w:szCs w:val="28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Оксана Анатоліївна зазначила, що фінансовий план підприємства збалансований дохід відповідає видаткам.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по даному питанню. Враховуючи, що запитань, зауважень,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фінансовий план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КНП «Менська міська лікарня»на 2024 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фінансовий план КНП «Менська міська лікарня»на 2024 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</w:t>
      </w:r>
      <w:r>
        <w:rPr>
          <w:rFonts w:eastAsiaTheme="minorHAnsi"/>
          <w:sz w:val="28"/>
          <w:szCs w:val="28"/>
          <w:lang w:val="uk-UA" w:eastAsia="en-US"/>
        </w:rPr>
        <w:t xml:space="preserve">48</w:t>
      </w:r>
      <w:r>
        <w:rPr>
          <w:rFonts w:eastAsiaTheme="minorHAnsi"/>
          <w:sz w:val="28"/>
          <w:szCs w:val="28"/>
          <w:lang w:val="uk-UA" w:eastAsia="en-US"/>
        </w:rPr>
        <w:t xml:space="preserve">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Росомаху Н.В.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фінансовий план Комунального некомерційного підприємства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«Менський центр ПМСД» Менської міської ради на 2024 рік. Доповідач зазначила, що Комунальне некомерційне підприємство «Менськ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ий центр ПМСД» Менської міської ради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 2024 році планує отримати дохід в розмірі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27 340,00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тис. грн, в тому числі: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="MingLiU_HKSCS"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21</w:t>
      </w:r>
      <w:r>
        <w:rPr>
          <w:rFonts w:eastAsiaTheme="minorHAnsi"/>
          <w:sz w:val="28"/>
          <w:szCs w:val="28"/>
          <w:lang w:val="uk-UA"/>
        </w:rPr>
        <w:t xml:space="preserve"> 5</w:t>
      </w:r>
      <w:r>
        <w:rPr>
          <w:rFonts w:eastAsiaTheme="minorHAnsi"/>
          <w:sz w:val="28"/>
          <w:szCs w:val="28"/>
          <w:lang w:val="uk-UA"/>
        </w:rPr>
        <w:t xml:space="preserve">55</w:t>
      </w:r>
      <w:r>
        <w:rPr>
          <w:rFonts w:eastAsiaTheme="minorHAnsi"/>
          <w:sz w:val="28"/>
          <w:szCs w:val="28"/>
          <w:lang w:val="uk-UA"/>
        </w:rPr>
        <w:t xml:space="preserve">,0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 тис. грн – дохід (виручка) від реалізації (товарів, робіт, послуг), що надаються підприємством згідно з його основною</w:t>
      </w:r>
      <w:r>
        <w:rPr>
          <w:rFonts w:eastAsiaTheme="minorHAnsi"/>
          <w:sz w:val="28"/>
          <w:szCs w:val="28"/>
          <w:lang w:val="uk-UA"/>
        </w:rPr>
        <w:t xml:space="preserve"> діяльністю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 w:eastAsiaTheme="minorHAnsi"/>
          <w:sz w:val="28"/>
          <w:szCs w:val="28"/>
          <w:lang w:val="uk-UA"/>
        </w:rPr>
        <w:t xml:space="preserve">- </w:t>
      </w:r>
      <w:r>
        <w:rPr>
          <w:rFonts w:eastAsia="MingLiU_HKSCS" w:eastAsiaTheme="minorHAnsi"/>
          <w:sz w:val="28"/>
          <w:szCs w:val="28"/>
          <w:lang w:val="uk-UA"/>
        </w:rPr>
        <w:t xml:space="preserve">930,00</w:t>
      </w:r>
      <w:r>
        <w:rPr>
          <w:rFonts w:eastAsiaTheme="minorHAnsi"/>
          <w:sz w:val="28"/>
          <w:szCs w:val="28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 </w:t>
      </w:r>
      <w:r>
        <w:rPr>
          <w:rFonts w:eastAsiaTheme="minorHAnsi"/>
          <w:sz w:val="28"/>
          <w:szCs w:val="28"/>
          <w:lang w:val="uk-UA"/>
        </w:rPr>
        <w:t xml:space="preserve">дохід з </w:t>
      </w:r>
      <w:r>
        <w:rPr>
          <w:rFonts w:eastAsiaTheme="minorHAnsi"/>
          <w:sz w:val="28"/>
          <w:szCs w:val="28"/>
        </w:rPr>
        <w:t xml:space="preserve">міського бюджету;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MingLiU_HKSCS" w:eastAsiaTheme="minorHAnsi"/>
          <w:sz w:val="28"/>
          <w:szCs w:val="28"/>
          <w:lang w:val="uk-UA"/>
        </w:rPr>
        <w:t xml:space="preserve">- </w:t>
      </w:r>
      <w:r>
        <w:rPr>
          <w:rFonts w:eastAsia="MingLiU_HKSCS" w:eastAsiaTheme="minorHAnsi"/>
          <w:sz w:val="28"/>
          <w:szCs w:val="28"/>
          <w:lang w:val="uk-UA"/>
        </w:rPr>
        <w:t xml:space="preserve">4</w:t>
      </w:r>
      <w:r>
        <w:rPr>
          <w:rFonts w:eastAsia="MingLiU_HKSCS" w:eastAsiaTheme="minorHAnsi"/>
          <w:sz w:val="28"/>
          <w:szCs w:val="28"/>
          <w:lang w:val="uk-UA"/>
        </w:rPr>
        <w:t xml:space="preserve"> </w:t>
      </w:r>
      <w:r>
        <w:rPr>
          <w:rFonts w:eastAsia="MingLiU_HKSCS" w:eastAsiaTheme="minorHAnsi"/>
          <w:sz w:val="28"/>
          <w:szCs w:val="28"/>
          <w:lang w:val="uk-UA"/>
        </w:rPr>
        <w:t xml:space="preserve">854</w:t>
      </w:r>
      <w:r>
        <w:rPr>
          <w:rFonts w:eastAsia="MingLiU_HKSCS" w:eastAsiaTheme="minorHAnsi"/>
          <w:sz w:val="28"/>
          <w:szCs w:val="28"/>
          <w:lang w:val="uk-UA"/>
        </w:rPr>
        <w:t xml:space="preserve">,</w:t>
      </w:r>
      <w:r>
        <w:rPr>
          <w:rFonts w:eastAsia="MingLiU_HKSCS" w:eastAsiaTheme="minorHAnsi"/>
          <w:sz w:val="28"/>
          <w:szCs w:val="28"/>
          <w:lang w:val="uk-UA"/>
        </w:rPr>
        <w:t xml:space="preserve">94</w:t>
      </w:r>
      <w:r>
        <w:rPr>
          <w:rFonts w:eastAsia="MingLiU_HKSCS"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 інші </w:t>
      </w:r>
      <w:r>
        <w:rPr>
          <w:rFonts w:eastAsiaTheme="minorHAnsi"/>
          <w:sz w:val="28"/>
          <w:szCs w:val="28"/>
          <w:lang w:val="uk-UA"/>
        </w:rPr>
        <w:t xml:space="preserve">доходи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</w:t>
      </w:r>
      <w:r>
        <w:rPr>
          <w:rFonts w:eastAsiaTheme="minorHAnsi"/>
          <w:sz w:val="28"/>
          <w:szCs w:val="28"/>
          <w:lang w:val="uk-UA"/>
        </w:rPr>
        <w:t xml:space="preserve">датки</w:t>
      </w:r>
      <w:r>
        <w:rPr>
          <w:rFonts w:eastAsiaTheme="minorHAnsi"/>
          <w:sz w:val="28"/>
          <w:szCs w:val="28"/>
        </w:rPr>
        <w:t xml:space="preserve"> підприємства складаються з: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- оплат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</w:rPr>
        <w:t xml:space="preserve"> праці – </w:t>
      </w:r>
      <w:r>
        <w:rPr>
          <w:rFonts w:eastAsiaTheme="minorHAnsi"/>
          <w:sz w:val="28"/>
          <w:szCs w:val="28"/>
          <w:lang w:val="uk-UA"/>
        </w:rPr>
        <w:t xml:space="preserve">16 479,34</w:t>
      </w:r>
      <w:r>
        <w:rPr>
          <w:rFonts w:eastAsiaTheme="minorHAnsi"/>
          <w:sz w:val="28"/>
          <w:szCs w:val="28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г</w:t>
      </w:r>
      <w:r>
        <w:rPr>
          <w:rFonts w:eastAsiaTheme="minorHAnsi"/>
          <w:sz w:val="28"/>
          <w:szCs w:val="28"/>
        </w:rPr>
        <w:t xml:space="preserve">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нарахування на оплату праці – </w:t>
      </w:r>
      <w:r>
        <w:rPr>
          <w:rFonts w:eastAsiaTheme="minorHAnsi"/>
          <w:sz w:val="28"/>
          <w:szCs w:val="28"/>
          <w:lang w:val="uk-UA"/>
        </w:rPr>
        <w:t xml:space="preserve">3 625,46</w:t>
      </w:r>
      <w:r>
        <w:rPr>
          <w:rFonts w:eastAsiaTheme="minorHAnsi"/>
          <w:sz w:val="28"/>
          <w:szCs w:val="28"/>
          <w:lang w:val="uk-UA"/>
        </w:rPr>
        <w:t xml:space="preserve">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предмети і матеріали, обладнання та інвентар</w:t>
      </w:r>
      <w:r>
        <w:rPr>
          <w:rFonts w:eastAsiaTheme="minorHAns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</w:rPr>
        <w:t xml:space="preserve"> </w:t>
      </w:r>
      <w:r>
        <w:rPr>
          <w:rFonts w:eastAsiaTheme="minorHAnsi"/>
          <w:sz w:val="28"/>
          <w:szCs w:val="28"/>
          <w:lang w:val="uk-UA"/>
        </w:rPr>
        <w:t xml:space="preserve">424,21 тис. грн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медикаменти та перев’язувальні матеріали –</w:t>
      </w:r>
      <w:r>
        <w:rPr>
          <w:rFonts w:eastAsiaTheme="minorHAnsi"/>
          <w:sz w:val="28"/>
          <w:szCs w:val="28"/>
          <w:lang w:val="uk-UA"/>
        </w:rPr>
        <w:t xml:space="preserve"> 392,27</w:t>
      </w:r>
      <w:r>
        <w:rPr>
          <w:rFonts w:eastAsiaTheme="minorHAnsi"/>
          <w:sz w:val="28"/>
          <w:szCs w:val="28"/>
          <w:lang w:val="uk-UA"/>
        </w:rPr>
        <w:t xml:space="preserve">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продукти харчування – 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оплата послу, крім комунальних</w:t>
      </w:r>
      <w:r>
        <w:rPr>
          <w:rFonts w:eastAsiaTheme="minorHAnsi"/>
          <w:sz w:val="28"/>
          <w:szCs w:val="28"/>
          <w:lang w:val="uk-UA"/>
        </w:rPr>
        <w:t xml:space="preserve"> – </w:t>
      </w:r>
      <w:r>
        <w:rPr>
          <w:rFonts w:eastAsiaTheme="minorHAnsi"/>
          <w:sz w:val="28"/>
          <w:szCs w:val="28"/>
          <w:lang w:val="uk-UA"/>
        </w:rPr>
        <w:t xml:space="preserve">6 433,99</w:t>
      </w:r>
      <w:r>
        <w:rPr>
          <w:rFonts w:eastAsiaTheme="minorHAnsi"/>
          <w:sz w:val="28"/>
          <w:szCs w:val="28"/>
          <w:lang w:val="uk-UA"/>
        </w:rPr>
        <w:t xml:space="preserve">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видатки на відрядження – 10,00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оплата комунальних послуг та енергоносіїїв – </w:t>
      </w:r>
      <w:r>
        <w:rPr>
          <w:rFonts w:eastAsiaTheme="minorHAnsi"/>
          <w:sz w:val="28"/>
          <w:szCs w:val="28"/>
          <w:lang w:val="uk-UA"/>
        </w:rPr>
        <w:t xml:space="preserve">1 083,23</w:t>
      </w:r>
      <w:r>
        <w:rPr>
          <w:rFonts w:eastAsiaTheme="minorHAnsi"/>
          <w:sz w:val="28"/>
          <w:szCs w:val="28"/>
          <w:lang w:val="uk-UA"/>
        </w:rPr>
        <w:t xml:space="preserve">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окремі заходи по реалізації державних (регіональних) програм, не внесених до заходів розвитку – </w:t>
      </w:r>
      <w:r>
        <w:rPr>
          <w:rFonts w:eastAsiaTheme="minorHAnsi"/>
          <w:sz w:val="28"/>
          <w:szCs w:val="28"/>
          <w:lang w:val="uk-UA"/>
        </w:rPr>
        <w:t xml:space="preserve">20,00</w:t>
      </w:r>
      <w:r>
        <w:rPr>
          <w:rFonts w:eastAsiaTheme="minorHAnsi"/>
          <w:sz w:val="28"/>
          <w:szCs w:val="28"/>
          <w:lang w:val="uk-UA"/>
        </w:rPr>
        <w:t xml:space="preserve">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соціальне забезпечення – 0,00 тис.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інші </w:t>
      </w:r>
      <w:r>
        <w:rPr>
          <w:rFonts w:eastAsiaTheme="minorHAnsi"/>
          <w:sz w:val="28"/>
          <w:szCs w:val="28"/>
          <w:lang w:val="uk-UA"/>
        </w:rPr>
        <w:t xml:space="preserve">поточні </w:t>
      </w:r>
      <w:r>
        <w:rPr>
          <w:rFonts w:eastAsiaTheme="minorHAnsi"/>
          <w:sz w:val="28"/>
          <w:szCs w:val="28"/>
          <w:lang w:val="uk-UA"/>
        </w:rPr>
        <w:t xml:space="preserve">видатки – </w:t>
      </w:r>
      <w:r>
        <w:rPr>
          <w:rFonts w:eastAsiaTheme="minorHAnsi"/>
          <w:sz w:val="28"/>
          <w:szCs w:val="28"/>
          <w:lang w:val="uk-UA"/>
        </w:rPr>
        <w:t xml:space="preserve">12</w:t>
      </w:r>
      <w:r>
        <w:rPr>
          <w:rFonts w:eastAsiaTheme="minorHAnsi"/>
          <w:sz w:val="28"/>
          <w:szCs w:val="28"/>
          <w:lang w:val="uk-UA"/>
        </w:rPr>
        <w:t xml:space="preserve">,00</w:t>
      </w:r>
      <w:r>
        <w:rPr>
          <w:rFonts w:eastAsiaTheme="minorHAnsi"/>
          <w:sz w:val="28"/>
          <w:szCs w:val="28"/>
          <w:lang w:val="uk-UA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грн;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к</w:t>
      </w:r>
      <w:r>
        <w:rPr>
          <w:rFonts w:eastAsiaTheme="minorHAnsi"/>
          <w:sz w:val="28"/>
          <w:szCs w:val="28"/>
        </w:rPr>
        <w:t xml:space="preserve">апітальні видатки – </w:t>
      </w:r>
      <w:r>
        <w:rPr>
          <w:rFonts w:eastAsiaTheme="minorHAnsi"/>
          <w:sz w:val="28"/>
          <w:szCs w:val="28"/>
          <w:lang w:val="uk-UA"/>
        </w:rPr>
        <w:t xml:space="preserve">0,00</w:t>
      </w:r>
      <w:r>
        <w:rPr>
          <w:rFonts w:eastAsiaTheme="minorHAnsi"/>
          <w:sz w:val="28"/>
          <w:szCs w:val="28"/>
        </w:rPr>
        <w:t xml:space="preserve"> тис.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Фінансовий результат 202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</w:rPr>
        <w:t xml:space="preserve"> року планується </w:t>
      </w:r>
      <w:r>
        <w:rPr>
          <w:rFonts w:eastAsiaTheme="minorHAnsi"/>
          <w:sz w:val="28"/>
          <w:szCs w:val="28"/>
          <w:lang w:val="uk-UA"/>
        </w:rPr>
        <w:t xml:space="preserve">з урахуванням залишку коштів на початок планового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- 2140,50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тис. </w:t>
      </w:r>
      <w:r>
        <w:rPr>
          <w:rFonts w:eastAsiaTheme="minorHAnsi"/>
          <w:sz w:val="28"/>
          <w:szCs w:val="28"/>
        </w:rPr>
        <w:t xml:space="preserve">грн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  <w:sz w:val="28"/>
          <w:szCs w:val="28"/>
        </w:rPr>
        <w:pBdr>
          <w:left w:val="none" w:color="000000" w:sz="4" w:space="1"/>
        </w:pBdr>
      </w:pPr>
      <w:r>
        <w:rPr>
          <w:rFonts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  <w:sz w:val="28"/>
          <w:szCs w:val="28"/>
        </w:rPr>
        <w:pBdr>
          <w:left w:val="none" w:color="000000" w:sz="4" w:space="1"/>
        </w:pBdr>
      </w:pPr>
      <w:r>
        <w:rPr>
          <w:rFonts w:eastAsiaTheme="minorHAnsi"/>
          <w:sz w:val="28"/>
          <w:szCs w:val="28"/>
        </w:rPr>
        <w:t xml:space="preserve">Карпенко О.П.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фінансовий план КНП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«Менський центр ПМСД»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Менської міської ради на 2024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фінансовий план КНП «Менський центр ПМСД» Менської міської ради на 2024 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</w:t>
      </w:r>
      <w:r>
        <w:rPr>
          <w:rFonts w:eastAsiaTheme="minorHAnsi"/>
          <w:sz w:val="28"/>
          <w:szCs w:val="28"/>
          <w:lang w:val="uk-UA" w:eastAsia="en-US"/>
        </w:rPr>
        <w:t xml:space="preserve">4</w:t>
      </w:r>
      <w:r>
        <w:rPr>
          <w:rFonts w:eastAsiaTheme="minorHAnsi"/>
          <w:sz w:val="28"/>
          <w:szCs w:val="28"/>
          <w:lang w:val="uk-UA" w:eastAsia="en-US"/>
        </w:rPr>
        <w:t xml:space="preserve">9</w:t>
      </w:r>
      <w:r>
        <w:rPr>
          <w:rFonts w:eastAsiaTheme="minorHAnsi"/>
          <w:sz w:val="28"/>
          <w:szCs w:val="28"/>
          <w:lang w:val="uk-UA" w:eastAsia="en-US"/>
        </w:rPr>
        <w:t xml:space="preserve">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Примакова Г.А.</w:t>
      </w:r>
      <w:r>
        <w:rPr>
          <w:rFonts w:eastAsiaTheme="minorHAnsi"/>
          <w:sz w:val="28"/>
          <w:szCs w:val="28"/>
          <w:lang w:val="uk-UA"/>
        </w:rPr>
        <w:t xml:space="preserve">, який проінформував, що наступним питанням порядку денного є питання - Про орієнтовний план роботи виконавчого комітету Менської міської ради на 1 квартал 2024 року. Проєкт рішення по даному питанню та орієнтовний план наданий членам виконавчого комітету </w:t>
      </w:r>
      <w:r>
        <w:rPr>
          <w:rFonts w:eastAsiaTheme="minorHAnsi"/>
          <w:sz w:val="28"/>
          <w:szCs w:val="28"/>
          <w:lang w:val="uk-UA"/>
        </w:rPr>
        <w:t xml:space="preserve">для ознайомлення.  Головуючий запитав, чи виникли у членів виконкому запитання, зауваження, доповнення до даного плану після ознайомлення з ним та проєкту рішення. Враховуючи, що запитань, зауважень, доповнень немає, 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– </w:t>
      </w:r>
      <w:r>
        <w:rPr>
          <w:rFonts w:eastAsiaTheme="minorHAnsi"/>
          <w:sz w:val="28"/>
          <w:szCs w:val="28"/>
        </w:rPr>
        <w:t xml:space="preserve">Про орієнтовний план роботи виконавчого комітету Менської міської ради  на 1 квартал 2024 року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34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орієнтовний план роботи виконавчого комітету Менської міської ради  на 1 квартал 2024 року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35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0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Карпенка О.П.</w:t>
      </w:r>
      <w:r>
        <w:rPr>
          <w:rFonts w:eastAsiaTheme="minorHAnsi"/>
          <w:sz w:val="28"/>
          <w:szCs w:val="28"/>
        </w:rPr>
        <w:t xml:space="preserve">, який ознайомив присутніх з проєктом  Програми підвищення обороноздатності та безпеки населених пунктів Менської міської територіальної громади в умовах воєнного стану на 2024 рік. </w:t>
      </w:r>
      <w:r>
        <w:rPr>
          <w:rFonts w:eastAsiaTheme="minorHAnsi"/>
          <w:sz w:val="28"/>
          <w:szCs w:val="28"/>
        </w:rPr>
        <w:t xml:space="preserve">Метою Програми є здійснення заходів щодо: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7"/>
        </w:numPr>
        <w:ind w:left="0" w:firstLine="567"/>
        <w:tabs>
          <w:tab w:val="left" w:pos="0" w:leader="none"/>
          <w:tab w:val="clear" w:pos="709" w:leader="none"/>
        </w:tabs>
        <w:rPr>
          <w:bCs/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створення умов для функціонування </w:t>
      </w:r>
      <w:r>
        <w:rPr>
          <w:rFonts w:eastAsiaTheme="minorHAnsi"/>
          <w:iCs/>
          <w:sz w:val="28"/>
          <w:szCs w:val="28"/>
        </w:rPr>
        <w:t xml:space="preserve">Г</w:t>
      </w:r>
      <w:r>
        <w:rPr>
          <w:rFonts w:eastAsiaTheme="minorHAnsi"/>
          <w:sz w:val="28"/>
          <w:szCs w:val="28"/>
        </w:rPr>
        <w:t xml:space="preserve">ромадського формування з охорони громадського порядку на території населених пунктів Менської міської територіальної громади та </w:t>
      </w:r>
      <w:r>
        <w:rPr>
          <w:rFonts w:eastAsiaTheme="minorHAnsi"/>
          <w:bCs/>
          <w:sz w:val="28"/>
          <w:szCs w:val="28"/>
        </w:rPr>
        <w:t xml:space="preserve">добровольчого формування територіальної громади;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7"/>
        </w:numPr>
        <w:ind w:left="0" w:firstLine="567"/>
        <w:tabs>
          <w:tab w:val="left" w:pos="0" w:leader="none"/>
          <w:tab w:val="clear" w:pos="709" w:leader="none"/>
        </w:tabs>
        <w:rPr>
          <w:b/>
          <w:bCs/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створення умов для належного розміщення, забезпечення та функціонування </w:t>
      </w:r>
      <w:r>
        <w:rPr>
          <w:rFonts w:eastAsiaTheme="minorHAnsi"/>
          <w:bCs/>
          <w:sz w:val="28"/>
          <w:szCs w:val="28"/>
        </w:rPr>
        <w:t xml:space="preserve">військових формувань Збройних Сил України, в тому числі, що тимчасово дислокуються або зареєстровані на території Менської міської територіальної громади;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7"/>
        </w:numPr>
        <w:ind w:left="0" w:firstLine="567"/>
        <w:tabs>
          <w:tab w:val="left" w:pos="0" w:leader="none"/>
          <w:tab w:val="clear" w:pos="709" w:leader="none"/>
        </w:tabs>
        <w:rPr>
          <w:bCs/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створення умов для належного розміщення, забезпечення та функціонування</w:t>
      </w:r>
      <w:r>
        <w:rPr>
          <w:rFonts w:eastAsiaTheme="minorHAnsi"/>
          <w:bCs/>
          <w:sz w:val="28"/>
          <w:szCs w:val="28"/>
        </w:rPr>
        <w:t xml:space="preserve"> інших військових формувань Збройних сил України;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7"/>
        </w:numPr>
        <w:ind w:left="0" w:firstLine="567"/>
        <w:tabs>
          <w:tab w:val="left" w:pos="0" w:leader="none"/>
          <w:tab w:val="clear" w:pos="709" w:leader="none"/>
        </w:tabs>
        <w:rPr>
          <w:b/>
          <w:bCs/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створення умов для належного розміщення, забезпечення та функціонування </w:t>
      </w:r>
      <w:r>
        <w:rPr>
          <w:rFonts w:eastAsiaTheme="minorHAnsi"/>
          <w:bCs/>
          <w:sz w:val="28"/>
          <w:szCs w:val="28"/>
        </w:rPr>
        <w:t xml:space="preserve">підрозділів Державної прикордонної служби України, в тому числі, що тимчасово дислокуються або зареєстровані на території Менської міської територіальної громади;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7"/>
        </w:numPr>
        <w:ind w:left="0" w:firstLine="567"/>
        <w:tabs>
          <w:tab w:val="left" w:pos="0" w:leader="none"/>
          <w:tab w:val="clear" w:pos="709" w:leader="none"/>
        </w:tabs>
        <w:rPr>
          <w:bCs/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створення умов для належного розміщення, забезпечення та функціонування</w:t>
      </w:r>
      <w:r>
        <w:rPr>
          <w:rFonts w:eastAsiaTheme="minorHAnsi"/>
          <w:bCs/>
          <w:sz w:val="28"/>
          <w:szCs w:val="28"/>
        </w:rPr>
        <w:t xml:space="preserve"> інших підрозділів Державної прикордонної служби;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6"/>
        </w:numPr>
        <w:ind w:left="0" w:firstLine="567"/>
        <w:tabs>
          <w:tab w:val="left" w:pos="0" w:leader="none"/>
          <w:tab w:val="clear" w:pos="709" w:leader="none"/>
        </w:tabs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сприяння в роботі першого відділу Корюківського районного територіального центру комплектування та соціальної підтримки;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6"/>
        </w:numPr>
        <w:ind w:left="0" w:firstLine="567"/>
        <w:tabs>
          <w:tab w:val="left" w:pos="0" w:leader="none"/>
          <w:tab w:val="clear" w:pos="709" w:leader="none"/>
        </w:tabs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сприяння в роботі відділення поліції № 1 Корюківського районного відділу поліції Головного управління Національної поліції в Чернігівській області;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8"/>
        </w:numPr>
        <w:ind w:left="0" w:firstLine="567"/>
        <w:tabs>
          <w:tab w:val="left" w:pos="0" w:leader="none"/>
          <w:tab w:val="clear" w:pos="709" w:leader="none"/>
        </w:tabs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сприяння в роботі 10 Державної пожежно-рятувальної частини (м.Мена)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2ДПРЗ ГУ ДСНС України у Чернігівській області;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6"/>
        </w:numPr>
        <w:ind w:left="0" w:firstLine="567"/>
        <w:tabs>
          <w:tab w:val="left" w:pos="0" w:leader="none"/>
          <w:tab w:val="clear" w:pos="709" w:leader="none"/>
        </w:tabs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доставки гуманітарних вантажів та товарів для забезпечення життєдіяльності жителів громади;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6"/>
        </w:numPr>
        <w:ind w:left="0" w:firstLine="567"/>
        <w:tabs>
          <w:tab w:val="left" w:pos="0" w:leader="none"/>
          <w:tab w:val="clear" w:pos="709" w:leader="none"/>
        </w:tabs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переміщення осіб, які вимушені евакуюватися із зони бойових дій;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6"/>
        </w:numPr>
        <w:ind w:left="0" w:firstLine="567"/>
        <w:tabs>
          <w:tab w:val="left" w:pos="0" w:leader="none"/>
          <w:tab w:val="clear" w:pos="709" w:leader="none"/>
        </w:tabs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забезпечення належного функціонування стратегічних об’єктів та об’єктів критичної інфраструктури;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numPr>
          <w:ilvl w:val="0"/>
          <w:numId w:val="26"/>
        </w:numPr>
        <w:ind w:left="0" w:firstLine="567"/>
        <w:tabs>
          <w:tab w:val="left" w:pos="0" w:leader="none"/>
          <w:tab w:val="clear" w:pos="709" w:leader="none"/>
        </w:tabs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</w:rPr>
        <w:t xml:space="preserve">організація альтернативних (резервних) засобів зв’язку в громаді, в тому числі радіозв’язку.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Прищепа В.В., Скороход С.В.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у членів виконавчого комітету </w:t>
      </w:r>
      <w:r>
        <w:rPr>
          <w:rFonts w:eastAsiaTheme="minorHAnsi"/>
          <w:sz w:val="28"/>
          <w:szCs w:val="28"/>
          <w:lang w:val="uk-UA"/>
        </w:rPr>
        <w:t xml:space="preserve">ще </w:t>
      </w:r>
      <w:r>
        <w:rPr>
          <w:rFonts w:eastAsiaTheme="minorHAnsi"/>
          <w:sz w:val="28"/>
          <w:szCs w:val="28"/>
          <w:lang w:val="uk-UA"/>
        </w:rPr>
        <w:t xml:space="preserve">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погодження Програми підвищення обороноздатності та безпеки населених пунктів Менської міської територіальної громади в умовах воєнного стану на 2024 рік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</w:t>
      </w:r>
      <w:r>
        <w:rPr>
          <w:rFonts w:eastAsiaTheme="minorHAnsi"/>
          <w:sz w:val="28"/>
          <w:szCs w:val="28"/>
          <w:lang w:val="uk-UA"/>
        </w:rPr>
        <w:t xml:space="preserve">50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погодження Програми підвищення обороноздатності та безпеки населених пунктів Менської міської територіальної громади в умовах воєнного стану на 2024 рік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51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Карпенка О.П.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  <w:lang w:val="uk-UA"/>
        </w:rPr>
        <w:t xml:space="preserve">звернення Комунального закладу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  <w:lang w:val="uk-UA"/>
        </w:rPr>
        <w:t xml:space="preserve">Менський будинок культури»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ради Менського району Чернігівської області від 15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грудня 2023 року</w:t>
      </w:r>
      <w:r>
        <w:rPr>
          <w:rFonts w:eastAsiaTheme="minorHAnsi"/>
          <w:sz w:val="28"/>
          <w:szCs w:val="28"/>
          <w:lang w:val="uk-UA"/>
        </w:rPr>
        <w:t xml:space="preserve"> за № 33 щодо проведення </w:t>
      </w:r>
      <w:r>
        <w:rPr>
          <w:rFonts w:eastAsiaTheme="minorHAnsi"/>
          <w:sz w:val="28"/>
          <w:szCs w:val="28"/>
          <w:lang w:val="uk-UA"/>
        </w:rPr>
        <w:t xml:space="preserve">благодійної вистави «Мавка», що планується ............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год. </w:t>
      </w:r>
      <w:r>
        <w:rPr>
          <w:rFonts w:eastAsiaTheme="minorHAnsi"/>
          <w:sz w:val="28"/>
          <w:szCs w:val="28"/>
        </w:rPr>
        <w:t xml:space="preserve">(тривалістю 2 години) у приміщенні ......</w:t>
      </w:r>
      <w:r>
        <w:rPr>
          <w:rFonts w:eastAsiaTheme="minorHAnsi"/>
          <w:sz w:val="28"/>
          <w:szCs w:val="28"/>
        </w:rPr>
        <w:t xml:space="preserve">, з очікуваною кількістю учасників 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чоловік.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</w:rPr>
      </w:pPr>
      <w:r>
        <w:rPr>
          <w:rFonts w:eastAsiaTheme="minorHAnsi"/>
        </w:rPr>
        <w:t xml:space="preserve">Доповідач </w:t>
      </w:r>
      <w:r>
        <w:rPr>
          <w:rFonts w:eastAsiaTheme="minorHAnsi"/>
        </w:rPr>
        <w:t xml:space="preserve">також проінформував, що надійшла відмова Комунальному закладу «Менський будинок культури» Менської міської ради</w:t>
      </w:r>
      <w:r>
        <w:rPr>
          <w:rFonts w:eastAsiaTheme="minorHAnsi"/>
        </w:rPr>
        <w:t xml:space="preserve"> Менського району Чернігівської області</w:t>
      </w:r>
      <w:r>
        <w:rPr>
          <w:rFonts w:eastAsiaTheme="minorHAnsi"/>
        </w:rPr>
        <w:t xml:space="preserve"> у погодженні проведенн</w:t>
      </w:r>
      <w:r>
        <w:rPr>
          <w:rFonts w:eastAsiaTheme="minorHAnsi"/>
        </w:rPr>
        <w:t xml:space="preserve">я даного заходу від</w:t>
      </w:r>
      <w:r>
        <w:rPr>
          <w:rFonts w:eastAsiaTheme="minorHAnsi"/>
        </w:rPr>
        <w:t xml:space="preserve"> Корюківської ра</w:t>
      </w:r>
      <w:r>
        <w:rPr>
          <w:rFonts w:eastAsiaTheme="minorHAnsi"/>
        </w:rPr>
        <w:t xml:space="preserve">йонної державної адміністрації.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Примаков Г.А.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№ 351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Про погодженн</w:t>
      </w:r>
      <w:r>
        <w:rPr>
          <w:rFonts w:eastAsiaTheme="minorHAnsi"/>
          <w:sz w:val="28"/>
          <w:szCs w:val="28"/>
          <w:lang w:val="uk-UA"/>
        </w:rPr>
        <w:t xml:space="preserve">я</w:t>
      </w:r>
      <w:r>
        <w:rPr>
          <w:rFonts w:eastAsiaTheme="minorHAnsi"/>
          <w:sz w:val="28"/>
          <w:szCs w:val="28"/>
          <w:lang w:val="uk-UA"/>
        </w:rPr>
        <w:t xml:space="preserve"> проведення заходу Комунальному</w:t>
      </w:r>
      <w:r>
        <w:rPr>
          <w:rFonts w:eastAsiaTheme="minorHAnsi"/>
          <w:sz w:val="28"/>
          <w:szCs w:val="28"/>
          <w:lang w:val="uk-UA"/>
        </w:rPr>
        <w:t xml:space="preserve"> закладу «Менський будинок культури» Менської міської ради Менського району Чернігівської області</w:t>
      </w:r>
      <w:r>
        <w:rPr>
          <w:rFonts w:eastAsiaTheme="minorHAnsi"/>
          <w:sz w:val="28"/>
          <w:szCs w:val="28"/>
          <w:lang w:val="uk-UA" w:eastAsia="en-US"/>
        </w:rPr>
        <w:t xml:space="preserve"> (проєкт рішення 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нято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52</w:t>
      </w:r>
      <w:r>
        <w:rPr>
          <w:rFonts w:eastAsiaTheme="minorHAnsi"/>
          <w:sz w:val="28"/>
          <w:szCs w:val="28"/>
          <w:lang w:val="uk-UA"/>
        </w:rPr>
        <w:t xml:space="preserve">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Скорохода С.В.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звернення</w:t>
      </w:r>
      <w:r>
        <w:rPr>
          <w:rFonts w:eastAsiaTheme="minorHAnsi"/>
          <w:sz w:val="28"/>
          <w:szCs w:val="28"/>
        </w:rPr>
        <w:t xml:space="preserve"> директора ТОВ «Менський комунальник» Білика В.А.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 встановлення тарифів на послуги з централізованого водопостачання 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централізованого водовідведення, враховуючи розрахунки після доопрацювання </w:t>
      </w:r>
      <w:r>
        <w:rPr>
          <w:rFonts w:eastAsiaTheme="minorHAnsi"/>
          <w:sz w:val="28"/>
          <w:szCs w:val="28"/>
        </w:rPr>
        <w:t xml:space="preserve">за вих. № 264 від 20 листопа</w:t>
      </w:r>
      <w:r>
        <w:rPr>
          <w:rFonts w:eastAsiaTheme="minorHAnsi"/>
          <w:sz w:val="28"/>
          <w:szCs w:val="28"/>
        </w:rPr>
        <w:t xml:space="preserve">д</w:t>
      </w:r>
      <w:r>
        <w:rPr>
          <w:rFonts w:eastAsiaTheme="minorHAnsi"/>
          <w:sz w:val="28"/>
          <w:szCs w:val="28"/>
        </w:rPr>
        <w:t xml:space="preserve">а 2023 року</w:t>
      </w:r>
      <w:r>
        <w:rPr>
          <w:rFonts w:eastAsiaTheme="minorHAnsi"/>
          <w:sz w:val="28"/>
          <w:szCs w:val="28"/>
        </w:rPr>
        <w:t xml:space="preserve">. Доповідач запропонував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становити тарифи на послуги з централізованого водопостачання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централізованого водовідведення для споживачів на території міста Мена, які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надає ТОВ «Менський комунальник», в таких розмірах: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централізоване водопостачання -40,15 грн. за 1 м. куб. з ПДВ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централізоване водовідведення - 64,08 грн. за 1 м. куб. з ПДВ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враховуючи подані структури тарифів.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Також Сергій Віталійович зазначив, що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 01 січня 2024 року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споживачам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послуг ТОВ «Менський комуна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льник» необхідно буде сплачувати плату за абонентське обслуговування.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лата за абонентське обслуговування - платіж, який споживач сплачує виконавцю комунальної послуги за індивідуальним договором про надання комунальних послуг або за індивідуальним договором з обслуговув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анням внутрішньобудинкових систем про надання комунальних послуг  (крім послуг з постачання та розподілу природного газу і з постачання та розподілу електричної енергії), що включає витрати виконавця, пов’язані з укладенням договору про надання комунальної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 послуги, здійсненням розподілу обсягу спожитих послуг між споживачами, нарахуванням та стягненням плати за спожиті комунальні послуги, обслуговуванням та заміною вузлів комерційного обліку води і теплової енергії (у разі їх наявності у будівлі споживача),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 крім випадків, визначених з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аконом, а також за виконання  інших функцій, пов’язаних з обслуговуванням виконавцем абонентів за індивідуальними договорами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 про надання комунальних послуг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 (крім обслуговування та  поточного ремонту внутрішньобудинкових систем теплопостачання, водопостачання, водовідведення та постачання гарячої води);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Карпенко О.П., Небера О.Л., Примаков Г.А., Андрійченко Ю.М., Грищенко В.К.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</w:rPr>
        <w:t xml:space="preserve">, Бутенко Р.О.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ще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№ 352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встановлення тарифів на послуги з централізованого водопостачання та централізованого  водовідведення на території м. Мена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(проєкт рішення додається)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ab/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 прийнято.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3.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56"/>
        <w:ind w:firstLine="0"/>
        <w:jc w:val="both"/>
        <w:tabs>
          <w:tab w:val="left" w:pos="949" w:leader="none"/>
        </w:tabs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Єкименко І.В.</w:t>
      </w:r>
      <w:r>
        <w:rPr>
          <w:rFonts w:eastAsiaTheme="minorHAnsi"/>
          <w:lang w:val="uk-UA"/>
        </w:rPr>
        <w:t xml:space="preserve"> про внесення змін до рішення виконавчого комітету Менської міської ради</w:t>
      </w:r>
      <w:r>
        <w:rPr>
          <w:rFonts w:eastAsiaTheme="minorHAnsi"/>
          <w:lang w:val="uk-UA"/>
        </w:rPr>
        <w:t xml:space="preserve"> від 16 жовтня 2023 року № 283 «Про передачу майна з балансу Менської міської ради» у зв’язку зі зверн</w:t>
      </w:r>
      <w:r>
        <w:rPr>
          <w:rFonts w:eastAsiaTheme="minorHAnsi"/>
          <w:lang w:val="uk-UA"/>
        </w:rPr>
        <w:t xml:space="preserve">енням генерального директора Комунального некомерційного підприємства</w:t>
      </w:r>
      <w:r>
        <w:rPr>
          <w:rFonts w:eastAsiaTheme="minorHAnsi"/>
          <w:lang w:val="uk-UA"/>
        </w:rPr>
        <w:t xml:space="preserve"> «Менський це</w:t>
      </w:r>
      <w:r>
        <w:rPr>
          <w:rFonts w:eastAsiaTheme="minorHAnsi"/>
          <w:lang w:val="uk-UA"/>
        </w:rPr>
        <w:t xml:space="preserve">нтр ПМСД» Менської міської ради про забезпечення підприємства дровима.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56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eastAsiaTheme="minorHAnsi"/>
        </w:rPr>
        <w:t xml:space="preserve">Про внесення змін до рішення виконавчого комітету від 16 жовтня 2023 року № 283</w:t>
      </w:r>
      <w:r>
        <w:rPr>
          <w:rFonts w:eastAsiaTheme="minorHAnsi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3 «</w:t>
      </w:r>
      <w:r>
        <w:rPr>
          <w:rFonts w:eastAsiaTheme="minorHAnsi"/>
          <w:sz w:val="28"/>
          <w:szCs w:val="28"/>
          <w:lang w:val="uk-UA"/>
        </w:rPr>
        <w:t xml:space="preserve">Про внесення змін до рішення виконавчого комітету від 16 жовтня 2023 року № 283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54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</w:t>
      </w:r>
      <w:r>
        <w:rPr>
          <w:rFonts w:eastAsiaTheme="minorHAnsi"/>
          <w:sz w:val="28"/>
          <w:szCs w:val="28"/>
          <w:lang w:val="uk-UA"/>
        </w:rPr>
        <w:t xml:space="preserve"> про звернення </w:t>
      </w:r>
      <w:r>
        <w:rPr>
          <w:rFonts w:eastAsiaTheme="minorHAnsi"/>
          <w:sz w:val="28"/>
          <w:szCs w:val="28"/>
          <w:lang w:val="uk-UA"/>
        </w:rPr>
        <w:t xml:space="preserve">Сергійчик Ольги Сергіївни, Резніка Павла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Вікторовича, Ціпак Катерини Іванівни, Айнзера Анатолія Миколайовича,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Ювченко Лариси Василівни, Захарченко Тетяни Василівни, Корнієнко Юлії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Володимирівни, Попок Світлани Миколаївни, старости Макошинського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старостинського округу, про видалення зелених насаджень, які знаходяться 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межах населених пунктів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uk-UA"/>
        </w:rPr>
        <w:t xml:space="preserve">Ірина Валеріївна запропонувала надати дозволи заявникам. </w:t>
      </w:r>
      <w:r>
        <w:rPr>
          <w:rFonts w:eastAsiaTheme="minorHAnsi"/>
          <w:sz w:val="28"/>
          <w:szCs w:val="28"/>
        </w:rPr>
        <w:t xml:space="preserve">Видалення дерев за зверненнями Ціпак К.І., старости Макошинського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старостинського округу проводити відповідно до «Програми підтримки КП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«Менакомунпослуга» на 2022-2024 рр.». Після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видалення деревину оприбуткувати в установленому порядку в Менську міську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раду. Після оприбуткування деревини винести на розгляд сесії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 ради питанн</w:t>
      </w:r>
      <w:r>
        <w:rPr>
          <w:rFonts w:eastAsiaTheme="minorHAnsi"/>
          <w:sz w:val="28"/>
          <w:szCs w:val="28"/>
        </w:rPr>
        <w:t xml:space="preserve">я про подальше її використання.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дозвіл на видалення аварійних та перерослих дерев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дозвіл на видалення аварійних та перерослих дерев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55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eastAsiaTheme="minorHAnsi"/>
          <w:sz w:val="28"/>
          <w:szCs w:val="28"/>
          <w:lang w:val="uk-UA" w:eastAsia="en-US"/>
        </w:rPr>
        <w:t xml:space="preserve">звернення </w:t>
      </w:r>
      <w:r>
        <w:rPr>
          <w:rFonts w:eastAsiaTheme="minorHAnsi"/>
          <w:sz w:val="28"/>
          <w:szCs w:val="28"/>
          <w:lang w:val="uk-UA" w:eastAsia="en-US"/>
        </w:rPr>
        <w:t xml:space="preserve">...... </w:t>
      </w:r>
      <w:r>
        <w:rPr>
          <w:rFonts w:eastAsiaTheme="minorHAnsi"/>
          <w:sz w:val="28"/>
          <w:szCs w:val="28"/>
          <w:lang w:val="uk-UA" w:eastAsia="zh-CN"/>
        </w:rPr>
        <w:t xml:space="preserve">про дозвіл на підключення водопроводу від міської водопровідної мережі </w:t>
      </w:r>
      <w:r>
        <w:rPr>
          <w:rFonts w:eastAsiaTheme="minorHAnsi"/>
          <w:sz w:val="28"/>
          <w:szCs w:val="28"/>
          <w:lang w:val="uk-UA" w:eastAsia="zh-CN"/>
        </w:rPr>
        <w:t xml:space="preserve">через дорогу від будинку № .... по провулку...... </w:t>
      </w:r>
      <w:r>
        <w:rPr>
          <w:rFonts w:eastAsiaTheme="minorHAnsi"/>
          <w:sz w:val="28"/>
          <w:szCs w:val="28"/>
          <w:lang w:val="uk-UA" w:eastAsia="zh-CN"/>
        </w:rPr>
        <w:t xml:space="preserve">до житлового будинку № </w:t>
      </w:r>
      <w:r>
        <w:rPr>
          <w:rFonts w:eastAsiaTheme="minorHAnsi"/>
          <w:sz w:val="28"/>
          <w:szCs w:val="28"/>
          <w:lang w:val="uk-UA" w:eastAsia="zh-CN"/>
        </w:rPr>
        <w:t xml:space="preserve">....</w:t>
      </w:r>
      <w:r>
        <w:rPr>
          <w:rFonts w:eastAsiaTheme="minorHAnsi"/>
          <w:sz w:val="28"/>
          <w:szCs w:val="28"/>
          <w:lang w:val="uk-UA" w:eastAsia="zh-CN"/>
        </w:rPr>
        <w:t xml:space="preserve">по </w:t>
      </w:r>
      <w:r>
        <w:rPr>
          <w:rFonts w:eastAsiaTheme="minorHAnsi"/>
          <w:sz w:val="28"/>
          <w:szCs w:val="28"/>
          <w:lang w:val="uk-UA" w:eastAsia="zh-CN"/>
        </w:rPr>
        <w:t xml:space="preserve">пров</w:t>
      </w:r>
      <w:r>
        <w:rPr>
          <w:rFonts w:eastAsiaTheme="minorHAnsi"/>
          <w:sz w:val="28"/>
          <w:szCs w:val="28"/>
          <w:lang w:val="uk-UA" w:eastAsia="zh-CN"/>
        </w:rPr>
        <w:t xml:space="preserve">. </w:t>
      </w:r>
      <w:r>
        <w:rPr>
          <w:rFonts w:eastAsiaTheme="minorHAnsi"/>
          <w:sz w:val="28"/>
          <w:szCs w:val="28"/>
          <w:lang w:val="uk-UA" w:eastAsia="zh-CN"/>
        </w:rPr>
        <w:t xml:space="preserve">.....в </w:t>
      </w:r>
      <w:r>
        <w:rPr>
          <w:rFonts w:eastAsiaTheme="minorHAnsi"/>
          <w:sz w:val="28"/>
          <w:szCs w:val="28"/>
          <w:lang w:val="uk-UA" w:eastAsia="zh-CN"/>
        </w:rPr>
        <w:t xml:space="preserve">місті Мена, Корюківського району, Чернігівської області, враховуючі розроблені ТОВ «Менський комунальник» технічні умови на приєднання житлового будинку до централізованих систем водопостачання в м.</w:t>
      </w:r>
      <w:r>
        <w:rPr>
          <w:rFonts w:eastAsiaTheme="minorHAnsi"/>
          <w:color w:val="FF0000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Мена через дорогу від будинку № .... по провулку ........ </w:t>
      </w:r>
      <w:r>
        <w:rPr>
          <w:rFonts w:eastAsiaTheme="minorHAnsi"/>
          <w:sz w:val="28"/>
          <w:szCs w:val="28"/>
          <w:lang w:val="uk-UA" w:eastAsia="zh-CN"/>
        </w:rPr>
        <w:t xml:space="preserve">до житлового будинку № </w:t>
      </w:r>
      <w:r>
        <w:rPr>
          <w:rFonts w:eastAsiaTheme="minorHAnsi"/>
          <w:sz w:val="28"/>
          <w:szCs w:val="28"/>
          <w:lang w:val="uk-UA" w:eastAsia="zh-CN"/>
        </w:rPr>
        <w:t xml:space="preserve">.... по </w:t>
      </w:r>
      <w:r>
        <w:rPr>
          <w:rFonts w:eastAsiaTheme="minorHAnsi"/>
          <w:sz w:val="28"/>
          <w:szCs w:val="28"/>
          <w:lang w:val="uk-UA" w:eastAsia="zh-CN"/>
        </w:rPr>
        <w:t xml:space="preserve">пров</w:t>
      </w:r>
      <w:r>
        <w:rPr>
          <w:rFonts w:eastAsiaTheme="minorHAnsi"/>
          <w:sz w:val="28"/>
          <w:szCs w:val="28"/>
          <w:lang w:val="uk-UA" w:eastAsia="zh-CN"/>
        </w:rPr>
        <w:t xml:space="preserve">. </w:t>
      </w:r>
      <w:r>
        <w:rPr>
          <w:rFonts w:eastAsiaTheme="minorHAnsi"/>
          <w:sz w:val="28"/>
          <w:szCs w:val="28"/>
          <w:lang w:val="uk-UA" w:eastAsia="zh-CN"/>
        </w:rPr>
        <w:t xml:space="preserve">.......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від </w:t>
      </w:r>
      <w:r>
        <w:rPr>
          <w:rFonts w:eastAsiaTheme="minorHAnsi"/>
          <w:sz w:val="28"/>
          <w:szCs w:val="28"/>
          <w:lang w:val="uk-UA" w:eastAsia="zh-CN"/>
        </w:rPr>
        <w:t xml:space="preserve">17 листопада</w:t>
      </w:r>
      <w:r>
        <w:rPr>
          <w:rFonts w:eastAsiaTheme="minorHAnsi"/>
          <w:sz w:val="28"/>
          <w:szCs w:val="28"/>
          <w:lang w:val="uk-UA" w:eastAsia="zh-CN"/>
        </w:rPr>
        <w:t xml:space="preserve"> 2023 року № 31</w:t>
      </w:r>
      <w:r>
        <w:rPr>
          <w:rFonts w:eastAsiaTheme="minorHAnsi"/>
          <w:sz w:val="28"/>
          <w:szCs w:val="28"/>
          <w:lang w:val="uk-UA" w:eastAsia="zh-CN"/>
        </w:rPr>
        <w:t xml:space="preserve">6</w:t>
      </w:r>
      <w:r>
        <w:rPr>
          <w:rFonts w:eastAsiaTheme="minorHAnsi"/>
          <w:sz w:val="28"/>
          <w:szCs w:val="28"/>
          <w:lang w:val="uk-UA" w:eastAsia="zh-CN"/>
        </w:rPr>
        <w:t xml:space="preserve">. Ірина Валеріївна запропонувала </w:t>
      </w:r>
      <w:r>
        <w:rPr>
          <w:rFonts w:eastAsiaTheme="minorHAnsi"/>
          <w:sz w:val="28"/>
          <w:szCs w:val="28"/>
          <w:lang w:val="uk-UA" w:eastAsia="zh-CN"/>
        </w:rPr>
        <w:t xml:space="preserve">надати дозвіл </w:t>
      </w:r>
      <w:r>
        <w:rPr>
          <w:rFonts w:eastAsiaTheme="minorHAnsi"/>
          <w:sz w:val="28"/>
          <w:szCs w:val="28"/>
          <w:lang w:val="uk-UA" w:eastAsia="zh-CN"/>
        </w:rPr>
        <w:t xml:space="preserve">.........і</w:t>
      </w:r>
      <w:r>
        <w:rPr>
          <w:rFonts w:eastAsiaTheme="minorHAnsi"/>
          <w:sz w:val="28"/>
          <w:szCs w:val="28"/>
          <w:lang w:val="uk-UA" w:eastAsia="zh-CN"/>
        </w:rPr>
        <w:t xml:space="preserve"> на підключення водопроводу від міської водопровідної мережі</w:t>
      </w:r>
      <w:r>
        <w:rPr>
          <w:rFonts w:eastAsiaTheme="minorHAnsi"/>
          <w:sz w:val="28"/>
          <w:szCs w:val="28"/>
          <w:lang w:val="uk-UA" w:eastAsia="zh-CN"/>
        </w:rPr>
        <w:t xml:space="preserve">,</w:t>
      </w:r>
      <w:r>
        <w:rPr>
          <w:rFonts w:eastAsiaTheme="minorHAnsi"/>
          <w:sz w:val="28"/>
          <w:szCs w:val="28"/>
          <w:lang w:val="uk-UA" w:eastAsia="zh-CN"/>
        </w:rPr>
        <w:t xml:space="preserve"> з проведенням порушення об’єкту благоустрою, а саме: </w:t>
      </w:r>
      <w:r>
        <w:rPr>
          <w:rFonts w:eastAsiaTheme="minorHAnsi"/>
          <w:sz w:val="28"/>
          <w:szCs w:val="28"/>
          <w:lang w:val="uk-UA"/>
        </w:rPr>
        <w:t xml:space="preserve">розриття дорожнього покриття для підключення водопроводу від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водопровідної мережі через дорогу від будинку №... по провулку ......</w:t>
      </w:r>
      <w:r>
        <w:rPr>
          <w:rFonts w:eastAsiaTheme="minorHAnsi"/>
          <w:sz w:val="28"/>
          <w:szCs w:val="28"/>
          <w:lang w:val="uk-UA"/>
        </w:rPr>
        <w:t xml:space="preserve"> до житлового будинку №... по провулку 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 м. Мена, Корюківського району, Чернігівської області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дозвіл на підключення водопроводу до будинку по провулку Івана Котляревського в місті Мена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55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дозвіл на підключення водопроводу до будинку по провулку Івана Котляревського в місті Мена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56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проєкт Програми боротьби з карантинним бур’яном –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амброзією полинолистою на території 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 2024-2028 роки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як</w:t>
      </w:r>
      <w:r>
        <w:rPr>
          <w:rFonts w:eastAsiaTheme="minorHAnsi"/>
          <w:sz w:val="28"/>
          <w:szCs w:val="28"/>
          <w:lang w:val="uk-UA"/>
        </w:rPr>
        <w:t xml:space="preserve">ий пропонується погодити. Програма розроблена </w:t>
      </w: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Fonts w:eastAsiaTheme="minorHAnsi"/>
          <w:sz w:val="28"/>
          <w:szCs w:val="28"/>
          <w:lang w:val="uk-UA"/>
        </w:rPr>
        <w:t xml:space="preserve"> метою ефективного здійснення локалізаційно-ліквідаційних заходів щодо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карантинного бур’яну – амброзії полинолистої, зменшення негативного впливу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цього бур’яну-алергену на здоров’я людей, тварин, покращення екологічного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стану навколишнього природного середовища, підвищення врожайності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сільськогосподарських культур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доповнення, пропозиції чи запитання по даному питанню. Враховуючи, що доповнень, пропозицій та запитань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погодження  Програми боротьби з карантинним бур’яном – амброзією полинолистою на території Менської міської територіальної громади на 2024-2028 роки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погодження  Програми боротьби з карантинним бур’яном – амброзією полинолистою на території Менської міської територіальної громади на 2024-2028 роки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357.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компенсації за тимчасове зайняття земельної ділянки комунальної власності Менської міської ради суб’єктом господарювання – ТОВ «Куковицьке» на території Менської міської</w:t>
      </w:r>
      <w:r>
        <w:rPr>
          <w:rFonts w:eastAsiaTheme="minorHAnsi"/>
          <w:sz w:val="28"/>
          <w:szCs w:val="28"/>
          <w:lang w:val="uk-UA"/>
        </w:rPr>
        <w:t xml:space="preserve"> територіальної громади за період з дня закінчення строку дії договору оренди до дня закінчення збирання врожаю, а саме: з 29 квітня 2023 року по 31 жовтня 2023 року, згідно якого розмір компенсації становить 15050 (п’ятнадцять тисяч п’ятдесят) грн 07 коп.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по даному питанню. Враховуючи, що запитань, зауважень,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Акту визначення розміру компенсації за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тимчасове зайняття земельної ділянки комунальної власності Менської міської ради суб’єктом господарювання - ТОВ «Куковицьке» на території Менської міської територіальної громади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357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Акту визначення розміру компенсації за тимчасове зайняття земельної ділянки комунальної власності Менської міської ради суб’єктом господарювання - ТОВ «Куковицьке» на території Менської міської територіальної громади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358.СЛУХАЛИ: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ТОВ «ПРАЦЯ СТОЛЬНЕ» на території Менської міської терит</w:t>
      </w:r>
      <w:r>
        <w:rPr>
          <w:rFonts w:eastAsiaTheme="minorHAnsi"/>
          <w:sz w:val="28"/>
          <w:szCs w:val="28"/>
          <w:lang w:val="uk-UA"/>
        </w:rPr>
        <w:t xml:space="preserve">оріальної громади за період з дня закінчення строку дії договору оренди до дня закінчення збирання врожаю, а саме: з 28 червня 2023 року по 22 листопада 2023 року, згідно якого розмір компенсації становить 5214 (п’ять тисяч триста чотирнадцять) грн 49 коп.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Акту визначення розміру компенсації за тимчасове зайняття земельної ділянки комунальної власності Менської міської ради суб’єктом господарювання - ТОВ «ПРАЦЯ СТОЛЬНЕ» на території Менської міської територіальної громади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358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Акту визначення розміру компенсації за тимчасове зайняття земельної ділянки комунальної власності Менської міської ради суб’єктом господарювання - ТОВ «ПРАЦЯ СТОЛЬНЕ» на території Менської міської територіальної громади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359.СЛУХАЛИ: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компенсації за тимчасове зайняття земельних ділянок комунально</w:t>
      </w:r>
      <w:r>
        <w:rPr>
          <w:rFonts w:eastAsiaTheme="minorHAnsi"/>
          <w:sz w:val="28"/>
          <w:szCs w:val="28"/>
          <w:lang w:val="uk-UA"/>
        </w:rPr>
        <w:t xml:space="preserve">ї власності Менської міської ради суб’єктом господарювання – ТОВ «Мена-Авангард» на території Менської міської територіальної громади за період з дня закінчення строку дії договору оренди до дня закінчення збирання врожаю, а саме: з 29 квітня 2023 року по </w:t>
      </w:r>
      <w:r>
        <w:rPr>
          <w:rFonts w:eastAsiaTheme="minorHAnsi"/>
          <w:sz w:val="28"/>
          <w:szCs w:val="28"/>
          <w:lang w:val="uk-UA"/>
        </w:rPr>
        <w:t xml:space="preserve">29 листопада</w:t>
      </w:r>
      <w:r>
        <w:rPr>
          <w:rFonts w:eastAsiaTheme="minorHAnsi"/>
          <w:sz w:val="28"/>
          <w:szCs w:val="28"/>
          <w:lang w:val="uk-UA"/>
        </w:rPr>
        <w:t xml:space="preserve"> 2023 року, згідно якого розмір компенсації становить </w:t>
      </w: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66</w:t>
      </w:r>
      <w:r>
        <w:rPr>
          <w:rFonts w:eastAsiaTheme="minorHAnsi"/>
          <w:sz w:val="28"/>
          <w:szCs w:val="28"/>
          <w:lang w:val="uk-UA"/>
        </w:rPr>
        <w:t xml:space="preserve">6 (</w:t>
      </w:r>
      <w:r>
        <w:rPr>
          <w:rFonts w:eastAsiaTheme="minorHAnsi"/>
          <w:sz w:val="28"/>
          <w:szCs w:val="28"/>
          <w:lang w:val="uk-UA"/>
        </w:rPr>
        <w:t xml:space="preserve">двадцять </w:t>
      </w:r>
      <w:r>
        <w:rPr>
          <w:rFonts w:eastAsiaTheme="minorHAnsi"/>
          <w:sz w:val="28"/>
          <w:szCs w:val="28"/>
          <w:lang w:val="uk-UA"/>
        </w:rPr>
        <w:t xml:space="preserve">вісім тисяч </w:t>
      </w:r>
      <w:r>
        <w:rPr>
          <w:rFonts w:eastAsiaTheme="minorHAnsi"/>
          <w:sz w:val="28"/>
          <w:szCs w:val="28"/>
          <w:lang w:val="uk-UA"/>
        </w:rPr>
        <w:t xml:space="preserve">шістсот шістдесят</w:t>
      </w:r>
      <w:r>
        <w:rPr>
          <w:rFonts w:eastAsiaTheme="minorHAnsi"/>
          <w:sz w:val="28"/>
          <w:szCs w:val="28"/>
          <w:lang w:val="uk-UA"/>
        </w:rPr>
        <w:t xml:space="preserve"> шість) грн 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8 коп.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доповнення по даному питанню.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– </w:t>
      </w:r>
      <w:r>
        <w:rPr>
          <w:rFonts w:eastAsiaTheme="minorHAnsi"/>
          <w:sz w:val="28"/>
          <w:szCs w:val="28"/>
        </w:rPr>
        <w:t xml:space="preserve"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«Мена-Авангард» на території Менської міської територіальної громади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359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«Мена-Авангард» на території Менської міської територіальної громади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360.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Скирту О.В.</w:t>
      </w:r>
      <w:r>
        <w:rPr>
          <w:rFonts w:eastAsiaTheme="minorHAns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</w:rPr>
        <w:t xml:space="preserve">ро внесення змін до рішення виконавчого комітету </w:t>
      </w:r>
      <w:r>
        <w:rPr>
          <w:rFonts w:eastAsiaTheme="minorHAnsi"/>
          <w:sz w:val="28"/>
          <w:szCs w:val="28"/>
        </w:rPr>
        <w:t xml:space="preserve">Менської міської ради </w:t>
      </w:r>
      <w:r>
        <w:rPr>
          <w:rFonts w:eastAsiaTheme="minorHAnsi"/>
          <w:sz w:val="28"/>
          <w:szCs w:val="28"/>
        </w:rPr>
        <w:t xml:space="preserve">від 27 жовтня 2023 року 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301</w:t>
      </w:r>
      <w:r>
        <w:rPr>
          <w:rFonts w:eastAsiaTheme="minorHAnsi"/>
          <w:sz w:val="28"/>
          <w:szCs w:val="28"/>
        </w:rPr>
        <w:t xml:space="preserve"> «Про затвердження Акту визначення розміру збитків, заподіяних Менській міській раді внаслідок використання земельних ділянок без правовстановлюючих документів» з метою приведення у відповідність даних.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внесення змін до рішення виконавчого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комітету від 27 жовтня 2023 року №301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360 «Про внесення змін до рішення виконавчого комітету від 27 жовтня 2023 року №301»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361.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</w:t>
      </w:r>
      <w:r>
        <w:rPr>
          <w:rFonts w:eastAsiaTheme="minorHAnsi"/>
          <w:sz w:val="28"/>
          <w:szCs w:val="28"/>
          <w:lang w:val="uk-UA"/>
        </w:rPr>
        <w:t xml:space="preserve">, яка запропонувала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визначити </w:t>
      </w:r>
      <w:r>
        <w:rPr>
          <w:rFonts w:eastAsiaTheme="minorHAnsi"/>
          <w:sz w:val="28"/>
          <w:szCs w:val="28"/>
          <w:lang w:val="uk-UA"/>
        </w:rPr>
        <w:t xml:space="preserve">перелік </w:t>
      </w:r>
      <w:r>
        <w:rPr>
          <w:rFonts w:eastAsiaTheme="minorHAnsi"/>
          <w:sz w:val="28"/>
          <w:szCs w:val="28"/>
          <w:lang w:val="uk-UA"/>
        </w:rPr>
        <w:t xml:space="preserve">вид</w:t>
      </w:r>
      <w:r>
        <w:rPr>
          <w:rFonts w:eastAsiaTheme="minorHAnsi"/>
          <w:sz w:val="28"/>
          <w:szCs w:val="28"/>
          <w:lang w:val="uk-UA"/>
        </w:rPr>
        <w:t xml:space="preserve">ів</w:t>
      </w:r>
      <w:r>
        <w:rPr>
          <w:rFonts w:eastAsiaTheme="minorHAnsi"/>
          <w:sz w:val="28"/>
          <w:szCs w:val="28"/>
          <w:lang w:val="uk-UA"/>
        </w:rPr>
        <w:t xml:space="preserve"> громадських робіт, які мають економічну, соціальну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екологічну користь та відповідають потребам Менської міської територіальної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громади на 2024 рік</w:t>
      </w:r>
      <w:r>
        <w:rPr>
          <w:rFonts w:eastAsiaTheme="minorHAnsi"/>
          <w:sz w:val="28"/>
          <w:szCs w:val="28"/>
          <w:lang w:val="uk-UA"/>
        </w:rPr>
        <w:t xml:space="preserve">, а саме: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1. 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порядкування меморіалів, пам’ятників, братських могил та інших місць поховання загиблих захисників Вітчизни, утримання у належному стані цвинтарів, особливо у сільській місцевості.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2. б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лагоустрій та озеленення територій населених пунктів, об’єктів соціальної сфери, зон відпочинку і туризму. Ліквідація сміттєзвалищ та снігових заметів в населених пунктах.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3. 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рибирання та утримання в належному стані придорожніх смуг, вирубка чагарників вздовж доріг.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4. 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ідновлення та благоустрій природних джерел та водоймищ, русел річок.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5. 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порядкування територій населених пунктів з метою ліквідації наслідків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надзвичайних ситуацій, визнаних у встановленому порядку відповідно до вимог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діючого законодавства.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6. 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оботи 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будівництві 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ремонтні роботи та роботи з підготовки до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опалювального сезону об’єктів соціальної сфери: шкіл, навчально-виховних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комплексів, дитячих дошкільних закладів, спортивних майданчиків, закладів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культури і охорони здоров’я дитячих оздоровчих таборів, стаціонарного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відділення територіального центру соціального обслуговування (надання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соціальних послуг), центрів соціально-психологічної реабілітації дітей та інших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об’єктів соціальної сфери.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7. 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оботи з відновлення, ремонту та догляду пам’яток архітектури, історії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 культури, заповідників.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8. д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огляд за особами похилого віку та інвалідами в соціальному закладі.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9. 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оботи, пов’язані з допомогою сім’ям загиблих військовослужбовців,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учасників бойових дій та інвалідів війни.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10. 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обота в бібліотеках з відновлення бібліотечного фонду, в музеях.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11. 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кологічний захист навколишнього середовища, а саме: роботи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пов`язані з ремонтом водопостачання на території населених пунктів, з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благоустроєм криниць, укріпленням дамб, мостових споруд.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12. д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огляд, обслуговування, соціально-медичний патронаж осіб похилого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віку, осіб з інвалідністю, дітей-сиріт, та тимчасово непрацездатних осіб.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13. с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упровід осіб з інвалідністю по зору, догляд за громадянами в закладах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соціальної сфери.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14. к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ур’єрська доставка товарів першої необхідності людям похилого віку.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15.р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оботи з виготовлення засобів індивідуального захисту від інфекційних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захворювань.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16. 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нші загальнодоступні види трудової діяльності, які мають економічну,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соціальну та екологічну користь для Менської міської територіальної громади 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сприяють її соціальному розвитку, мають тимчасовий характер та можуть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виконуватися на умовах неповного робочого дня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організацію громадських робіт в 2024 році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організацію громадських робіт в 2024 році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362.СЛУХАЛИ: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</w:t>
      </w:r>
      <w:r>
        <w:rPr>
          <w:rFonts w:eastAsiaTheme="minorHAnsi"/>
          <w:sz w:val="28"/>
          <w:szCs w:val="28"/>
          <w:lang w:val="uk-UA"/>
        </w:rPr>
        <w:t xml:space="preserve">, яка запропонувала </w:t>
      </w:r>
      <w:r>
        <w:rPr>
          <w:rStyle w:val="1052"/>
          <w:rFonts w:eastAsiaTheme="minorHAnsi"/>
          <w:color w:val="000000"/>
          <w:sz w:val="28"/>
          <w:szCs w:val="28"/>
          <w:lang w:val="uk-UA"/>
        </w:rPr>
        <w:t xml:space="preserve">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метою лік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відації надзвичайних ситуацій техногенного, природного та воєнного характеру, що виникли в період воєнного стану та їх наслідків, у зв’язку з продовженням військовою агресії з боку російської федерації проти України, задоволення потреб Збройних Сил, інших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військових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формувань та сил цивільного захисту, забезпечення функціонування національної економіки та системи забезпечення життєдіяльності населення, Запровадити трудову повинність та організувати суспільно корисні роботи в умовах воєнного стану на території Менської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міської територіальної громади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До суспільно корисних робіт 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алучити працездатних осіб, у тому числі осіб, що не підлягають призову на військову службу, які за віком і станом здоров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’я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не мають обмежень до роботи в умовах воєнного стану (крім працездатних осіб, що залучені до роботи в оборонній сфері та сфері забезпечення життєдіяльності населення і заброньовані за підприємствами у період воєнного стану, а саме: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48" w:firstLine="709"/>
        <w:jc w:val="both"/>
        <w:spacing w:lineRule="auto" w:line="240" w:after="0"/>
        <w:shd w:val="clear" w:fill="FFFFFF" w:color="auto"/>
        <w:widowControl w:val="off"/>
        <w:tabs>
          <w:tab w:val="left" w:pos="912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 зареєстрованих безробітних та інших незайнятих осіб, зокрема внутрішньо переміщених;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48" w:firstLine="709"/>
        <w:jc w:val="both"/>
        <w:spacing w:lineRule="auto" w:line="240" w:after="0"/>
        <w:shd w:val="clear" w:fill="FFFFFF" w:color="auto"/>
        <w:widowControl w:val="off"/>
        <w:tabs>
          <w:tab w:val="left" w:pos="912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 працівників функціонуючих в умовах воєнного стану підприємств (за погодженням з їх керівниками), що не залучені до виконання мобілізаційних завдань (замовлень) та не зараховані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до складу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об’єктових формувань цивільного захисту, - у порядку переведення (за потреби);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48" w:firstLine="709"/>
        <w:jc w:val="both"/>
        <w:spacing w:lineRule="auto" w:line="240" w:after="0"/>
        <w:shd w:val="clear" w:fill="FFFFFF" w:color="auto"/>
        <w:widowControl w:val="off"/>
        <w:tabs>
          <w:tab w:val="left" w:pos="912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 осіб, зайняті в особистому селянському господарстві (за потреби);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48" w:firstLine="709"/>
        <w:jc w:val="both"/>
        <w:spacing w:lineRule="auto" w:line="240" w:after="0"/>
        <w:shd w:val="clear" w:fill="FFFFFF" w:color="auto"/>
        <w:widowControl w:val="off"/>
        <w:tabs>
          <w:tab w:val="left" w:pos="912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 студентів вищих, учні та слухачі професійно-технічних навчальних закладів (за потреби);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48" w:firstLine="709"/>
        <w:jc w:val="both"/>
        <w:spacing w:lineRule="auto" w:line="240" w:after="0"/>
        <w:shd w:val="clear" w:fill="FFFFFF" w:color="auto"/>
        <w:widowControl w:val="off"/>
        <w:tabs>
          <w:tab w:val="left" w:pos="912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 осіб, які забезпечують себе роботою самостійно (за потреби).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А також Тетяна Іванівна запропонувала підтримати запропонований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перелік видів суспільно корисних робіт, що виконуються в умовах воєнного стану, до виконання яких залучаються працездатні особи, в тому числі безробітні, на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території  Менської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 міської територіальної громади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організацію суспільно корисних робіт в умовах воєнного стану на території  Менської міської територіальної громади на 2024 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ab/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362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організацію суспільно корисних робіт в умовах воєнного стану на території  Менської міської територіальної громади на 2024 рік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363.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яка з</w:t>
      </w:r>
      <w:r>
        <w:rPr>
          <w:rFonts w:eastAsiaTheme="minorHAnsi"/>
          <w:lang w:val="uk-UA"/>
        </w:rPr>
        <w:t xml:space="preserve"> </w:t>
      </w:r>
      <w:r>
        <w:rPr>
          <w:rStyle w:val="1052"/>
          <w:rFonts w:eastAsiaTheme="minorHAnsi"/>
          <w:color w:val="000000"/>
          <w:sz w:val="28"/>
          <w:szCs w:val="28"/>
          <w:lang w:val="uk-UA"/>
        </w:rPr>
        <w:t xml:space="preserve">метою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покращення транспортної інфраструктури, забезпечення комфортних і безпечних умов жителям для очікування транспорту, відповідно до Порядку</w:t>
      </w:r>
      <w:r>
        <w:rPr>
          <w:rFonts w:eastAsiaTheme="minorHAnsi"/>
          <w:color w:val="333333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комунальним підприємствам, установам, закладам на правах господарського відання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або оперативного управління, затвердженого рішенням 8 сесії Менської міської ради 8 скликання від </w:t>
      </w:r>
      <w:r>
        <w:rPr>
          <w:rFonts w:eastAsiaTheme="minorHAnsi"/>
          <w:color w:val="00000A"/>
          <w:sz w:val="28"/>
          <w:szCs w:val="28"/>
          <w:lang w:val="uk-UA"/>
        </w:rPr>
        <w:t xml:space="preserve">30 липня 2021</w:t>
      </w:r>
      <w:r>
        <w:rPr>
          <w:rFonts w:eastAsiaTheme="minorHAnsi"/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rFonts w:eastAsiaTheme="minorHAnsi"/>
          <w:color w:val="00000A"/>
          <w:sz w:val="28"/>
          <w:szCs w:val="28"/>
          <w:lang w:val="uk-UA"/>
        </w:rPr>
        <w:t xml:space="preserve"> 396</w:t>
      </w:r>
      <w:r>
        <w:rPr>
          <w:rFonts w:eastAsiaTheme="minorHAnsi"/>
          <w:color w:val="00000A"/>
          <w:lang w:val="uk-UA"/>
        </w:rPr>
        <w:t xml:space="preserve">, </w:t>
      </w:r>
      <w:r>
        <w:rPr>
          <w:rFonts w:eastAsiaTheme="minorHAnsi"/>
          <w:color w:val="00000A"/>
          <w:sz w:val="28"/>
          <w:szCs w:val="28"/>
          <w:lang w:val="uk-UA"/>
        </w:rPr>
        <w:t xml:space="preserve">запропонувала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ередати в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господарське відання Комунальному підприємству «Менакомунпослуга» Менської міської ради майно комунальної власності Менської міської територіальної громади, а саме: дитячий майданчик в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с. Бірківка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 метою використання за призначенням та належного обслуговування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; д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орожні знаки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та аншлаги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в м. Мена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 метою використання за призначенням.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56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eastAsiaTheme="minorHAnsi"/>
        </w:rPr>
        <w:t xml:space="preserve">Про передачу майна в господарське відання КП «Менакомунпослуга»</w:t>
      </w:r>
      <w:r>
        <w:rPr>
          <w:rFonts w:eastAsiaTheme="minorHAnsi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363 «</w:t>
      </w:r>
      <w:r>
        <w:rPr>
          <w:rFonts w:eastAsiaTheme="minorHAnsi"/>
          <w:sz w:val="28"/>
          <w:szCs w:val="28"/>
        </w:rPr>
        <w:t xml:space="preserve">Про передачу майна в господарське відання КП «Менакомунпослуга»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364.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uk-UA"/>
        </w:rPr>
        <w:t xml:space="preserve">Марцеву Т.І.</w:t>
      </w:r>
      <w:r>
        <w:rPr>
          <w:rFonts w:eastAsiaTheme="minorHAnsi"/>
          <w:sz w:val="28"/>
          <w:szCs w:val="28"/>
          <w:lang w:val="uk-UA" w:eastAsia="en-US"/>
        </w:rPr>
        <w:t xml:space="preserve">, яка запропонувала затвердити оновлений склад </w:t>
      </w:r>
      <w:r>
        <w:rPr>
          <w:rFonts w:eastAsiaTheme="minorHAnsi"/>
          <w:sz w:val="28"/>
          <w:szCs w:val="28"/>
          <w:lang w:val="uk-UA"/>
        </w:rPr>
        <w:t xml:space="preserve">спостережної комісії Менської міської ради, створеної рішенням виконавчого комітету міської ради від 26 березня 2021 року № 83 «Про створення спостережної комісії Менської міської ради та затвердження Положення про неї», а саме: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  <w:lang w:val="ru-RU" w:eastAsia="ru-RU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96"/>
        <w:gridCol w:w="2997"/>
        <w:gridCol w:w="996"/>
        <w:gridCol w:w="4649"/>
      </w:tblGrid>
      <w:tr>
        <w:trPr>
          <w:tblCellSpacing w:w="0" w:type="dxa"/>
          <w:trHeight w:val="737"/>
        </w:trPr>
        <w:tc>
          <w:tcPr>
            <w:tcW w:w="6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31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НЕБЕРА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Олег Леонідович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56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перший заступник міського голови,               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голова комісії </w:t>
            </w:r>
            <w:r/>
          </w:p>
        </w:tc>
      </w:tr>
      <w:tr>
        <w:trPr>
          <w:tblCellSpacing w:w="0" w:type="dxa"/>
          <w:trHeight w:val="801"/>
        </w:trPr>
        <w:tc>
          <w:tcPr>
            <w:tcW w:w="6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31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МАРЦЕВА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Тетяна Іванівна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56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начальник юридичного відділу Менської міської ради,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секретар комісії</w:t>
            </w:r>
            <w:r/>
          </w:p>
        </w:tc>
      </w:tr>
      <w:tr>
        <w:trPr>
          <w:tblCellSpacing w:w="0" w:type="dxa"/>
          <w:trHeight w:val="825"/>
        </w:trPr>
        <w:tc>
          <w:tcPr>
            <w:tcW w:w="6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31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ВИШНЯК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Тетяна Сергіївна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56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представник громадськості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825"/>
        </w:trPr>
        <w:tc>
          <w:tcPr>
            <w:tcW w:w="6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31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ПОПОК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shd w:val="clear" w:fill="FFFFFF" w:color="auto"/>
                <w:lang w:val="ru-RU" w:eastAsia="ru-RU"/>
              </w:rPr>
              <w:t xml:space="preserve">Світлана Миколаївн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а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56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староста Макошинського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старостинського округу</w:t>
            </w:r>
            <w:r/>
          </w:p>
        </w:tc>
      </w:tr>
      <w:tr>
        <w:trPr>
          <w:tblCellSpacing w:w="0" w:type="dxa"/>
          <w:trHeight w:val="737"/>
        </w:trPr>
        <w:tc>
          <w:tcPr>
            <w:tcW w:w="6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31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СКЛЯР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Володимир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Віталійович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56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голова Менської територіальної організації воїнів-афганців,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представник громадськості</w:t>
            </w:r>
            <w:r/>
          </w:p>
        </w:tc>
      </w:tr>
      <w:tr>
        <w:trPr>
          <w:tblCellSpacing w:w="0" w:type="dxa"/>
          <w:trHeight w:val="737"/>
        </w:trPr>
        <w:tc>
          <w:tcPr>
            <w:tcW w:w="6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31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ЧЕРТОК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Валерій Борисович 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56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представник громадськості</w:t>
            </w:r>
            <w:r/>
          </w:p>
        </w:tc>
      </w:tr>
      <w:tr>
        <w:trPr>
          <w:tblCellSpacing w:w="0" w:type="dxa"/>
          <w:trHeight w:val="737"/>
        </w:trPr>
        <w:tc>
          <w:tcPr>
            <w:tcW w:w="668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31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ЧИЧКАН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Світлана Михайлівна</w:t>
            </w:r>
            <w:r/>
          </w:p>
        </w:tc>
        <w:tc>
          <w:tcPr>
            <w:tcW w:w="2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W w:w="567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випускаючий редактор інтернет-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видання  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Менщина», 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представник громадськості</w:t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затвердження оновленого складу спостережної комісії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364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оновленого складу спостережної комісії Менської міської ради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65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</w:t>
      </w:r>
      <w:r>
        <w:rPr>
          <w:rFonts w:eastAsiaTheme="minorHAnsi"/>
          <w:sz w:val="28"/>
          <w:szCs w:val="28"/>
          <w:lang w:val="uk-UA"/>
        </w:rPr>
        <w:t xml:space="preserve"> про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огодження Комунальному некомерційному підприємству «Менська міська лікарня» Менської міської ради на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ередачу в оренду Комунальному некомерційному підприємству «Обласний центр екстреної медичної допомоги та медицини катастроф» Чернігівської обласної ради нерухомого майна, а саме: частини нежитлових приміщень, що складаються з трьох кімнат загальною площею </w:t>
      </w:r>
      <w:r>
        <w:rPr>
          <w:rFonts w:eastAsiaTheme="minorHAnsi"/>
          <w:color w:val="000000"/>
          <w:sz w:val="28"/>
          <w:szCs w:val="28"/>
        </w:rPr>
        <w:t xml:space="preserve">52,7 м.кв. та гараж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</w:t>
      </w:r>
      <w:r>
        <w:rPr>
          <w:rFonts w:eastAsiaTheme="minorHAnsi"/>
          <w:color w:val="000000"/>
          <w:sz w:val="28"/>
          <w:szCs w:val="28"/>
        </w:rPr>
        <w:t xml:space="preserve"> загальною площею 22,9 м.кв. за адресою: м. Мена, вул. Шевченка, 61 строком на 5 років з встановленням річної орендної плати в розмірі 1 гривня.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погодження передачі в оренду майна КНП «Менська міська лікарня»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365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погодження передачі в оренду майна КНП «Менська міська лікарня»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6.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лопота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перед Чернігівською обласною державною адміністрацією про присвоєння почесного звання України «Мати-героїня» – за материнську самосвідомість, народження та зразкове виховання дітей у сім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’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ї, забезпечення ум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ов для їх гармонійного розвитку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Мікуленко Ларисі Василівні – матері п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’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ятьох дітей, яка проживає в селі....... Корюківського району Чернігівської області по вулиці ........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Андрійченко Ю.М.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ще доповнення, пропозиції чи запитання по даному питанню. Враховуючи, що доповнень, пропозицій та запитань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клопотання щодо присвоєння почесного звання України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«Мати-героїня»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- 1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6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клопотання щодо присвоєння почесного звання України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«Мати-героїня»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367.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 w:eastAsiaTheme="minorHAnsi"/>
          <w:color w:val="000000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громадянки Федорченко Світлани Михайлівни, яка проживає в м. Мена, про направлення її до відділення стаціонарного догляду для постійного або тимчасового проживання Комунальної установи «Менський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територіальний центр надання соціальних послуг» Менської міської ради Чернігівської області. Марина Віталіївна запропонувала задовільнити прохання заявниці Федорченко Світлани Михайлівни,...... року народження, яка не може себе обслуговувати через хворобу.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 w:eastAsiaTheme="minorHAnsi"/>
          <w:color w:val="000000"/>
          <w:sz w:val="28"/>
          <w:szCs w:val="28"/>
          <w:lang w:val="uk-UA" w:bidi="hi-IN" w:eastAsia="hi-IN"/>
        </w:rPr>
      </w:pP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Прищепа В.В.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по даному питанню. Враховуючи, що запитань, зауважень,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доцільність направлення жительки м. Мена до відділення стаціонарного догляду для постійного або тимчасового проживання Комунальної установи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367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доцільність направлення жительки м. Мена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368.СЛУХАЛИ: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Примакова Г.А., який проінформував, що слідуюче питання порядку денного - </w:t>
      </w:r>
      <w:r>
        <w:rPr>
          <w:rFonts w:eastAsiaTheme="minorHAnsi"/>
          <w:sz w:val="28"/>
          <w:szCs w:val="28"/>
        </w:rPr>
        <w:t xml:space="preserve">Про надання статусу дитини, яка постраждала внаслідок воєнних дій та збройних конфліктів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Рачков В.Ю. заявив про наявний конфлікт інтересів і, </w:t>
      </w:r>
      <w:r>
        <w:rPr>
          <w:rFonts w:eastAsiaTheme="minorHAnsi"/>
          <w:sz w:val="28"/>
          <w:szCs w:val="28"/>
        </w:rPr>
        <w:t xml:space="preserve">що в</w:t>
      </w:r>
      <w:r>
        <w:rPr>
          <w:rFonts w:eastAsiaTheme="minorHAnsi"/>
          <w:sz w:val="28"/>
          <w:szCs w:val="28"/>
          <w:lang w:val="uk-UA"/>
        </w:rPr>
        <w:t xml:space="preserve">ін</w:t>
      </w:r>
      <w:r>
        <w:rPr>
          <w:rFonts w:eastAsiaTheme="minorHAnsi"/>
          <w:sz w:val="28"/>
          <w:szCs w:val="28"/>
        </w:rPr>
        <w:t xml:space="preserve"> не буде брати участь у прийнятті вказаного рішення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</w:rPr>
        <w:t xml:space="preserve">зокрема, в розгляді, обговоренні та голосуванні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(ст. 59 з позначкою 1 Закону України «Про місцеве самоврядування в Україні»)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52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- 1.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368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369.СЛУХАЛИ: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Гнип Л.Ф.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, яка ознайомила з </w:t>
      </w:r>
      <w:r>
        <w:rPr>
          <w:rStyle w:val="1052"/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пропозиці</w:t>
      </w:r>
      <w:r>
        <w:rPr>
          <w:rStyle w:val="1052"/>
          <w:rFonts w:ascii="Times New Roman" w:hAnsi="Times New Roman" w:cs="Times New Roman" w:eastAsiaTheme="minorHAnsi"/>
          <w:color w:val="000000"/>
          <w:sz w:val="28"/>
          <w:szCs w:val="28"/>
        </w:rPr>
        <w:t xml:space="preserve">єю</w:t>
      </w:r>
      <w:r>
        <w:rPr>
          <w:rStyle w:val="1052"/>
          <w:rFonts w:ascii="Times New Roman" w:hAnsi="Times New Roman" w:cs="Times New Roman" w:eastAsiaTheme="minorHAnsi"/>
          <w:color w:val="000000"/>
          <w:sz w:val="28"/>
          <w:szCs w:val="28"/>
        </w:rPr>
        <w:t xml:space="preserve"> комісії з питань захисту прав</w:t>
      </w:r>
      <w:r>
        <w:rPr>
          <w:rStyle w:val="1052"/>
          <w:rFonts w:ascii="Times New Roman" w:hAnsi="Times New Roman" w:cs="Times New Roman" w:eastAsiaTheme="minorHAnsi"/>
          <w:color w:val="000000"/>
          <w:sz w:val="28"/>
          <w:szCs w:val="28"/>
        </w:rPr>
        <w:t xml:space="preserve"> дитини від 12 грудня 2023 року 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про доцільність позбавлення батьківських прав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 року народження, </w:t>
      </w:r>
      <w:r>
        <w:rPr>
          <w:rStyle w:val="1052"/>
          <w:rFonts w:ascii="Times New Roman" w:hAnsi="Times New Roman" w:cs="Times New Roman" w:eastAsiaTheme="minorHAnsi"/>
          <w:color w:val="000000"/>
          <w:sz w:val="28"/>
          <w:szCs w:val="28"/>
        </w:rPr>
        <w:t xml:space="preserve">жительки ...... Корюківського району Чернігівської області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відносно малолітніх дітей, ....... року народження, ...... року народження, ........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народження, ......... року народження, ......... року народження та ....... року народження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ind w:firstLine="54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</w:pPr>
      <w:r>
        <w:rPr>
          <w:rFonts w:eastAsiaTheme="minorHAnsi"/>
          <w:color w:val="000000"/>
          <w:sz w:val="28"/>
          <w:szCs w:val="28"/>
          <w:lang w:val="uk-UA"/>
        </w:rPr>
        <w:t xml:space="preserve">Людмила Федорівна</w:t>
      </w:r>
      <w:r>
        <w:rPr>
          <w:rFonts w:eastAsiaTheme="minorHAnsi"/>
          <w:sz w:val="28"/>
          <w:szCs w:val="28"/>
          <w:lang w:val="uk-UA"/>
        </w:rPr>
        <w:t xml:space="preserve"> зазначила, малолітні діти відібрані від матері без позбавлення батьківських прав згідно рішення Менського районного суду від 24 січня 2023 року (справа № 738/.....). Дітям надано статус дітей, позбавлених батьківського піклування.</w:t>
      </w:r>
      <w:r>
        <w:rPr>
          <w:rFonts w:eastAsiaTheme="minorHAnsi"/>
          <w:sz w:val="28"/>
          <w:szCs w:val="28"/>
          <w:lang w:val="uk-UA"/>
        </w:rPr>
        <w:t xml:space="preserve"> П’ятеро старших дітей влаштовані на виховання до прийомних сімей, найменший перебуває в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Style w:val="1052"/>
          <w:rFonts w:eastAsiaTheme="minorHAnsi"/>
          <w:color w:val="000000"/>
          <w:sz w:val="28"/>
          <w:szCs w:val="28"/>
          <w:lang w:val="uk-UA"/>
        </w:rPr>
        <w:t xml:space="preserve">КНП «Прилуцький обласний будинок дитини «Надія» Чернігівської обласної ради. 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......</w:t>
      </w:r>
      <w:r>
        <w:rPr>
          <w:rFonts w:eastAsiaTheme="minorHAnsi"/>
          <w:color w:val="000000"/>
          <w:sz w:val="28"/>
          <w:szCs w:val="28"/>
        </w:rPr>
        <w:t xml:space="preserve"> протягом року після відібрання дітей, не змінила свого ставлення до виховання дітей, не усвідомила свою негативну поведінку, не створила елементарних умов для проживання своїх малолітніх дітей.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Вона </w:t>
      </w:r>
      <w:r>
        <w:rPr>
          <w:rFonts w:eastAsiaTheme="minorHAnsi"/>
          <w:color w:val="000000"/>
          <w:sz w:val="28"/>
          <w:szCs w:val="28"/>
        </w:rPr>
        <w:t xml:space="preserve">продовжує вести аморальний спосіб життя, не цікавиться життям, навчанням та станом здоров’я дітей, не зважаючи на те, що діти проживають в одній громаді, жінка не намагалася  зустрітися та поспілкуватися з дітьми.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 w:cs="Times New Roman" w:eastAsiaTheme="minorHAnsi"/>
          <w:sz w:val="28"/>
          <w:szCs w:val="28"/>
          <w:lang w:val="ru-RU" w:eastAsia="ru-RU"/>
        </w:rPr>
        <w:t xml:space="preserve">Доповідач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визнати за доцільне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позбавлення батьківських прав громадянки </w:t>
      </w:r>
      <w:r>
        <w:rPr>
          <w:rStyle w:val="1052"/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 року народження, жительки вул. ....... Корюківського району Чернігівської області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відносно малолітніх дітей, 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народження, ........ року народження, ....... року народження, ....... року народження,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 та ....... року народження.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доповнення по даному питанню.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– 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  батьківських прав матері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Ковбаса Л.П.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369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висновку про доцільність позбавлення  батьківських прав матері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370.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Гнип Л.Ф.</w:t>
      </w:r>
      <w:r>
        <w:rPr>
          <w:rFonts w:eastAsiaTheme="minorHAnsi"/>
          <w:sz w:val="28"/>
          <w:szCs w:val="28"/>
        </w:rPr>
        <w:t xml:space="preserve">, яка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запропонувала, беручи до уваги </w:t>
      </w:r>
      <w:r>
        <w:rPr>
          <w:rStyle w:val="1052"/>
          <w:rFonts w:eastAsiaTheme="minorHAnsi"/>
          <w:sz w:val="28"/>
          <w:szCs w:val="28"/>
        </w:rPr>
        <w:t xml:space="preserve">рішення Менського районного суду Чернігівської області від </w:t>
      </w:r>
      <w:r>
        <w:rPr>
          <w:rFonts w:eastAsiaTheme="minorHAnsi"/>
          <w:sz w:val="28"/>
          <w:szCs w:val="28"/>
        </w:rPr>
        <w:t xml:space="preserve">06 листопада 2023 року, справа № 738..... про позбавлення батьківських прав матері ......., сві</w:t>
      </w:r>
      <w:r>
        <w:rPr>
          <w:rFonts w:eastAsiaTheme="minorHAnsi"/>
          <w:sz w:val="28"/>
          <w:szCs w:val="28"/>
        </w:rPr>
        <w:t xml:space="preserve">доцтво про смерть батька серія І-ЕЛ № 1....., виданого виконкомом Дягівської сільської ради Менського району Чернігівської області, 15 червня 2011 року, витяг з Державного реєстру актів цивільного стану громадян про державну реєстрацію народження відповідн</w:t>
      </w:r>
      <w:r>
        <w:rPr>
          <w:rFonts w:eastAsiaTheme="minorHAnsi"/>
          <w:sz w:val="28"/>
          <w:szCs w:val="28"/>
        </w:rPr>
        <w:t xml:space="preserve">о до статей 126, 133, 135 Сімейного кодексу України від 25 лютого 2021 року, № 00......, виданого Менським районним відділом державної реєстрації актів цивільного стану Північно-Східного міжрегіонального управління Міністерства юстиції (м.Суми), надати </w:t>
      </w:r>
      <w:r>
        <w:rPr>
          <w:rFonts w:eastAsiaTheme="minorHAnsi"/>
          <w:sz w:val="28"/>
          <w:szCs w:val="28"/>
        </w:rPr>
        <w:t xml:space="preserve">статус </w:t>
      </w:r>
      <w:r>
        <w:rPr>
          <w:rStyle w:val="1052"/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, позбавленої батьківського піклування, неповнолітній дитині .......</w:t>
      </w:r>
      <w:r>
        <w:rPr>
          <w:rFonts w:eastAsiaTheme="minorHAnsi"/>
          <w:sz w:val="28"/>
          <w:szCs w:val="28"/>
        </w:rPr>
        <w:t xml:space="preserve"> року народження, та малолітнім дітям: ....... року народження, ........ року народження, жителям...... Корюківського району Чернігівської області.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0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371.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64"/>
        <w:ind w:firstLine="0"/>
        <w:rPr>
          <w:rFonts w:eastAsiaTheme="minorHAnsi"/>
        </w:rPr>
      </w:pPr>
      <w:r>
        <w:rPr>
          <w:rFonts w:eastAsiaTheme="minorHAnsi"/>
        </w:rPr>
        <w:t xml:space="preserve">Гнип Л.Ф.</w:t>
      </w:r>
      <w:r>
        <w:rPr>
          <w:rFonts w:eastAsiaTheme="minorHAnsi"/>
        </w:rPr>
        <w:t xml:space="preserve">, яка запропонувала</w:t>
      </w:r>
      <w:r>
        <w:rPr>
          <w:rFonts w:eastAsiaTheme="minorHAnsi"/>
        </w:rPr>
        <w:t xml:space="preserve"> беручи до </w:t>
      </w:r>
      <w:r>
        <w:rPr>
          <w:rStyle w:val="1052"/>
          <w:rFonts w:eastAsiaTheme="minorHAnsi"/>
          <w:sz w:val="28"/>
          <w:szCs w:val="28"/>
        </w:rPr>
        <w:t xml:space="preserve">уваги заочне рішення Менського районного суду Чернігівської області від </w:t>
      </w:r>
      <w:r>
        <w:rPr>
          <w:rFonts w:eastAsiaTheme="minorHAnsi"/>
          <w:sz w:val="28"/>
          <w:szCs w:val="28"/>
        </w:rPr>
        <w:t xml:space="preserve">07 листопада 2023 року, справа № 738/..... про позбавлення батьківських прав батька ........, висновок лікарсько-консультативної комісії закладу охорони </w:t>
      </w:r>
      <w:r>
        <w:rPr>
          <w:rFonts w:eastAsiaTheme="minorHAnsi"/>
          <w:sz w:val="28"/>
          <w:szCs w:val="28"/>
        </w:rPr>
        <w:t xml:space="preserve">здоров’я про наявність у матері дитини ....... тривалої хвороби, яка перешкоджає виконанню батьківських обов’язків від 05 травня 2023 року № 82, виданого комунальним некомерційним підприємством «Менська міська лікарня», н</w:t>
      </w:r>
      <w:r>
        <w:rPr>
          <w:rStyle w:val="1052"/>
          <w:rFonts w:eastAsiaTheme="minorHAnsi"/>
          <w:sz w:val="28"/>
          <w:szCs w:val="28"/>
        </w:rPr>
        <w:t xml:space="preserve">адати статус дитини</w:t>
      </w:r>
      <w:r>
        <w:rPr>
          <w:rFonts w:eastAsiaTheme="minorHAnsi"/>
          <w:sz w:val="28"/>
          <w:szCs w:val="28"/>
        </w:rPr>
        <w:t xml:space="preserve">, позбавленої батьківського піклування малолітній дитині ....... року народження, уродженцю ....... Чернігівської області.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статус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статус дитини, позбавленої батьківського піклування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372.СЛУХАЛИ: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Л.Ф. про створення прийомної сім’ї з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20 грудня 2023 року на базі сім’ї подружжя - ........ року народження та ....... року народження, які проживають за адресою, ....... Корюківс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ький район Чернігівська область, та 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лаштува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ння 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20 грудня 2023 року до прийомної сім’ї 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дітей, позбавлених батьківського піклування, 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року народження та ....... року народження, які виховуються в комунальному закладі «Борзнянський ліцей» Чернігівської обласної ради.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Місце походження дітей – ......Корюківський район Чернігівська область.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Згідно рішення виконавчого комітету Менської міської ради від 20 грудня 2023 року № 370, неповнолітні отримали статус дітей, позбавлених батьківського піклування.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створення прийомної сім’ї та влаштування дітей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ab/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372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створення прийомної сім’ї та влаштування дітей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373.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56"/>
        <w:ind w:firstLine="0"/>
        <w:jc w:val="both"/>
        <w:tabs>
          <w:tab w:val="left" w:pos="949" w:leader="none"/>
        </w:tabs>
        <w:rPr>
          <w:color w:val="000000"/>
          <w:lang w:val="uk-UA"/>
        </w:rPr>
      </w:pPr>
      <w:r>
        <w:rPr>
          <w:rFonts w:eastAsiaTheme="minorHAnsi"/>
          <w:lang w:val="uk-UA"/>
        </w:rPr>
        <w:t xml:space="preserve">Гнип Л.Ф. про заяву ...... з доданими документами про </w:t>
      </w:r>
      <w:r>
        <w:rPr>
          <w:rFonts w:eastAsiaTheme="minorHAnsi"/>
          <w:lang w:val="uk-UA"/>
        </w:rPr>
        <w:t xml:space="preserve">надання дозволу на відчуження автомобіля, співвласником якого є її малолітній син....... року народження. Людмила Федорівна запропонувала прийняти рішення про надання громадянці ...... </w:t>
      </w:r>
      <w:r>
        <w:rPr>
          <w:rFonts w:eastAsiaTheme="minorHAnsi"/>
          <w:lang w:val="uk-UA"/>
        </w:rPr>
        <w:t xml:space="preserve">року народження, жительці </w:t>
      </w:r>
      <w:r>
        <w:rPr>
          <w:rFonts w:eastAsiaTheme="minorHAnsi"/>
          <w:lang w:val="uk-UA"/>
        </w:rPr>
        <w:t xml:space="preserve">.......</w:t>
      </w:r>
      <w:r>
        <w:rPr>
          <w:rFonts w:eastAsiaTheme="minorHAnsi"/>
          <w:lang w:val="uk-UA"/>
        </w:rPr>
        <w:t xml:space="preserve"> </w:t>
      </w:r>
      <w:r>
        <w:rPr>
          <w:rStyle w:val="1052"/>
          <w:rFonts w:eastAsiaTheme="minorHAnsi"/>
          <w:color w:val="000000"/>
          <w:lang w:val="uk-UA"/>
        </w:rPr>
        <w:t xml:space="preserve">дозвіл на відчуження </w:t>
      </w:r>
      <w:r>
        <w:rPr>
          <w:rFonts w:eastAsiaTheme="minorHAnsi"/>
          <w:color w:val="000000"/>
          <w:lang w:val="uk-UA"/>
        </w:rPr>
        <w:t xml:space="preserve">транспортного засобу (автомобіля), співвласником якого є її малолітня дитина ...... року народження, якому належить 1/2 частка автомобіля марки </w:t>
      </w:r>
      <w:r>
        <w:rPr>
          <w:rFonts w:eastAsiaTheme="minorHAnsi"/>
          <w:color w:val="000000"/>
        </w:rPr>
        <w:t xml:space="preserve">OPEL</w:t>
      </w:r>
      <w:r>
        <w:rPr>
          <w:rFonts w:eastAsiaTheme="minorHAnsi"/>
          <w:color w:val="000000"/>
          <w:lang w:val="uk-UA"/>
        </w:rPr>
        <w:t xml:space="preserve">, модель </w:t>
      </w:r>
      <w:r>
        <w:rPr>
          <w:rFonts w:eastAsiaTheme="minorHAnsi"/>
          <w:color w:val="000000"/>
        </w:rPr>
        <w:t xml:space="preserve">KADETT</w:t>
      </w:r>
      <w:r>
        <w:rPr>
          <w:rFonts w:eastAsiaTheme="minorHAnsi"/>
          <w:color w:val="000000"/>
          <w:lang w:val="uk-UA"/>
        </w:rPr>
        <w:t xml:space="preserve">, 1988 року випуску, реєстраційний номер </w:t>
      </w:r>
      <w:r>
        <w:rPr>
          <w:rFonts w:eastAsiaTheme="minorHAnsi"/>
          <w:color w:val="000000"/>
        </w:rPr>
        <w:t xml:space="preserve">CB</w:t>
      </w:r>
      <w:r>
        <w:rPr>
          <w:rFonts w:eastAsiaTheme="minorHAnsi"/>
          <w:color w:val="000000"/>
          <w:lang w:val="uk-UA"/>
        </w:rPr>
        <w:t xml:space="preserve">....., ідентифікаційний номер № </w:t>
      </w:r>
      <w:r>
        <w:rPr>
          <w:rFonts w:eastAsiaTheme="minorHAnsi"/>
          <w:color w:val="000000"/>
        </w:rPr>
        <w:t xml:space="preserve">WOL</w:t>
      </w:r>
      <w:r>
        <w:rPr>
          <w:rFonts w:eastAsiaTheme="minorHAnsi"/>
          <w:color w:val="000000"/>
          <w:lang w:val="uk-UA"/>
        </w:rPr>
        <w:t xml:space="preserve">0.....</w:t>
      </w:r>
      <w:r>
        <w:rPr>
          <w:rFonts w:eastAsiaTheme="minorHAnsi"/>
          <w:color w:val="000000"/>
          <w:lang w:val="uk-UA"/>
        </w:rPr>
        <w:t xml:space="preserve">, зареєстрованого 15 листопада 2023 року.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56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eastAsiaTheme="minorHAnsi"/>
        </w:rPr>
        <w:t xml:space="preserve">Про надання дозволу на відчуження майна, 1/2 частки якого належить малолітній дитині</w:t>
      </w:r>
      <w:r>
        <w:rPr>
          <w:rFonts w:eastAsiaTheme="minorHAnsi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373 «</w:t>
      </w:r>
      <w:r>
        <w:rPr>
          <w:rFonts w:eastAsiaTheme="minorHAnsi"/>
          <w:sz w:val="28"/>
          <w:szCs w:val="28"/>
        </w:rPr>
        <w:t xml:space="preserve">Про надання дозволу на відчуження майна, 1/2 частки якого належить малолітній дитині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4.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uk-UA"/>
        </w:rPr>
        <w:t xml:space="preserve">Гнип Л.Ф. </w:t>
      </w:r>
      <w:r>
        <w:rPr>
          <w:rFonts w:eastAsiaTheme="minorHAnsi"/>
          <w:sz w:val="28"/>
          <w:szCs w:val="28"/>
          <w:lang w:val="uk-UA"/>
        </w:rPr>
        <w:t xml:space="preserve">про заяву ....... з відповідними документами щодо надання згоди на присвоєння її новонародженій дитині, згідно медичного свідоцтва про народження № </w:t>
      </w:r>
      <w:r>
        <w:rPr>
          <w:rStyle w:val="1052"/>
          <w:rFonts w:eastAsiaTheme="minorHAnsi"/>
          <w:color w:val="000000"/>
          <w:sz w:val="28"/>
          <w:szCs w:val="28"/>
          <w:lang w:val="uk-UA"/>
        </w:rPr>
        <w:t xml:space="preserve">69А8-Т29Е-НВС2-78В4</w:t>
      </w:r>
      <w:r>
        <w:rPr>
          <w:rFonts w:eastAsiaTheme="minorHAnsi"/>
          <w:sz w:val="28"/>
          <w:szCs w:val="28"/>
          <w:lang w:val="uk-UA"/>
        </w:rPr>
        <w:t xml:space="preserve"> від 24 листопада 2023 року, виданого КНП «Корюківська центральна районна лікарня» Корюківської міської ради,  прізвища матері «.......», </w:t>
      </w:r>
      <w:r>
        <w:rPr>
          <w:rStyle w:val="1052"/>
          <w:rFonts w:eastAsiaTheme="minorHAnsi"/>
          <w:color w:val="000000"/>
          <w:sz w:val="28"/>
          <w:szCs w:val="28"/>
          <w:lang w:val="uk-UA"/>
        </w:rPr>
        <w:t xml:space="preserve">враховуючи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рішення комісії з питань захисту прав дитини від 12 грудня 2023 року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rPr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Пищепа В.В.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запитання по даному питанню. Враховуючи, що запитань немає, поставив на голосування проєкт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надання згоди на присвоєння прізвища дитині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надання згоди на присвоєння прізвища дитині</w:t>
      </w:r>
      <w:r>
        <w:rPr>
          <w:rFonts w:eastAsiaTheme="minorHAnsi"/>
          <w:sz w:val="28"/>
          <w:szCs w:val="28"/>
        </w:rPr>
        <w:t xml:space="preserve">»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Гнип Л.Ф.</w:t>
      </w:r>
      <w:r>
        <w:rPr>
          <w:rFonts w:eastAsiaTheme="minorHAnsi"/>
          <w:sz w:val="28"/>
          <w:szCs w:val="28"/>
        </w:rPr>
        <w:t xml:space="preserve"> про звернення </w:t>
      </w:r>
      <w:r>
        <w:rPr>
          <w:rFonts w:eastAsiaTheme="minorHAnsi"/>
          <w:color w:val="000000"/>
          <w:sz w:val="28"/>
          <w:szCs w:val="28"/>
        </w:rPr>
        <w:t xml:space="preserve">........</w:t>
      </w:r>
      <w:r>
        <w:rPr>
          <w:rFonts w:eastAsiaTheme="minorHAnsi"/>
          <w:color w:val="000000"/>
          <w:sz w:val="28"/>
          <w:szCs w:val="28"/>
        </w:rPr>
        <w:t xml:space="preserve"> року народження, житель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ки</w:t>
      </w:r>
      <w:r>
        <w:rPr>
          <w:rFonts w:eastAsiaTheme="minorHAnsi"/>
          <w:color w:val="000000"/>
          <w:sz w:val="28"/>
          <w:szCs w:val="28"/>
        </w:rPr>
        <w:t xml:space="preserve"> ...... Корюківського району Чернігівської області,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на отримання </w:t>
      </w:r>
      <w:r>
        <w:rPr>
          <w:rFonts w:eastAsiaTheme="minorHAnsi"/>
          <w:color w:val="000000"/>
          <w:sz w:val="28"/>
          <w:szCs w:val="28"/>
        </w:rPr>
        <w:t xml:space="preserve">дозв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олу</w:t>
      </w:r>
      <w:r>
        <w:rPr>
          <w:rFonts w:eastAsiaTheme="minorHAnsi"/>
          <w:color w:val="000000"/>
          <w:sz w:val="28"/>
          <w:szCs w:val="28"/>
        </w:rPr>
        <w:t xml:space="preserve"> на оформлення орендних відносин з орендарями двох земельних ділянок площами 1,5318 га та 2,1276 га, які знаходяться на території Бутівської сільської ради, Корюківського </w:t>
      </w:r>
      <w:r>
        <w:rPr>
          <w:rFonts w:eastAsiaTheme="minorHAnsi"/>
          <w:color w:val="000000"/>
          <w:sz w:val="28"/>
          <w:szCs w:val="28"/>
        </w:rPr>
        <w:t xml:space="preserve">району  (колишній Сосницький район), Чернігівської обл</w:t>
      </w:r>
      <w:r>
        <w:rPr>
          <w:rFonts w:eastAsiaTheme="minorHAnsi"/>
          <w:color w:val="000000"/>
          <w:sz w:val="28"/>
          <w:szCs w:val="28"/>
        </w:rPr>
        <w:t xml:space="preserve">асті, спадкоємцями яких після смерті батька є неповнолітня ....... року народження, та малолітній .....року народження, яким належить по 1/2 частині вищевказаних земельних ділянок.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Людмила Федорівна запропонувала надати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дозвіл на оформлення орендних відносин стосовно двох земельних ділянок, власниками яких є неповнолітня ....... року народження, та малолітній ....... року народження, по 1/2 частині кожний.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Повноваження на укладення та підписання договорів оренди земельних ділянок надати неповнолітній ....., за згодою матері 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Повноваження на укладення та підписання договорів оренди від імені малолітньої дитини .......,  надати матері ........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надання дозволу на оформлення орендних відносин щодо двох земельних ділянок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надання дозволу на оформлення орендних відносин щодо двох земельних ділянок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76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  <w:sz w:val="28"/>
          <w:szCs w:val="28"/>
          <w:lang w:val="uk-UA"/>
        </w:rPr>
        <w:t xml:space="preserve">Гнип Л.Ф.</w:t>
      </w:r>
      <w:r>
        <w:rPr>
          <w:rFonts w:eastAsiaTheme="minorHAnsi"/>
          <w:sz w:val="28"/>
          <w:szCs w:val="28"/>
          <w:lang w:val="uk-UA"/>
        </w:rPr>
        <w:t xml:space="preserve"> про внесення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</w:rPr>
        <w:t xml:space="preserve">з метою приведення даних у відповідність до поданих документів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змін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 рішення виконавчого комітету Менської міської ради від 24 листопада 2023 року № 329 «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Про надання статусу дитини, яка постраждала внаслідок воєнних дій та збройних конфліктів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», виклавши пункт 136 у такій редакції: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1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val="uk-UA"/>
        </w:rPr>
        <w:t xml:space="preserve">«Надати статус дитини, яка постраждала внаслідок воєнних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дій та збройних конфліктів, неповнолітньому ....... року народження (свідоцтво про народження: серія І-ЕЛ № 0....., актовий запис № 05 від 23 серпня 2007 року, смт Макошине Менський район Чернігівська область).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Дитина зареєстрована: вул. ........Корюківський район Чернігівська область та фактично проживає за адресою: ........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Корюківський район Чернігівська область.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ab/>
        <w:t xml:space="preserve">Неповнолітній ......року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листопада 2023 року)»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.</w:t>
      </w:r>
      <w:bookmarkStart w:id="43" w:name="_GoBack"/>
      <w:r>
        <w:rPr>
          <w:rFonts w:eastAsiaTheme="minorHAnsi"/>
        </w:rPr>
      </w:r>
      <w:bookmarkEnd w:id="43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виконавчого комітету 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енської міської ради від 24 листопада 2023 року № 329.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</w:rPr>
        <w:t xml:space="preserve">; «ПРОТИ» - немає; «УТРИМАЛИСЬ» - немає;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немає.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4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376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виконавчого комітету 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енської міської ради від 24 листопада 2023 року № 329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 - приймається (додається).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8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MingLiU_HKSCS">
    <w:panose1 w:val="02020603020101020101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4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37</w:t>
        </w:r>
        <w:r>
          <w:fldChar w:fldCharType="end"/>
        </w:r>
        <w:r/>
      </w:p>
    </w:sdtContent>
  </w:sdt>
  <w:p>
    <w:pPr>
      <w:pStyle w:val="10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6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22"/>
  </w:num>
  <w:num w:numId="12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"/>
  </w:num>
  <w:num w:numId="14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8"/>
  </w:num>
  <w:num w:numId="16">
    <w:abstractNumId w:val="1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27"/>
  </w:num>
  <w:num w:numId="18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4"/>
  </w:num>
  <w:num w:numId="20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"/>
  </w:num>
  <w:num w:numId="22">
    <w:abstractNumId w:val="5"/>
  </w:num>
  <w:num w:numId="23">
    <w:abstractNumId w:val="14"/>
  </w:num>
  <w:num w:numId="24">
    <w:abstractNumId w:val="3"/>
  </w:num>
  <w:num w:numId="25">
    <w:abstractNumId w:val="6"/>
  </w:num>
  <w:num w:numId="26">
    <w:abstractNumId w:val="15"/>
  </w:num>
  <w:num w:numId="27">
    <w:abstractNumId w:val="11"/>
  </w:num>
  <w:num w:numId="28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 w:default="1">
    <w:name w:val="Normal"/>
    <w:qFormat/>
    <w:rPr>
      <w:lang w:val="uk-UA"/>
    </w:rPr>
    <w:pPr>
      <w:spacing w:lineRule="auto" w:line="259" w:after="160"/>
    </w:pPr>
  </w:style>
  <w:style w:type="paragraph" w:styleId="737">
    <w:name w:val="Heading 1"/>
    <w:basedOn w:val="736"/>
    <w:next w:val="7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8">
    <w:name w:val="Heading 2"/>
    <w:basedOn w:val="736"/>
    <w:next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9">
    <w:name w:val="Heading 3"/>
    <w:basedOn w:val="736"/>
    <w:next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0">
    <w:name w:val="Heading 4"/>
    <w:basedOn w:val="736"/>
    <w:next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1">
    <w:name w:val="Heading 5"/>
    <w:basedOn w:val="736"/>
    <w:next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2">
    <w:name w:val="Heading 6"/>
    <w:basedOn w:val="736"/>
    <w:next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3">
    <w:name w:val="Heading 7"/>
    <w:basedOn w:val="736"/>
    <w:next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4">
    <w:name w:val="Heading 8"/>
    <w:basedOn w:val="736"/>
    <w:next w:val="7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5">
    <w:name w:val="Heading 9"/>
    <w:basedOn w:val="736"/>
    <w:next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6" w:default="1">
    <w:name w:val="Default Paragraph Font"/>
    <w:uiPriority w:val="1"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paragraph" w:styleId="749">
    <w:name w:val="Header"/>
    <w:basedOn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0">
    <w:name w:val="Footer"/>
    <w:basedOn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1">
    <w:name w:val="Caption"/>
    <w:basedOn w:val="736"/>
    <w:next w:val="7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2">
    <w:name w:val="Plain Table 1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7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>
    <w:name w:val="Grid Table 1 Light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>
    <w:name w:val="Grid Table 5 Dark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>
    <w:name w:val="Grid Table 7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>
    <w:name w:val="List Table 1 Light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>
    <w:name w:val="List Table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>
    <w:name w:val="List Table 7 Colorful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1" w:customStyle="1">
    <w:name w:val="Заголовок 11"/>
    <w:basedOn w:val="736"/>
    <w:next w:val="736"/>
    <w:link w:val="8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2" w:customStyle="1">
    <w:name w:val="Заголовок 21"/>
    <w:basedOn w:val="736"/>
    <w:next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3" w:customStyle="1">
    <w:name w:val="Заголовок 31"/>
    <w:basedOn w:val="736"/>
    <w:next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4" w:customStyle="1">
    <w:name w:val="Заголовок 41"/>
    <w:basedOn w:val="736"/>
    <w:next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Заголовок 51"/>
    <w:basedOn w:val="736"/>
    <w:next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Заголовок 61"/>
    <w:basedOn w:val="736"/>
    <w:next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7" w:customStyle="1">
    <w:name w:val="Заголовок 71"/>
    <w:basedOn w:val="736"/>
    <w:next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8" w:customStyle="1">
    <w:name w:val="Заголовок 81"/>
    <w:basedOn w:val="736"/>
    <w:next w:val="7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79" w:customStyle="1">
    <w:name w:val="Заголовок 91"/>
    <w:basedOn w:val="736"/>
    <w:next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customStyle="1">
    <w:name w:val="Title Char"/>
    <w:basedOn w:val="746"/>
    <w:uiPriority w:val="10"/>
    <w:rPr>
      <w:sz w:val="48"/>
      <w:szCs w:val="48"/>
    </w:rPr>
  </w:style>
  <w:style w:type="character" w:styleId="781" w:customStyle="1">
    <w:name w:val="Subtitle Char"/>
    <w:basedOn w:val="746"/>
    <w:uiPriority w:val="11"/>
    <w:rPr>
      <w:sz w:val="24"/>
      <w:szCs w:val="24"/>
    </w:rPr>
  </w:style>
  <w:style w:type="character" w:styleId="782" w:customStyle="1">
    <w:name w:val="Quote Char"/>
    <w:uiPriority w:val="29"/>
    <w:rPr>
      <w:i/>
    </w:rPr>
  </w:style>
  <w:style w:type="character" w:styleId="783" w:customStyle="1">
    <w:name w:val="Intense Quote Char"/>
    <w:uiPriority w:val="30"/>
    <w:rPr>
      <w:i/>
    </w:rPr>
  </w:style>
  <w:style w:type="paragraph" w:styleId="784" w:customStyle="1">
    <w:name w:val="Верхний колонтитул1"/>
    <w:basedOn w:val="736"/>
    <w:link w:val="8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5" w:customStyle="1">
    <w:name w:val="Нижний колонтитул1"/>
    <w:basedOn w:val="736"/>
    <w:link w:val="8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6" w:customStyle="1">
    <w:name w:val="Название объекта1"/>
    <w:basedOn w:val="736"/>
    <w:next w:val="7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87" w:customStyle="1">
    <w:name w:val="Таблица простая 11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Таблица простая 21"/>
    <w:basedOn w:val="7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Таблица простая 3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 w:customStyle="1">
    <w:name w:val="Таблица простая 4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а простая 5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 w:customStyle="1">
    <w:name w:val="Таблица-сетка 1 светлая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а-сетка 2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а-сетка 3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а-сетка 41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 w:customStyle="1">
    <w:name w:val="Таблица-сетка 5 темная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7" w:customStyle="1">
    <w:name w:val="Таблица-сетка 6 цветная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Таблица-сетка 7 цветная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Список-таблица 1 светлая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Список-таблица 2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Список-таблица 3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Список-таблица 4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Список-таблица 5 темная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Список-таблица 6 цветная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Список-таблица 7 цветная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06" w:customStyle="1">
    <w:name w:val="Footnote Text Char"/>
    <w:uiPriority w:val="99"/>
    <w:rPr>
      <w:sz w:val="18"/>
    </w:rPr>
  </w:style>
  <w:style w:type="character" w:styleId="807" w:customStyle="1">
    <w:name w:val="Endnote Text Char"/>
    <w:uiPriority w:val="99"/>
    <w:rPr>
      <w:sz w:val="20"/>
    </w:rPr>
  </w:style>
  <w:style w:type="character" w:styleId="808" w:customStyle="1">
    <w:name w:val="Heading 1 Char"/>
    <w:basedOn w:val="746"/>
    <w:link w:val="771"/>
    <w:uiPriority w:val="9"/>
    <w:rPr>
      <w:rFonts w:ascii="Arial" w:hAnsi="Arial" w:cs="Arial" w:eastAsia="Arial"/>
      <w:sz w:val="40"/>
      <w:szCs w:val="40"/>
    </w:rPr>
  </w:style>
  <w:style w:type="paragraph" w:styleId="809" w:customStyle="1">
    <w:name w:val="Заголовок 21"/>
    <w:basedOn w:val="736"/>
    <w:next w:val="736"/>
    <w:link w:val="8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0" w:customStyle="1">
    <w:name w:val="Heading 2 Char"/>
    <w:basedOn w:val="746"/>
    <w:link w:val="809"/>
    <w:uiPriority w:val="9"/>
    <w:rPr>
      <w:rFonts w:ascii="Arial" w:hAnsi="Arial" w:cs="Arial" w:eastAsia="Arial"/>
      <w:sz w:val="34"/>
    </w:rPr>
  </w:style>
  <w:style w:type="paragraph" w:styleId="811" w:customStyle="1">
    <w:name w:val="Заголовок 31"/>
    <w:basedOn w:val="736"/>
    <w:next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2" w:customStyle="1">
    <w:name w:val="Заголовок 41"/>
    <w:basedOn w:val="736"/>
    <w:next w:val="736"/>
    <w:link w:val="8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3" w:customStyle="1">
    <w:name w:val="Heading 4 Char"/>
    <w:basedOn w:val="746"/>
    <w:link w:val="812"/>
    <w:uiPriority w:val="9"/>
    <w:rPr>
      <w:rFonts w:ascii="Arial" w:hAnsi="Arial" w:cs="Arial" w:eastAsia="Arial"/>
      <w:b/>
      <w:bCs/>
      <w:sz w:val="26"/>
      <w:szCs w:val="26"/>
    </w:rPr>
  </w:style>
  <w:style w:type="paragraph" w:styleId="814" w:customStyle="1">
    <w:name w:val="Заголовок 51"/>
    <w:basedOn w:val="736"/>
    <w:next w:val="736"/>
    <w:link w:val="8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5" w:customStyle="1">
    <w:name w:val="Heading 5 Char"/>
    <w:basedOn w:val="746"/>
    <w:link w:val="814"/>
    <w:uiPriority w:val="9"/>
    <w:rPr>
      <w:rFonts w:ascii="Arial" w:hAnsi="Arial" w:cs="Arial" w:eastAsia="Arial"/>
      <w:b/>
      <w:bCs/>
      <w:sz w:val="24"/>
      <w:szCs w:val="24"/>
    </w:rPr>
  </w:style>
  <w:style w:type="paragraph" w:styleId="816" w:customStyle="1">
    <w:name w:val="Заголовок 61"/>
    <w:basedOn w:val="736"/>
    <w:next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36"/>
    <w:next w:val="736"/>
    <w:link w:val="81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18" w:customStyle="1">
    <w:name w:val="Heading 7 Char"/>
    <w:basedOn w:val="746"/>
    <w:link w:val="8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9" w:customStyle="1">
    <w:name w:val="Заголовок 81"/>
    <w:basedOn w:val="736"/>
    <w:next w:val="736"/>
    <w:link w:val="8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0" w:customStyle="1">
    <w:name w:val="Heading 8 Char"/>
    <w:basedOn w:val="746"/>
    <w:link w:val="819"/>
    <w:uiPriority w:val="9"/>
    <w:rPr>
      <w:rFonts w:ascii="Arial" w:hAnsi="Arial" w:cs="Arial" w:eastAsia="Arial"/>
      <w:i/>
      <w:iCs/>
      <w:sz w:val="22"/>
      <w:szCs w:val="22"/>
    </w:rPr>
  </w:style>
  <w:style w:type="paragraph" w:styleId="821" w:customStyle="1">
    <w:name w:val="Заголовок 91"/>
    <w:basedOn w:val="736"/>
    <w:next w:val="736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2" w:customStyle="1">
    <w:name w:val="Heading 9 Char"/>
    <w:basedOn w:val="746"/>
    <w:link w:val="821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Title"/>
    <w:basedOn w:val="736"/>
    <w:next w:val="736"/>
    <w:link w:val="8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4" w:customStyle="1">
    <w:name w:val="Назва Знак"/>
    <w:basedOn w:val="746"/>
    <w:link w:val="823"/>
    <w:uiPriority w:val="10"/>
    <w:rPr>
      <w:sz w:val="48"/>
      <w:szCs w:val="48"/>
    </w:rPr>
  </w:style>
  <w:style w:type="paragraph" w:styleId="825">
    <w:name w:val="Subtitle"/>
    <w:basedOn w:val="736"/>
    <w:next w:val="736"/>
    <w:link w:val="826"/>
    <w:qFormat/>
    <w:uiPriority w:val="11"/>
    <w:rPr>
      <w:sz w:val="24"/>
      <w:szCs w:val="24"/>
    </w:rPr>
    <w:pPr>
      <w:spacing w:after="200" w:before="200"/>
    </w:pPr>
  </w:style>
  <w:style w:type="character" w:styleId="826" w:customStyle="1">
    <w:name w:val="Підзаголовок Знак"/>
    <w:basedOn w:val="746"/>
    <w:link w:val="825"/>
    <w:uiPriority w:val="11"/>
    <w:rPr>
      <w:sz w:val="24"/>
      <w:szCs w:val="24"/>
    </w:rPr>
  </w:style>
  <w:style w:type="paragraph" w:styleId="827">
    <w:name w:val="Quote"/>
    <w:basedOn w:val="736"/>
    <w:next w:val="736"/>
    <w:link w:val="828"/>
    <w:qFormat/>
    <w:uiPriority w:val="29"/>
    <w:rPr>
      <w:i/>
    </w:rPr>
    <w:pPr>
      <w:ind w:left="720" w:right="720"/>
    </w:pPr>
  </w:style>
  <w:style w:type="character" w:styleId="828" w:customStyle="1">
    <w:name w:val="Цитата Знак"/>
    <w:link w:val="827"/>
    <w:uiPriority w:val="29"/>
    <w:rPr>
      <w:i/>
    </w:rPr>
  </w:style>
  <w:style w:type="paragraph" w:styleId="829">
    <w:name w:val="Intense Quote"/>
    <w:basedOn w:val="736"/>
    <w:next w:val="736"/>
    <w:link w:val="8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0" w:customStyle="1">
    <w:name w:val="Насичена цитата Знак"/>
    <w:link w:val="829"/>
    <w:uiPriority w:val="30"/>
    <w:rPr>
      <w:i/>
    </w:rPr>
  </w:style>
  <w:style w:type="character" w:styleId="831" w:customStyle="1">
    <w:name w:val="Header Char"/>
    <w:basedOn w:val="746"/>
    <w:link w:val="784"/>
    <w:uiPriority w:val="99"/>
  </w:style>
  <w:style w:type="character" w:styleId="832" w:customStyle="1">
    <w:name w:val="Footer Char"/>
    <w:basedOn w:val="746"/>
    <w:uiPriority w:val="99"/>
  </w:style>
  <w:style w:type="paragraph" w:styleId="833" w:customStyle="1">
    <w:name w:val="Назва об'єкта1"/>
    <w:basedOn w:val="736"/>
    <w:next w:val="7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4" w:customStyle="1">
    <w:name w:val="Caption Char"/>
    <w:link w:val="785"/>
    <w:uiPriority w:val="99"/>
  </w:style>
  <w:style w:type="table" w:styleId="835" w:customStyle="1">
    <w:name w:val="Table Grid Light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6" w:customStyle="1">
    <w:name w:val="Звичайна таблиця 11"/>
    <w:basedOn w:val="7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21"/>
    <w:basedOn w:val="7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 w:customStyle="1">
    <w:name w:val="Звичайна таблиця 3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9" w:customStyle="1">
    <w:name w:val="Звичайна таблиця 4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Звичайна таблиця 5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1" w:customStyle="1">
    <w:name w:val="Таблиця-сітка 1 (світла)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ітка 2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ітка 3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Таблиця-сітка 41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3" w:customStyle="1">
    <w:name w:val="Grid Table 4 - Accent 1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4" w:customStyle="1">
    <w:name w:val="Grid Table 4 - Accent 2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Grid Table 4 - Accent 3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6" w:customStyle="1">
    <w:name w:val="Grid Table 4 - Accent 4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Grid Table 4 - Accent 5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8" w:customStyle="1">
    <w:name w:val="Grid Table 4 - Accent 6"/>
    <w:basedOn w:val="7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9" w:customStyle="1">
    <w:name w:val="Таблиця-сітка 5 (темна)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76" w:customStyle="1">
    <w:name w:val="Таблиця-сітка 6 (кольорова)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7" w:customStyle="1">
    <w:name w:val="Grid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8" w:customStyle="1">
    <w:name w:val="Grid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9" w:customStyle="1">
    <w:name w:val="Grid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0" w:customStyle="1">
    <w:name w:val="Grid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1" w:customStyle="1">
    <w:name w:val="Grid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Grid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3" w:customStyle="1">
    <w:name w:val="Таблиця-сітка 7 (кольорова)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Таблиця-список 1 (світлий)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1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2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3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4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5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6"/>
    <w:basedOn w:val="7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Таблиця-список 2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8" w:customStyle="1">
    <w:name w:val="List Table 2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9" w:customStyle="1">
    <w:name w:val="List Table 2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0" w:customStyle="1">
    <w:name w:val="List Table 2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1" w:customStyle="1">
    <w:name w:val="List Table 2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2" w:customStyle="1">
    <w:name w:val="List Table 2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3" w:customStyle="1">
    <w:name w:val="List Table 2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4" w:customStyle="1">
    <w:name w:val="Таблиця-список 3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Таблиця-список 4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Таблиця-список 5 (темний)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Таблиця-список 6 (кольоровий)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6" w:customStyle="1">
    <w:name w:val="List Table 6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7" w:customStyle="1">
    <w:name w:val="List Table 6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8" w:customStyle="1">
    <w:name w:val="List Table 6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9" w:customStyle="1">
    <w:name w:val="List Table 6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0" w:customStyle="1">
    <w:name w:val="List Table 6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1" w:customStyle="1">
    <w:name w:val="List Table 6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2" w:customStyle="1">
    <w:name w:val="Таблиця-список 7 (кольоровий)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ned - Accent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0" w:customStyle="1">
    <w:name w:val="Lined - Accent 1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1" w:customStyle="1">
    <w:name w:val="Lined - Accent 2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2" w:customStyle="1">
    <w:name w:val="Lined - Accent 3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43" w:customStyle="1">
    <w:name w:val="Lined - Accent 4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44" w:customStyle="1">
    <w:name w:val="Lined - Accent 5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45" w:customStyle="1">
    <w:name w:val="Lined - Accent 6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46" w:customStyle="1">
    <w:name w:val="Bordered &amp; Lined - Accent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7" w:customStyle="1">
    <w:name w:val="Bordered &amp; Lined - Accent 1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8" w:customStyle="1">
    <w:name w:val="Bordered &amp; Lined - Accent 2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9" w:customStyle="1">
    <w:name w:val="Bordered &amp; Lined - Accent 3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0" w:customStyle="1">
    <w:name w:val="Bordered &amp; Lined - Accent 4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1" w:customStyle="1">
    <w:name w:val="Bordered &amp; Lined - Accent 5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2" w:customStyle="1">
    <w:name w:val="Bordered &amp; Lined - Accent 6"/>
    <w:basedOn w:val="74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3" w:customStyle="1">
    <w:name w:val="Bordered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4" w:customStyle="1">
    <w:name w:val="Bordered - Accent 1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5" w:customStyle="1">
    <w:name w:val="Bordered - Accent 2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56" w:customStyle="1">
    <w:name w:val="Bordered - Accent 3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57" w:customStyle="1">
    <w:name w:val="Bordered - Accent 4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58" w:customStyle="1">
    <w:name w:val="Bordered - Accent 5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59" w:customStyle="1">
    <w:name w:val="Bordered - Accent 6"/>
    <w:basedOn w:val="7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0">
    <w:name w:val="Hyperlink"/>
    <w:uiPriority w:val="99"/>
    <w:unhideWhenUsed/>
    <w:rPr>
      <w:color w:val="0000FF" w:themeColor="hyperlink"/>
      <w:u w:val="single"/>
    </w:rPr>
  </w:style>
  <w:style w:type="paragraph" w:styleId="961">
    <w:name w:val="footnote text"/>
    <w:basedOn w:val="736"/>
    <w:link w:val="962"/>
    <w:uiPriority w:val="99"/>
    <w:semiHidden/>
    <w:unhideWhenUsed/>
    <w:rPr>
      <w:sz w:val="18"/>
    </w:rPr>
    <w:pPr>
      <w:spacing w:lineRule="auto" w:line="240" w:after="40"/>
    </w:pPr>
  </w:style>
  <w:style w:type="character" w:styleId="962" w:customStyle="1">
    <w:name w:val="Текст виноски Знак"/>
    <w:link w:val="961"/>
    <w:uiPriority w:val="99"/>
    <w:rPr>
      <w:sz w:val="18"/>
    </w:rPr>
  </w:style>
  <w:style w:type="character" w:styleId="963">
    <w:name w:val="footnote reference"/>
    <w:basedOn w:val="746"/>
    <w:uiPriority w:val="99"/>
    <w:unhideWhenUsed/>
    <w:rPr>
      <w:vertAlign w:val="superscript"/>
    </w:rPr>
  </w:style>
  <w:style w:type="paragraph" w:styleId="964">
    <w:name w:val="endnote text"/>
    <w:basedOn w:val="736"/>
    <w:link w:val="965"/>
    <w:uiPriority w:val="99"/>
    <w:semiHidden/>
    <w:unhideWhenUsed/>
    <w:rPr>
      <w:sz w:val="20"/>
    </w:rPr>
    <w:pPr>
      <w:spacing w:lineRule="auto" w:line="240" w:after="0"/>
    </w:pPr>
  </w:style>
  <w:style w:type="character" w:styleId="965" w:customStyle="1">
    <w:name w:val="Текст кінцевої виноски Знак"/>
    <w:link w:val="964"/>
    <w:uiPriority w:val="99"/>
    <w:rPr>
      <w:sz w:val="20"/>
    </w:rPr>
  </w:style>
  <w:style w:type="character" w:styleId="966">
    <w:name w:val="endnote reference"/>
    <w:basedOn w:val="746"/>
    <w:uiPriority w:val="99"/>
    <w:semiHidden/>
    <w:unhideWhenUsed/>
    <w:rPr>
      <w:vertAlign w:val="superscript"/>
    </w:rPr>
  </w:style>
  <w:style w:type="paragraph" w:styleId="967">
    <w:name w:val="toc 1"/>
    <w:basedOn w:val="736"/>
    <w:next w:val="736"/>
    <w:uiPriority w:val="39"/>
    <w:unhideWhenUsed/>
    <w:pPr>
      <w:spacing w:after="57"/>
    </w:pPr>
  </w:style>
  <w:style w:type="paragraph" w:styleId="968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69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70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71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72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73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74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75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76">
    <w:name w:val="TOC Heading"/>
    <w:uiPriority w:val="39"/>
    <w:unhideWhenUsed/>
  </w:style>
  <w:style w:type="paragraph" w:styleId="977">
    <w:name w:val="table of figures"/>
    <w:basedOn w:val="736"/>
    <w:next w:val="736"/>
    <w:uiPriority w:val="99"/>
    <w:unhideWhenUsed/>
    <w:pPr>
      <w:spacing w:after="0"/>
    </w:pPr>
  </w:style>
  <w:style w:type="paragraph" w:styleId="978" w:customStyle="1">
    <w:name w:val="Заголовок 11"/>
    <w:basedOn w:val="736"/>
    <w:link w:val="100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79">
    <w:name w:val="List Paragraph"/>
    <w:basedOn w:val="736"/>
    <w:qFormat/>
    <w:uiPriority w:val="99"/>
    <w:pPr>
      <w:contextualSpacing w:val="true"/>
      <w:ind w:left="720"/>
    </w:pPr>
  </w:style>
  <w:style w:type="paragraph" w:styleId="98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1" w:customStyle="1">
    <w:name w:val="docdata"/>
    <w:basedOn w:val="73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2">
    <w:name w:val="Balloon Text"/>
    <w:basedOn w:val="736"/>
    <w:link w:val="983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3" w:customStyle="1">
    <w:name w:val="Текст у виносці Знак"/>
    <w:basedOn w:val="746"/>
    <w:link w:val="982"/>
    <w:rPr>
      <w:rFonts w:ascii="Tahoma" w:hAnsi="Tahoma" w:cs="Tahoma"/>
      <w:sz w:val="16"/>
      <w:szCs w:val="16"/>
      <w:lang w:val="uk-UA"/>
    </w:rPr>
  </w:style>
  <w:style w:type="paragraph" w:styleId="984">
    <w:name w:val="Normal (Web)"/>
    <w:basedOn w:val="73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5" w:customStyle="1">
    <w:name w:val="rvps2"/>
    <w:basedOn w:val="73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86" w:customStyle="1">
    <w:name w:val="3748"/>
    <w:basedOn w:val="746"/>
  </w:style>
  <w:style w:type="character" w:styleId="987" w:customStyle="1">
    <w:name w:val="1376"/>
    <w:basedOn w:val="746"/>
  </w:style>
  <w:style w:type="character" w:styleId="988" w:customStyle="1">
    <w:name w:val="1307"/>
    <w:basedOn w:val="746"/>
  </w:style>
  <w:style w:type="character" w:styleId="989" w:customStyle="1">
    <w:name w:val="2434"/>
    <w:basedOn w:val="746"/>
  </w:style>
  <w:style w:type="character" w:styleId="990" w:customStyle="1">
    <w:name w:val="3260"/>
    <w:basedOn w:val="746"/>
  </w:style>
  <w:style w:type="character" w:styleId="991" w:customStyle="1">
    <w:name w:val="Heading 3 Char"/>
    <w:basedOn w:val="746"/>
    <w:link w:val="992"/>
    <w:uiPriority w:val="9"/>
    <w:rPr>
      <w:rFonts w:ascii="Arial" w:hAnsi="Arial" w:cs="Arial" w:eastAsia="Arial"/>
      <w:sz w:val="30"/>
      <w:szCs w:val="30"/>
    </w:rPr>
  </w:style>
  <w:style w:type="paragraph" w:styleId="992" w:customStyle="1">
    <w:name w:val="Заголовок 31"/>
    <w:basedOn w:val="736"/>
    <w:next w:val="736"/>
    <w:link w:val="99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3" w:customStyle="1">
    <w:name w:val="Heading 6 Char"/>
    <w:basedOn w:val="746"/>
    <w:link w:val="994"/>
    <w:uiPriority w:val="9"/>
    <w:rPr>
      <w:rFonts w:ascii="Arial" w:hAnsi="Arial" w:cs="Arial" w:eastAsia="Arial"/>
      <w:b/>
      <w:bCs/>
    </w:rPr>
  </w:style>
  <w:style w:type="paragraph" w:styleId="994" w:customStyle="1">
    <w:name w:val="Заголовок 61"/>
    <w:basedOn w:val="736"/>
    <w:next w:val="736"/>
    <w:link w:val="99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5" w:customStyle="1">
    <w:name w:val="2189"/>
    <w:basedOn w:val="746"/>
  </w:style>
  <w:style w:type="character" w:styleId="996" w:customStyle="1">
    <w:name w:val="1568"/>
    <w:basedOn w:val="746"/>
  </w:style>
  <w:style w:type="character" w:styleId="997" w:customStyle="1">
    <w:name w:val="3431"/>
    <w:basedOn w:val="746"/>
  </w:style>
  <w:style w:type="character" w:styleId="998" w:customStyle="1">
    <w:name w:val="3174"/>
    <w:basedOn w:val="746"/>
  </w:style>
  <w:style w:type="character" w:styleId="999">
    <w:name w:val="Strong"/>
    <w:basedOn w:val="746"/>
    <w:qFormat/>
    <w:uiPriority w:val="22"/>
    <w:rPr>
      <w:b/>
      <w:bCs/>
    </w:rPr>
  </w:style>
  <w:style w:type="paragraph" w:styleId="100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1" w:customStyle="1">
    <w:name w:val="4679"/>
    <w:basedOn w:val="73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2" w:customStyle="1">
    <w:name w:val="Заголовок 1 Знак"/>
    <w:basedOn w:val="746"/>
    <w:link w:val="978"/>
    <w:rPr>
      <w:rFonts w:ascii="Times New Roman" w:hAnsi="Times New Roman" w:cs="Times New Roman" w:eastAsia="Times New Roman"/>
      <w:b/>
      <w:bCs/>
      <w:lang w:eastAsia="ru-RU"/>
    </w:rPr>
  </w:style>
  <w:style w:type="table" w:styleId="1003">
    <w:name w:val="Table Grid"/>
    <w:basedOn w:val="74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04" w:customStyle="1">
    <w:name w:val="6062"/>
    <w:basedOn w:val="746"/>
  </w:style>
  <w:style w:type="character" w:styleId="1005" w:customStyle="1">
    <w:name w:val="2032"/>
    <w:basedOn w:val="746"/>
  </w:style>
  <w:style w:type="character" w:styleId="1006" w:customStyle="1">
    <w:name w:val="3317"/>
    <w:basedOn w:val="746"/>
  </w:style>
  <w:style w:type="character" w:styleId="1007" w:customStyle="1">
    <w:name w:val="2709"/>
    <w:basedOn w:val="746"/>
  </w:style>
  <w:style w:type="character" w:styleId="1008" w:customStyle="1">
    <w:name w:val="3185"/>
    <w:basedOn w:val="746"/>
  </w:style>
  <w:style w:type="character" w:styleId="1009" w:customStyle="1">
    <w:name w:val="4095"/>
    <w:basedOn w:val="746"/>
  </w:style>
  <w:style w:type="character" w:styleId="1010" w:customStyle="1">
    <w:name w:val="1745"/>
    <w:basedOn w:val="746"/>
  </w:style>
  <w:style w:type="character" w:styleId="1011" w:customStyle="1">
    <w:name w:val="2233"/>
    <w:basedOn w:val="746"/>
  </w:style>
  <w:style w:type="character" w:styleId="1012" w:customStyle="1">
    <w:name w:val="2407"/>
    <w:basedOn w:val="746"/>
  </w:style>
  <w:style w:type="character" w:styleId="1013" w:customStyle="1">
    <w:name w:val="2911"/>
    <w:basedOn w:val="746"/>
  </w:style>
  <w:style w:type="character" w:styleId="1014" w:customStyle="1">
    <w:name w:val="2013"/>
    <w:basedOn w:val="746"/>
  </w:style>
  <w:style w:type="character" w:styleId="1015" w:customStyle="1">
    <w:name w:val="2996"/>
    <w:basedOn w:val="746"/>
  </w:style>
  <w:style w:type="character" w:styleId="1016" w:customStyle="1">
    <w:name w:val="1734"/>
    <w:basedOn w:val="746"/>
  </w:style>
  <w:style w:type="character" w:styleId="1017" w:customStyle="1">
    <w:name w:val="2210"/>
    <w:basedOn w:val="746"/>
  </w:style>
  <w:style w:type="character" w:styleId="1018" w:customStyle="1">
    <w:name w:val="1456"/>
    <w:basedOn w:val="746"/>
  </w:style>
  <w:style w:type="character" w:styleId="1019" w:customStyle="1">
    <w:name w:val="1640"/>
    <w:basedOn w:val="746"/>
  </w:style>
  <w:style w:type="character" w:styleId="1020" w:customStyle="1">
    <w:name w:val="1645"/>
    <w:basedOn w:val="746"/>
  </w:style>
  <w:style w:type="character" w:styleId="1021" w:customStyle="1">
    <w:name w:val="2242"/>
    <w:basedOn w:val="746"/>
  </w:style>
  <w:style w:type="character" w:styleId="1022" w:customStyle="1">
    <w:name w:val="3271"/>
    <w:basedOn w:val="746"/>
  </w:style>
  <w:style w:type="character" w:styleId="1023" w:customStyle="1">
    <w:name w:val="2435"/>
    <w:basedOn w:val="746"/>
  </w:style>
  <w:style w:type="character" w:styleId="1024" w:customStyle="1">
    <w:name w:val="3059"/>
    <w:basedOn w:val="746"/>
  </w:style>
  <w:style w:type="character" w:styleId="1025" w:customStyle="1">
    <w:name w:val="1806"/>
    <w:basedOn w:val="746"/>
  </w:style>
  <w:style w:type="character" w:styleId="1026" w:customStyle="1">
    <w:name w:val="2578"/>
    <w:basedOn w:val="746"/>
  </w:style>
  <w:style w:type="character" w:styleId="1027" w:customStyle="1">
    <w:name w:val="5426"/>
    <w:basedOn w:val="746"/>
  </w:style>
  <w:style w:type="character" w:styleId="1028" w:customStyle="1">
    <w:name w:val="2820"/>
    <w:basedOn w:val="746"/>
  </w:style>
  <w:style w:type="character" w:styleId="1029" w:customStyle="1">
    <w:name w:val="1728"/>
    <w:basedOn w:val="746"/>
  </w:style>
  <w:style w:type="character" w:styleId="1030" w:customStyle="1">
    <w:name w:val="1615"/>
    <w:basedOn w:val="746"/>
  </w:style>
  <w:style w:type="character" w:styleId="1031" w:customStyle="1">
    <w:name w:val="2658"/>
    <w:basedOn w:val="746"/>
  </w:style>
  <w:style w:type="character" w:styleId="1032" w:customStyle="1">
    <w:name w:val="1584"/>
    <w:basedOn w:val="746"/>
  </w:style>
  <w:style w:type="character" w:styleId="1033" w:customStyle="1">
    <w:name w:val="1753"/>
    <w:basedOn w:val="746"/>
  </w:style>
  <w:style w:type="character" w:styleId="1034" w:customStyle="1">
    <w:name w:val="2896"/>
    <w:basedOn w:val="746"/>
  </w:style>
  <w:style w:type="character" w:styleId="1035" w:customStyle="1">
    <w:name w:val="1709"/>
    <w:basedOn w:val="746"/>
  </w:style>
  <w:style w:type="character" w:styleId="1036" w:customStyle="1">
    <w:name w:val="2707"/>
    <w:basedOn w:val="746"/>
  </w:style>
  <w:style w:type="character" w:styleId="1037" w:customStyle="1">
    <w:name w:val="1790"/>
    <w:basedOn w:val="746"/>
  </w:style>
  <w:style w:type="character" w:styleId="1038" w:customStyle="1">
    <w:name w:val="1682"/>
    <w:basedOn w:val="746"/>
  </w:style>
  <w:style w:type="character" w:styleId="1039" w:customStyle="1">
    <w:name w:val="2487"/>
    <w:basedOn w:val="746"/>
  </w:style>
  <w:style w:type="character" w:styleId="1040" w:customStyle="1">
    <w:name w:val="2142"/>
    <w:basedOn w:val="746"/>
  </w:style>
  <w:style w:type="character" w:styleId="1041" w:customStyle="1">
    <w:name w:val="3530"/>
    <w:basedOn w:val="746"/>
  </w:style>
  <w:style w:type="character" w:styleId="1042" w:customStyle="1">
    <w:name w:val="1675"/>
    <w:basedOn w:val="746"/>
  </w:style>
  <w:style w:type="character" w:styleId="1043" w:customStyle="1">
    <w:name w:val="2580"/>
    <w:basedOn w:val="746"/>
  </w:style>
  <w:style w:type="character" w:styleId="1044" w:customStyle="1">
    <w:name w:val="3731"/>
    <w:basedOn w:val="746"/>
  </w:style>
  <w:style w:type="character" w:styleId="1045" w:customStyle="1">
    <w:name w:val="3206"/>
    <w:basedOn w:val="746"/>
  </w:style>
  <w:style w:type="paragraph" w:styleId="1046" w:customStyle="1">
    <w:name w:val="Верхній колонтитул1"/>
    <w:basedOn w:val="736"/>
    <w:link w:val="104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47" w:customStyle="1">
    <w:name w:val="Верхній колонтитул Знак"/>
    <w:basedOn w:val="746"/>
    <w:link w:val="1046"/>
    <w:uiPriority w:val="99"/>
    <w:rPr>
      <w:lang w:val="uk-UA"/>
    </w:rPr>
  </w:style>
  <w:style w:type="paragraph" w:styleId="1048" w:customStyle="1">
    <w:name w:val="Нижній колонтитул1"/>
    <w:basedOn w:val="736"/>
    <w:link w:val="104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49" w:customStyle="1">
    <w:name w:val="Нижній колонтитул Знак"/>
    <w:basedOn w:val="746"/>
    <w:link w:val="1048"/>
    <w:uiPriority w:val="99"/>
    <w:rPr>
      <w:lang w:val="uk-UA"/>
    </w:rPr>
  </w:style>
  <w:style w:type="paragraph" w:styleId="1050">
    <w:name w:val="Body Text"/>
    <w:basedOn w:val="736"/>
    <w:link w:val="1051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1" w:customStyle="1">
    <w:name w:val="Основний текст Знак"/>
    <w:basedOn w:val="746"/>
    <w:link w:val="105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52" w:customStyle="1">
    <w:name w:val="docy"/>
    <w:basedOn w:val="746"/>
  </w:style>
  <w:style w:type="paragraph" w:styleId="105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54" w:customStyle="1">
    <w:name w:val="Абзац списка1"/>
    <w:basedOn w:val="73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55" w:customStyle="1">
    <w:name w:val="Основной текст_"/>
    <w:basedOn w:val="746"/>
    <w:link w:val="1056"/>
    <w:rPr>
      <w:rFonts w:ascii="Times New Roman" w:hAnsi="Times New Roman" w:cs="Times New Roman" w:eastAsia="Times New Roman"/>
      <w:sz w:val="28"/>
      <w:szCs w:val="28"/>
    </w:rPr>
  </w:style>
  <w:style w:type="paragraph" w:styleId="1056" w:customStyle="1">
    <w:name w:val="Основной текст1"/>
    <w:basedOn w:val="736"/>
    <w:link w:val="1055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57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58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59" w:customStyle="1">
    <w:name w:val="Знак Знак Знак Знак"/>
    <w:basedOn w:val="73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0" w:customStyle="1">
    <w:name w:val="Char Знак Знак Char Знак Знак Char Знак Знак Char Знак Знак Знак Знак Знак Знак Знак Знак"/>
    <w:basedOn w:val="73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1" w:customStyle="1">
    <w:name w:val="rvts23"/>
    <w:basedOn w:val="746"/>
  </w:style>
  <w:style w:type="character" w:styleId="1062" w:customStyle="1">
    <w:name w:val="1840"/>
    <w:rPr>
      <w:rFonts w:cs="Times New Roman"/>
    </w:rPr>
  </w:style>
  <w:style w:type="paragraph" w:styleId="1063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4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5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20B4C72-BAE7-49B5-9AD6-EC08C70F8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092393-B21F-4A29-84B6-77740ED6149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0858C76-0834-4488-9BB1-E790EFB66E8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20466DB-F210-4103-A4EF-AE8A25F41DE7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953D7761-712E-4540-83C4-F4A9EFC12A4D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CB32013E-435C-4C99-9E34-54DDAD987DBD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890FFD14-EB63-4AFD-BFE9-12DF76CA0F3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36</cp:revision>
  <dcterms:created xsi:type="dcterms:W3CDTF">2023-12-18T09:16:00Z</dcterms:created>
  <dcterms:modified xsi:type="dcterms:W3CDTF">2024-01-01T11:04:20Z</dcterms:modified>
</cp:coreProperties>
</file>