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09" w:rsidRDefault="00993D79">
      <w:pPr>
        <w:pStyle w:val="1"/>
      </w:pPr>
      <w:r>
        <w:t>МЕНСЬКА МІСЬКА РАДА</w:t>
      </w:r>
    </w:p>
    <w:p w:rsidR="00E70609" w:rsidRDefault="00993D79">
      <w:pPr>
        <w:pStyle w:val="1"/>
      </w:pPr>
      <w:bookmarkStart w:id="0" w:name="_Hlk82170484"/>
      <w:r>
        <w:t xml:space="preserve">(сорок третя сесія восьмого скликання) </w:t>
      </w:r>
      <w:bookmarkEnd w:id="0"/>
    </w:p>
    <w:p w:rsidR="00E70609" w:rsidRDefault="00E5219D">
      <w:pPr>
        <w:pStyle w:val="1"/>
        <w:rPr>
          <w:rFonts w:eastAsia="Lucida Sans Unicode" w:cs="Mangal"/>
          <w:color w:val="000000"/>
          <w:lang w:eastAsia="hi-IN" w:bidi="hi-IN"/>
        </w:rPr>
      </w:pPr>
      <w:r>
        <w:rPr>
          <w:rFonts w:eastAsia="Lucida Sans Unicode" w:cs="Mangal"/>
          <w:szCs w:val="28"/>
          <w:lang w:eastAsia="hi-IN" w:bidi="hi-IN"/>
        </w:rPr>
        <w:t xml:space="preserve">ПРОЄКТ </w:t>
      </w:r>
      <w:bookmarkStart w:id="1" w:name="_GoBack"/>
      <w:bookmarkEnd w:id="1"/>
      <w:r w:rsidR="00993D79">
        <w:rPr>
          <w:rFonts w:eastAsia="Lucida Sans Unicode" w:cs="Mangal"/>
          <w:szCs w:val="28"/>
          <w:lang w:eastAsia="hi-IN" w:bidi="hi-IN"/>
        </w:rPr>
        <w:t>РІШЕННЯ</w:t>
      </w:r>
    </w:p>
    <w:p w:rsidR="00E70609" w:rsidRDefault="00E70609">
      <w:pPr>
        <w:pStyle w:val="1"/>
        <w:rPr>
          <w:sz w:val="10"/>
        </w:rPr>
      </w:pPr>
    </w:p>
    <w:p w:rsidR="00E70609" w:rsidRDefault="00993D79">
      <w:pPr>
        <w:pStyle w:val="2"/>
        <w:rPr>
          <w:color w:val="000000"/>
        </w:rPr>
      </w:pPr>
      <w:r>
        <w:t>21 грудня 2023 року</w:t>
      </w:r>
      <w:r>
        <w:tab/>
        <w:t xml:space="preserve">м. </w:t>
      </w:r>
      <w:proofErr w:type="spellStart"/>
      <w:r>
        <w:t>Мена</w:t>
      </w:r>
      <w:proofErr w:type="spellEnd"/>
      <w:r>
        <w:tab/>
        <w:t>№ 782</w:t>
      </w:r>
    </w:p>
    <w:p w:rsidR="00E70609" w:rsidRDefault="00E70609">
      <w:pPr>
        <w:tabs>
          <w:tab w:val="left" w:pos="4678"/>
          <w:tab w:val="left" w:pos="5812"/>
        </w:tabs>
        <w:ind w:right="5528"/>
        <w:jc w:val="both"/>
        <w:rPr>
          <w:rFonts w:ascii="Times New Roman" w:eastAsia="Times New Roman" w:hAnsi="Times New Roman"/>
          <w:sz w:val="16"/>
        </w:rPr>
      </w:pPr>
    </w:p>
    <w:p w:rsidR="00E70609" w:rsidRDefault="00993D79">
      <w:pPr>
        <w:pStyle w:val="a4"/>
        <w:ind w:right="5811"/>
      </w:pPr>
      <w:r>
        <w:t>Про поводження з транспортними засобами</w:t>
      </w:r>
    </w:p>
    <w:p w:rsidR="00E70609" w:rsidRDefault="00E70609">
      <w:pPr>
        <w:tabs>
          <w:tab w:val="left" w:pos="4678"/>
          <w:tab w:val="left" w:pos="5812"/>
        </w:tabs>
        <w:ind w:right="5528"/>
        <w:jc w:val="both"/>
        <w:rPr>
          <w:sz w:val="16"/>
        </w:rPr>
      </w:pPr>
    </w:p>
    <w:p w:rsidR="00E70609" w:rsidRPr="00E5219D" w:rsidRDefault="00993D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5219D">
        <w:rPr>
          <w:rFonts w:ascii="Times New Roman" w:hAnsi="Times New Roman"/>
          <w:sz w:val="28"/>
          <w:szCs w:val="28"/>
        </w:rPr>
        <w:t xml:space="preserve">Враховуючи пропозиції постійної депутатської комісії </w:t>
      </w:r>
      <w:r w:rsidRPr="00E5219D">
        <w:rPr>
          <w:rFonts w:ascii="Times New Roman" w:hAnsi="Times New Roman"/>
          <w:sz w:val="28"/>
          <w:szCs w:val="28"/>
        </w:rPr>
        <w:t>з питань планування, фінансів, бюджету, соціально-економічного розвитку, житлово-комунального господарства та комунального майна від 20.12.2023, та обговорення під час пленарного засідання 43 сесії Менської міської ради 8 скликання, з метою мобілізації ная</w:t>
      </w:r>
      <w:r w:rsidRPr="00E5219D">
        <w:rPr>
          <w:rFonts w:ascii="Times New Roman" w:hAnsi="Times New Roman"/>
          <w:sz w:val="28"/>
          <w:szCs w:val="28"/>
        </w:rPr>
        <w:t>вного ресурсу автотранспортних засобів та передачі їх на період воєнного стану для потреб Збройних сил України, керуючись ст. 26 ЗУ “Про місцеве самоврядування в Україні”, Менська міська рада</w:t>
      </w:r>
    </w:p>
    <w:p w:rsidR="00E70609" w:rsidRPr="00E5219D" w:rsidRDefault="00993D79">
      <w:pPr>
        <w:jc w:val="both"/>
        <w:rPr>
          <w:rFonts w:ascii="Times New Roman" w:hAnsi="Times New Roman"/>
          <w:sz w:val="28"/>
        </w:rPr>
      </w:pPr>
      <w:r w:rsidRPr="00E5219D">
        <w:rPr>
          <w:rFonts w:ascii="Times New Roman" w:hAnsi="Times New Roman"/>
          <w:sz w:val="28"/>
        </w:rPr>
        <w:t>ВИРІШИЛА:</w:t>
      </w:r>
    </w:p>
    <w:p w:rsidR="00E70609" w:rsidRDefault="00993D79">
      <w:pPr>
        <w:pStyle w:val="a3"/>
        <w:numPr>
          <w:ilvl w:val="0"/>
          <w:numId w:val="1"/>
        </w:numPr>
        <w:tabs>
          <w:tab w:val="left" w:pos="850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 01 березня 2024 року </w:t>
      </w:r>
      <w:proofErr w:type="spellStart"/>
      <w:r>
        <w:rPr>
          <w:rFonts w:ascii="Times New Roman" w:eastAsia="Times New Roman" w:hAnsi="Times New Roman"/>
          <w:sz w:val="28"/>
        </w:rPr>
        <w:t>внести</w:t>
      </w:r>
      <w:proofErr w:type="spellEnd"/>
      <w:r>
        <w:rPr>
          <w:rFonts w:ascii="Times New Roman" w:eastAsia="Times New Roman" w:hAnsi="Times New Roman"/>
          <w:sz w:val="28"/>
        </w:rPr>
        <w:t xml:space="preserve"> зміни до структури Комун</w:t>
      </w:r>
      <w:r>
        <w:rPr>
          <w:rFonts w:ascii="Times New Roman" w:eastAsia="Times New Roman" w:hAnsi="Times New Roman"/>
          <w:sz w:val="28"/>
        </w:rPr>
        <w:t>альної установи «Центр з обслуговування освітніх установ та закладів освіти» Менської міської ради, скоротивши 1 посаду водія автотранспортних засобів.</w:t>
      </w:r>
    </w:p>
    <w:p w:rsidR="00E70609" w:rsidRDefault="00993D79">
      <w:pPr>
        <w:pStyle w:val="a3"/>
        <w:numPr>
          <w:ilvl w:val="0"/>
          <w:numId w:val="1"/>
        </w:numPr>
        <w:tabs>
          <w:tab w:val="left" w:pos="850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 01 березня 2024 року </w:t>
      </w:r>
      <w:proofErr w:type="spellStart"/>
      <w:r>
        <w:rPr>
          <w:rFonts w:ascii="Times New Roman" w:eastAsia="Times New Roman" w:hAnsi="Times New Roman"/>
          <w:sz w:val="28"/>
        </w:rPr>
        <w:t>внести</w:t>
      </w:r>
      <w:proofErr w:type="spellEnd"/>
      <w:r>
        <w:rPr>
          <w:rFonts w:ascii="Times New Roman" w:eastAsia="Times New Roman" w:hAnsi="Times New Roman"/>
          <w:sz w:val="28"/>
        </w:rPr>
        <w:t xml:space="preserve"> зміни до структури Комунального закладу «Менський будинок культури» Менськ</w:t>
      </w:r>
      <w:r>
        <w:rPr>
          <w:rFonts w:ascii="Times New Roman" w:eastAsia="Times New Roman" w:hAnsi="Times New Roman"/>
          <w:sz w:val="28"/>
        </w:rPr>
        <w:t>ої міської ради Менського району Чернігівської області скоротивши 1 посаду водія.</w:t>
      </w:r>
    </w:p>
    <w:p w:rsidR="00E70609" w:rsidRDefault="00993D79">
      <w:pPr>
        <w:pStyle w:val="a3"/>
        <w:numPr>
          <w:ilvl w:val="0"/>
          <w:numId w:val="1"/>
        </w:numPr>
        <w:tabs>
          <w:tab w:val="left" w:pos="850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 01 березня 2024 року </w:t>
      </w:r>
      <w:proofErr w:type="spellStart"/>
      <w:r>
        <w:rPr>
          <w:rFonts w:ascii="Times New Roman" w:eastAsia="Times New Roman" w:hAnsi="Times New Roman"/>
          <w:sz w:val="28"/>
        </w:rPr>
        <w:t>внести</w:t>
      </w:r>
      <w:proofErr w:type="spellEnd"/>
      <w:r>
        <w:rPr>
          <w:rFonts w:ascii="Times New Roman" w:eastAsia="Times New Roman" w:hAnsi="Times New Roman"/>
          <w:sz w:val="28"/>
        </w:rPr>
        <w:t xml:space="preserve"> зміни до структури Комунальної установи «Менський міський центр соціальних служб» Менської міської ради скоротивши 1 посаду водія автотранспортн</w:t>
      </w:r>
      <w:r>
        <w:rPr>
          <w:rFonts w:ascii="Times New Roman" w:eastAsia="Times New Roman" w:hAnsi="Times New Roman"/>
          <w:sz w:val="28"/>
        </w:rPr>
        <w:t>их засобів.</w:t>
      </w:r>
    </w:p>
    <w:p w:rsidR="00E70609" w:rsidRDefault="00993D79">
      <w:pPr>
        <w:pStyle w:val="a3"/>
        <w:numPr>
          <w:ilvl w:val="0"/>
          <w:numId w:val="1"/>
        </w:numPr>
        <w:tabs>
          <w:tab w:val="left" w:pos="850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Директорам Комунальної установи «Центр з обслуговування освітніх установ та закладів освіти» Менської міської ради, Комунального закладу «Менський будинок культури» Менської міської ради Менського району Чернігівської області, Комунальної устан</w:t>
      </w:r>
      <w:r>
        <w:rPr>
          <w:rFonts w:ascii="Times New Roman" w:eastAsia="Times New Roman" w:hAnsi="Times New Roman"/>
          <w:sz w:val="28"/>
        </w:rPr>
        <w:t>ови «Менський міський центр соціальних служб» Менської міської ради:</w:t>
      </w:r>
    </w:p>
    <w:p w:rsidR="00E70609" w:rsidRDefault="00993D79">
      <w:pPr>
        <w:pStyle w:val="a3"/>
        <w:numPr>
          <w:ilvl w:val="0"/>
          <w:numId w:val="7"/>
        </w:numPr>
        <w:tabs>
          <w:tab w:val="left" w:pos="567"/>
          <w:tab w:val="left" w:pos="850"/>
        </w:tabs>
        <w:ind w:left="0" w:firstLine="283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внести</w:t>
      </w:r>
      <w:proofErr w:type="spellEnd"/>
      <w:r>
        <w:rPr>
          <w:rFonts w:ascii="Times New Roman" w:eastAsia="Times New Roman" w:hAnsi="Times New Roman"/>
          <w:sz w:val="28"/>
        </w:rPr>
        <w:t xml:space="preserve"> зміни до штатного розпису закладу та повідомити працівників відповідно до норм чинного трудового законодавства про заплановане скорочення;</w:t>
      </w:r>
    </w:p>
    <w:p w:rsidR="00E70609" w:rsidRDefault="00993D79">
      <w:pPr>
        <w:pStyle w:val="a3"/>
        <w:numPr>
          <w:ilvl w:val="0"/>
          <w:numId w:val="7"/>
        </w:numPr>
        <w:tabs>
          <w:tab w:val="left" w:pos="567"/>
          <w:tab w:val="left" w:pos="850"/>
        </w:tabs>
        <w:ind w:left="0" w:firstLine="2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повідомити Перший відділ </w:t>
      </w:r>
      <w:proofErr w:type="spellStart"/>
      <w:r>
        <w:rPr>
          <w:rFonts w:ascii="Times New Roman" w:eastAsia="Times New Roman" w:hAnsi="Times New Roman"/>
          <w:sz w:val="28"/>
        </w:rPr>
        <w:t>Корюківського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</w:t>
      </w:r>
      <w:r>
        <w:rPr>
          <w:rFonts w:ascii="Times New Roman" w:eastAsia="Times New Roman" w:hAnsi="Times New Roman"/>
          <w:sz w:val="28"/>
        </w:rPr>
        <w:t>йонного територіального центру комплектування та соціальної підтримки щодо наявних транспортних засобів в установі;</w:t>
      </w:r>
    </w:p>
    <w:p w:rsidR="00E70609" w:rsidRDefault="00993D79">
      <w:pPr>
        <w:pStyle w:val="a3"/>
        <w:numPr>
          <w:ilvl w:val="0"/>
          <w:numId w:val="7"/>
        </w:numPr>
        <w:tabs>
          <w:tab w:val="left" w:pos="567"/>
          <w:tab w:val="left" w:pos="850"/>
        </w:tabs>
        <w:ind w:left="0" w:firstLine="2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подати на наступне чергове пленарне засідання сесії Менської міської ради перелік автомобілів, з метою вирішення питання їх подальшої переда</w:t>
      </w:r>
      <w:r>
        <w:rPr>
          <w:rFonts w:ascii="Times New Roman" w:eastAsia="Times New Roman" w:hAnsi="Times New Roman"/>
          <w:sz w:val="28"/>
        </w:rPr>
        <w:t>чі для потреб Збройних Сил України.</w:t>
      </w:r>
    </w:p>
    <w:p w:rsidR="00E70609" w:rsidRPr="00E5219D" w:rsidRDefault="00993D79">
      <w:pPr>
        <w:pStyle w:val="a3"/>
        <w:numPr>
          <w:ilvl w:val="0"/>
          <w:numId w:val="1"/>
        </w:numPr>
        <w:tabs>
          <w:tab w:val="left" w:pos="850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Контроль за виконанням рішення покласти на </w:t>
      </w:r>
      <w:r w:rsidRPr="00E5219D">
        <w:rPr>
          <w:rFonts w:ascii="Times New Roman" w:eastAsia="Times New Roman" w:hAnsi="Times New Roman"/>
          <w:sz w:val="28"/>
        </w:rPr>
        <w:t xml:space="preserve">постійну депутатську комісію 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eastAsia="Times New Roman" w:hAnsi="Times New Roman"/>
          <w:sz w:val="28"/>
        </w:rPr>
        <w:t>Менської міської ра</w:t>
      </w:r>
      <w:r>
        <w:rPr>
          <w:rFonts w:ascii="Times New Roman" w:eastAsia="Times New Roman" w:hAnsi="Times New Roman"/>
          <w:sz w:val="28"/>
        </w:rPr>
        <w:t>ди</w:t>
      </w:r>
    </w:p>
    <w:sectPr w:rsidR="00E70609" w:rsidRPr="00E521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79" w:rsidRDefault="00993D79">
      <w:r>
        <w:separator/>
      </w:r>
    </w:p>
  </w:endnote>
  <w:endnote w:type="continuationSeparator" w:id="0">
    <w:p w:rsidR="00993D79" w:rsidRDefault="0099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09" w:rsidRDefault="00E7060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09" w:rsidRDefault="00E706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79" w:rsidRDefault="00993D79">
      <w:r>
        <w:separator/>
      </w:r>
    </w:p>
  </w:footnote>
  <w:footnote w:type="continuationSeparator" w:id="0">
    <w:p w:rsidR="00993D79" w:rsidRDefault="0099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09" w:rsidRDefault="00993D79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E5219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09" w:rsidRDefault="00993D79">
    <w:pPr>
      <w:jc w:val="center"/>
    </w:pPr>
    <w:r>
      <w:rPr>
        <w:noProof/>
        <w:lang w:val="ru-RU" w:eastAsia="ru-RU" w:bidi="ar-S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4BF"/>
    <w:multiLevelType w:val="hybridMultilevel"/>
    <w:tmpl w:val="EDA0ADF8"/>
    <w:lvl w:ilvl="0" w:tplc="9B8E0B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DF8A5BB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E7BE244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D0BC3E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E0A248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8EE0A41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5C824B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58AC4AC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B628BBB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1" w15:restartNumberingAfterBreak="0">
    <w:nsid w:val="11800A7C"/>
    <w:multiLevelType w:val="hybridMultilevel"/>
    <w:tmpl w:val="BF3AA086"/>
    <w:lvl w:ilvl="0" w:tplc="A28202DA">
      <w:start w:val="1"/>
      <w:numFmt w:val="decimal"/>
      <w:lvlText w:val="%1)"/>
      <w:lvlJc w:val="right"/>
      <w:pPr>
        <w:ind w:left="720" w:hanging="360"/>
      </w:pPr>
    </w:lvl>
    <w:lvl w:ilvl="1" w:tplc="A6C41B1C">
      <w:start w:val="1"/>
      <w:numFmt w:val="lowerLetter"/>
      <w:lvlText w:val="%2."/>
      <w:lvlJc w:val="left"/>
      <w:pPr>
        <w:ind w:left="1440" w:hanging="360"/>
      </w:pPr>
    </w:lvl>
    <w:lvl w:ilvl="2" w:tplc="8B606CD6">
      <w:start w:val="1"/>
      <w:numFmt w:val="lowerRoman"/>
      <w:lvlText w:val="%3."/>
      <w:lvlJc w:val="right"/>
      <w:pPr>
        <w:ind w:left="2160" w:hanging="180"/>
      </w:pPr>
    </w:lvl>
    <w:lvl w:ilvl="3" w:tplc="A9605E70">
      <w:start w:val="1"/>
      <w:numFmt w:val="decimal"/>
      <w:lvlText w:val="%4."/>
      <w:lvlJc w:val="left"/>
      <w:pPr>
        <w:ind w:left="2880" w:hanging="360"/>
      </w:pPr>
    </w:lvl>
    <w:lvl w:ilvl="4" w:tplc="559CA9AA">
      <w:start w:val="1"/>
      <w:numFmt w:val="lowerLetter"/>
      <w:lvlText w:val="%5."/>
      <w:lvlJc w:val="left"/>
      <w:pPr>
        <w:ind w:left="3600" w:hanging="360"/>
      </w:pPr>
    </w:lvl>
    <w:lvl w:ilvl="5" w:tplc="7E04D23E">
      <w:start w:val="1"/>
      <w:numFmt w:val="lowerRoman"/>
      <w:lvlText w:val="%6."/>
      <w:lvlJc w:val="right"/>
      <w:pPr>
        <w:ind w:left="4320" w:hanging="180"/>
      </w:pPr>
    </w:lvl>
    <w:lvl w:ilvl="6" w:tplc="4F02641A">
      <w:start w:val="1"/>
      <w:numFmt w:val="decimal"/>
      <w:lvlText w:val="%7."/>
      <w:lvlJc w:val="left"/>
      <w:pPr>
        <w:ind w:left="5040" w:hanging="360"/>
      </w:pPr>
    </w:lvl>
    <w:lvl w:ilvl="7" w:tplc="A5B832B0">
      <w:start w:val="1"/>
      <w:numFmt w:val="lowerLetter"/>
      <w:lvlText w:val="%8."/>
      <w:lvlJc w:val="left"/>
      <w:pPr>
        <w:ind w:left="5760" w:hanging="360"/>
      </w:pPr>
    </w:lvl>
    <w:lvl w:ilvl="8" w:tplc="F74810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7EDA"/>
    <w:multiLevelType w:val="hybridMultilevel"/>
    <w:tmpl w:val="922E87D6"/>
    <w:lvl w:ilvl="0" w:tplc="7BB0B488">
      <w:start w:val="1"/>
      <w:numFmt w:val="decimal"/>
      <w:lvlText w:val="%1."/>
      <w:lvlJc w:val="left"/>
      <w:pPr>
        <w:ind w:left="720" w:hanging="359"/>
      </w:pPr>
    </w:lvl>
    <w:lvl w:ilvl="1" w:tplc="4666269C">
      <w:start w:val="1"/>
      <w:numFmt w:val="lowerLetter"/>
      <w:lvlText w:val="%2."/>
      <w:lvlJc w:val="left"/>
      <w:pPr>
        <w:ind w:left="1440" w:hanging="359"/>
      </w:pPr>
    </w:lvl>
    <w:lvl w:ilvl="2" w:tplc="B5A629CA">
      <w:start w:val="1"/>
      <w:numFmt w:val="lowerRoman"/>
      <w:lvlText w:val="%3."/>
      <w:lvlJc w:val="right"/>
      <w:pPr>
        <w:ind w:left="2160" w:hanging="179"/>
      </w:pPr>
    </w:lvl>
    <w:lvl w:ilvl="3" w:tplc="B7409828">
      <w:start w:val="1"/>
      <w:numFmt w:val="decimal"/>
      <w:lvlText w:val="%4."/>
      <w:lvlJc w:val="left"/>
      <w:pPr>
        <w:ind w:left="2880" w:hanging="359"/>
      </w:pPr>
    </w:lvl>
    <w:lvl w:ilvl="4" w:tplc="E2A8FCE8">
      <w:start w:val="1"/>
      <w:numFmt w:val="lowerLetter"/>
      <w:lvlText w:val="%5."/>
      <w:lvlJc w:val="left"/>
      <w:pPr>
        <w:ind w:left="3600" w:hanging="359"/>
      </w:pPr>
    </w:lvl>
    <w:lvl w:ilvl="5" w:tplc="F99EE7C2">
      <w:start w:val="1"/>
      <w:numFmt w:val="lowerRoman"/>
      <w:lvlText w:val="%6."/>
      <w:lvlJc w:val="right"/>
      <w:pPr>
        <w:ind w:left="4320" w:hanging="179"/>
      </w:pPr>
    </w:lvl>
    <w:lvl w:ilvl="6" w:tplc="7D301422">
      <w:start w:val="1"/>
      <w:numFmt w:val="decimal"/>
      <w:lvlText w:val="%7."/>
      <w:lvlJc w:val="left"/>
      <w:pPr>
        <w:ind w:left="5040" w:hanging="359"/>
      </w:pPr>
    </w:lvl>
    <w:lvl w:ilvl="7" w:tplc="CD1C52F4">
      <w:start w:val="1"/>
      <w:numFmt w:val="lowerLetter"/>
      <w:lvlText w:val="%8."/>
      <w:lvlJc w:val="left"/>
      <w:pPr>
        <w:ind w:left="5760" w:hanging="359"/>
      </w:pPr>
    </w:lvl>
    <w:lvl w:ilvl="8" w:tplc="B0041BBA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30560328"/>
    <w:multiLevelType w:val="hybridMultilevel"/>
    <w:tmpl w:val="698A436A"/>
    <w:lvl w:ilvl="0" w:tplc="BF2A34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F98E4FC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B2D63B5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0AC812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A202B9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52C0139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32184D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66A43E6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E710D5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4" w15:restartNumberingAfterBreak="0">
    <w:nsid w:val="4B8B619C"/>
    <w:multiLevelType w:val="hybridMultilevel"/>
    <w:tmpl w:val="B3E018EA"/>
    <w:lvl w:ilvl="0" w:tplc="32E630FC">
      <w:start w:val="1"/>
      <w:numFmt w:val="decimal"/>
      <w:lvlText w:val="%1."/>
      <w:lvlJc w:val="left"/>
      <w:pPr>
        <w:ind w:left="720" w:hanging="359"/>
      </w:pPr>
    </w:lvl>
    <w:lvl w:ilvl="1" w:tplc="98161CE2">
      <w:start w:val="1"/>
      <w:numFmt w:val="lowerLetter"/>
      <w:lvlText w:val="%2."/>
      <w:lvlJc w:val="left"/>
      <w:pPr>
        <w:ind w:left="1440" w:hanging="359"/>
      </w:pPr>
    </w:lvl>
    <w:lvl w:ilvl="2" w:tplc="62ACED02">
      <w:start w:val="1"/>
      <w:numFmt w:val="lowerRoman"/>
      <w:lvlText w:val="%3."/>
      <w:lvlJc w:val="right"/>
      <w:pPr>
        <w:ind w:left="2160" w:hanging="179"/>
      </w:pPr>
    </w:lvl>
    <w:lvl w:ilvl="3" w:tplc="1E6C955A">
      <w:start w:val="1"/>
      <w:numFmt w:val="decimal"/>
      <w:lvlText w:val="%4."/>
      <w:lvlJc w:val="left"/>
      <w:pPr>
        <w:ind w:left="2880" w:hanging="359"/>
      </w:pPr>
    </w:lvl>
    <w:lvl w:ilvl="4" w:tplc="270A136A">
      <w:start w:val="1"/>
      <w:numFmt w:val="lowerLetter"/>
      <w:lvlText w:val="%5."/>
      <w:lvlJc w:val="left"/>
      <w:pPr>
        <w:ind w:left="3600" w:hanging="359"/>
      </w:pPr>
    </w:lvl>
    <w:lvl w:ilvl="5" w:tplc="2EFE3716">
      <w:start w:val="1"/>
      <w:numFmt w:val="lowerRoman"/>
      <w:lvlText w:val="%6."/>
      <w:lvlJc w:val="right"/>
      <w:pPr>
        <w:ind w:left="4320" w:hanging="179"/>
      </w:pPr>
    </w:lvl>
    <w:lvl w:ilvl="6" w:tplc="A3DE1C10">
      <w:start w:val="1"/>
      <w:numFmt w:val="decimal"/>
      <w:lvlText w:val="%7."/>
      <w:lvlJc w:val="left"/>
      <w:pPr>
        <w:ind w:left="5040" w:hanging="359"/>
      </w:pPr>
    </w:lvl>
    <w:lvl w:ilvl="7" w:tplc="D9AC2770">
      <w:start w:val="1"/>
      <w:numFmt w:val="lowerLetter"/>
      <w:lvlText w:val="%8."/>
      <w:lvlJc w:val="left"/>
      <w:pPr>
        <w:ind w:left="5760" w:hanging="359"/>
      </w:pPr>
    </w:lvl>
    <w:lvl w:ilvl="8" w:tplc="461C2406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52D45C74"/>
    <w:multiLevelType w:val="hybridMultilevel"/>
    <w:tmpl w:val="1C8C9CB2"/>
    <w:lvl w:ilvl="0" w:tplc="FC8074E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DF94CA3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A1B2D5C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5F466B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AB509A4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111821F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66BE25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F934E3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E0F84D8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6" w15:restartNumberingAfterBreak="0">
    <w:nsid w:val="7C1E6E0F"/>
    <w:multiLevelType w:val="hybridMultilevel"/>
    <w:tmpl w:val="F57AF954"/>
    <w:lvl w:ilvl="0" w:tplc="D5EEBBFC">
      <w:start w:val="1"/>
      <w:numFmt w:val="decimal"/>
      <w:lvlText w:val="%1."/>
      <w:lvlJc w:val="left"/>
      <w:pPr>
        <w:ind w:left="720" w:hanging="359"/>
      </w:pPr>
    </w:lvl>
    <w:lvl w:ilvl="1" w:tplc="271A7576">
      <w:start w:val="1"/>
      <w:numFmt w:val="lowerLetter"/>
      <w:lvlText w:val="%2."/>
      <w:lvlJc w:val="left"/>
      <w:pPr>
        <w:ind w:left="1440" w:hanging="359"/>
      </w:pPr>
    </w:lvl>
    <w:lvl w:ilvl="2" w:tplc="C218873A">
      <w:start w:val="1"/>
      <w:numFmt w:val="lowerRoman"/>
      <w:lvlText w:val="%3."/>
      <w:lvlJc w:val="right"/>
      <w:pPr>
        <w:ind w:left="2160" w:hanging="179"/>
      </w:pPr>
    </w:lvl>
    <w:lvl w:ilvl="3" w:tplc="53C4F90A">
      <w:start w:val="1"/>
      <w:numFmt w:val="decimal"/>
      <w:lvlText w:val="%4."/>
      <w:lvlJc w:val="left"/>
      <w:pPr>
        <w:ind w:left="2880" w:hanging="359"/>
      </w:pPr>
    </w:lvl>
    <w:lvl w:ilvl="4" w:tplc="B9A8DC08">
      <w:start w:val="1"/>
      <w:numFmt w:val="lowerLetter"/>
      <w:lvlText w:val="%5."/>
      <w:lvlJc w:val="left"/>
      <w:pPr>
        <w:ind w:left="3600" w:hanging="359"/>
      </w:pPr>
    </w:lvl>
    <w:lvl w:ilvl="5" w:tplc="B32ACB0E">
      <w:start w:val="1"/>
      <w:numFmt w:val="lowerRoman"/>
      <w:lvlText w:val="%6."/>
      <w:lvlJc w:val="right"/>
      <w:pPr>
        <w:ind w:left="4320" w:hanging="179"/>
      </w:pPr>
    </w:lvl>
    <w:lvl w:ilvl="6" w:tplc="5E2ACD14">
      <w:start w:val="1"/>
      <w:numFmt w:val="decimal"/>
      <w:lvlText w:val="%7."/>
      <w:lvlJc w:val="left"/>
      <w:pPr>
        <w:ind w:left="5040" w:hanging="359"/>
      </w:pPr>
    </w:lvl>
    <w:lvl w:ilvl="7" w:tplc="F1829DFE">
      <w:start w:val="1"/>
      <w:numFmt w:val="lowerLetter"/>
      <w:lvlText w:val="%8."/>
      <w:lvlJc w:val="left"/>
      <w:pPr>
        <w:ind w:left="5760" w:hanging="359"/>
      </w:pPr>
    </w:lvl>
    <w:lvl w:ilvl="8" w:tplc="A638296A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09"/>
    <w:rsid w:val="00993D79"/>
    <w:rsid w:val="00E5219D"/>
    <w:rsid w:val="00E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99C"/>
  <w15:docId w15:val="{304E381D-7511-49B2-BD31-989A5E8C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ascii="Times New Roman" w:eastAsia="Times New Roman" w:hAnsi="Times New Roman"/>
      <w:b/>
      <w:color w:val="000000" w:themeColor="text1"/>
      <w:sz w:val="28"/>
      <w:szCs w:val="4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535"/>
        <w:tab w:val="left" w:pos="7370"/>
      </w:tabs>
      <w:outlineLvl w:val="1"/>
    </w:pPr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236"/>
        <w:tab w:val="left" w:pos="6946"/>
      </w:tabs>
      <w:jc w:val="both"/>
      <w:outlineLvl w:val="2"/>
    </w:pPr>
    <w:rPr>
      <w:rFonts w:ascii="Times New Roman" w:eastAsia="Times New Roman" w:hAnsi="Times New Roman"/>
      <w:color w:val="00000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b/>
      <w:lang w:eastAsia="uk-UA"/>
    </w:rPr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tabs>
        <w:tab w:val="left" w:pos="4678"/>
        <w:tab w:val="left" w:pos="5812"/>
      </w:tabs>
      <w:ind w:right="5528"/>
      <w:jc w:val="both"/>
    </w:pPr>
    <w:rPr>
      <w:rFonts w:ascii="Times New Roman" w:eastAsia="Times New Roman" w:hAnsi="Times New Roman"/>
      <w:b/>
      <w:color w:val="000000"/>
      <w:sz w:val="28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КЕП</cp:lastModifiedBy>
  <cp:revision>8</cp:revision>
  <dcterms:created xsi:type="dcterms:W3CDTF">2019-03-29T20:09:00Z</dcterms:created>
  <dcterms:modified xsi:type="dcterms:W3CDTF">2023-12-26T07:57:00Z</dcterms:modified>
</cp:coreProperties>
</file>