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4"/>
        <w:ind w:left="5670"/>
        <w:jc w:val="both"/>
        <w:spacing w:lineRule="auto" w:line="240"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</w:rPr>
      </w:r>
      <w:bookmarkStart w:id="0" w:name="_Hlk71637167"/>
      <w:r>
        <w:rPr>
          <w:color w:val="000000" w:themeColor="text1"/>
          <w:sz w:val="28"/>
          <w:szCs w:val="28"/>
        </w:rPr>
        <w:t xml:space="preserve">Додаток 1 </w:t>
      </w:r>
      <w:r>
        <w:rPr>
          <w:color w:val="000000" w:themeColor="text1"/>
        </w:rPr>
      </w:r>
    </w:p>
    <w:p>
      <w:pPr>
        <w:pStyle w:val="874"/>
        <w:ind w:left="5670"/>
        <w:jc w:val="both"/>
        <w:spacing w:lineRule="auto" w:line="240"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рішення </w:t>
      </w:r>
      <w:r>
        <w:rPr>
          <w:color w:val="000000" w:themeColor="text1"/>
          <w:sz w:val="28"/>
          <w:szCs w:val="28"/>
        </w:rPr>
        <w:t xml:space="preserve">43</w:t>
      </w:r>
      <w:r>
        <w:rPr>
          <w:color w:val="000000" w:themeColor="text1"/>
          <w:sz w:val="28"/>
          <w:szCs w:val="28"/>
        </w:rPr>
        <w:t xml:space="preserve"> сесії Менської міської ради 8 скликання </w:t>
      </w:r>
      <w:r>
        <w:rPr>
          <w:color w:val="000000" w:themeColor="text1"/>
        </w:rPr>
      </w:r>
    </w:p>
    <w:p>
      <w:pPr>
        <w:pStyle w:val="874"/>
        <w:ind w:left="5670"/>
        <w:jc w:val="both"/>
        <w:spacing w:lineRule="auto" w:line="240"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21</w:t>
      </w:r>
      <w:r>
        <w:rPr>
          <w:color w:val="000000" w:themeColor="text1"/>
          <w:sz w:val="28"/>
          <w:szCs w:val="28"/>
        </w:rPr>
        <w:t xml:space="preserve"> грудня </w:t>
      </w:r>
      <w:r>
        <w:rPr>
          <w:color w:val="000000" w:themeColor="text1"/>
          <w:sz w:val="28"/>
          <w:szCs w:val="28"/>
        </w:rPr>
        <w:t xml:space="preserve">2023 року №</w:t>
      </w:r>
      <w:bookmarkEnd w:id="0"/>
      <w:r>
        <w:rPr>
          <w:color w:val="000000" w:themeColor="text1"/>
        </w:rPr>
        <w:t xml:space="preserve">755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tbl>
      <w:tblPr>
        <w:tblStyle w:val="866"/>
        <w:tblW w:w="9781" w:type="dxa"/>
        <w:tblInd w:w="132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4678"/>
        <w:gridCol w:w="2693"/>
      </w:tblGrid>
      <w:tr>
        <w:trPr>
          <w:tblHeader/>
        </w:trPr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-2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6"/>
                <w:szCs w:val="24"/>
              </w:rPr>
              <w:t xml:space="preserve">№ п/п</w:t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6"/>
                <w:szCs w:val="24"/>
              </w:rPr>
              <w:t xml:space="preserve">Номер послуги</w:t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right="-103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6"/>
                <w:szCs w:val="24"/>
              </w:rPr>
              <w:t xml:space="preserve">Ідентифікатор послуги відповідно до Гіду з державних послуг</w:t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left w:val="single" w:sz="4" w:space="0" w:color="auto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6"/>
                <w:szCs w:val="24"/>
              </w:rPr>
              <w:t xml:space="preserve">Перелік адміністративних послуг органів виконавчої влади, які надаються через відділ «Центр надання адміністративних послуг» Менської міської ради</w:t>
            </w:r>
            <w:r>
              <w:rPr>
                <w:color w:val="000000" w:themeColor="text1"/>
                <w:sz w:val="14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6"/>
                <w:szCs w:val="24"/>
              </w:rPr>
              <w:t xml:space="preserve">Правові підстави для надання адміністративної послуги</w:t>
            </w:r>
            <w:r>
              <w:rPr>
                <w:color w:val="000000" w:themeColor="text1"/>
                <w:sz w:val="14"/>
              </w:rPr>
            </w:r>
          </w:p>
        </w:tc>
      </w:tr>
      <w:tr>
        <w:trPr/>
        <w:tc>
          <w:tcPr>
            <w:gridSpan w:val="5"/>
            <w:tcBorders>
              <w:left w:val="single" w:color="000000" w:sz="8" w:space="0"/>
              <w:top w:val="single" w:color="000000" w:sz="8" w:space="0"/>
              <w:right w:val="single" w:sz="6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8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Розділ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 Адміністративні послуги соціального характеру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 xml:space="preserve">7.01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00154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Сімейний кодекс України</w:t>
            </w:r>
            <w:r>
              <w:rPr>
                <w:color w:val="000000" w:themeColor="text1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7.02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00135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Призначення одноразової винагороди жінкам, яким присвоєно почесне звання України „Мати-героїня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”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Закон України "Про державні нагороди України"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sz="4" w:space="0" w:color="auto"/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7.03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00141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Видача довідки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  <w:t xml:space="preserve">для отримання пільг особам з інвалідністю, які не мають права на пенсію чи соціальну допомогу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основи соціальної захищеності осіб з інвалідністю в Україні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  <w:t xml:space="preserve">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7.04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00133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Призначення державної соціальної допомоги малозабезпеченим сім’ям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державну соціальну допомогу малозабезпеченим сім’ям”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7.05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00143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Призначення державної допомоги у зв’язку з вагітністю та пологами жінкам, які не застраховані в системі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загальнообов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язкового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 державного соціального страхування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7.06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00144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Призначення державної допомоги при народженні дитини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sz="4" w:space="0" w:color="auto"/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7.07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017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75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Призначення одноразової натуральної допомоги „пакунок малюка”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7.08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00147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Призначення державної допомоги при усиновленні дитини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7.09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00149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Призначення державної допомоги на дітей, над якими встановлено опіку чи піклування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7.10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00150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Призначення державної допомоги на дітей одиноким матерям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7.11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00959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Призначення державної допомоги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одному з батьків,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усиновлювачам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, опікунам, піклувальникам, одному з прийомних батьків, батькам-вихователям, які доглядають за хворою дитиною, якій не встановлено інвалідність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7.12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00960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Призначення державної допомоги на дітей, які виховуються у багатодітних сім’ях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охорону дитинства”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7.13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00151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Призначення державної соціальної допомоги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особам з інвалідністю з дитинства або дітям з інвалідністю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державну соціальну допомогу особам з інвалідністю з дитинства та дітям з інвалідністю”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7.14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00152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Призначення надбавки на догляд за особами з інвалідністю з дитинства та дітьми з інвалідністю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державну соціальну допомогу особам з інвалідністю з дитинства та дітям з інвалідністю”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7.15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00096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Призначення державної соціальної допомоги особам, які не мають права на пенсію, та особам з інвалідністю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Закон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України „Про державну соціальну допомогу особам, які не мають права на пенсію, та особам з інвалідністю”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7.16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00099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Призначення державної соціальної допомоги на догляд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Закон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України „Про державну соціальну допомогу особам, які не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мають права на пенсію, та особам з інвалідністю”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7.17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02025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  <w:t xml:space="preserve">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загальнообов’язкове державне пенсійне страхування” від 09.07.2003 № 1058-IV</w:t>
            </w:r>
            <w:r>
              <w:rPr>
                <w:color w:val="000000" w:themeColor="text1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Постанова Кабінету Міністрів України від 27.12.2017 № 1098 „Про затвердження Порядку 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7.18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00103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Призначення грошової допомоги особі, яка проживає разом з особою з інвалідністю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або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психіатричну допомогу”</w:t>
            </w:r>
            <w:r>
              <w:rPr>
                <w:color w:val="000000" w:themeColor="text1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7.19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00112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87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Призначення одноразової грошової / матеріальної допомоги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особам з інвалідністю та дітям з інвалідністю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основи соціальної захищеності осіб з інвалідністю в Україні”</w:t>
            </w:r>
            <w:r>
              <w:rPr>
                <w:color w:val="000000" w:themeColor="text1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7.20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00172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86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катастрофи”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7.21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01191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86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Призначення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одноразової компенсації дружинам (чоловікам), якщо та (той) не одружилися вдруге, померлих громадян, смерть яких пов’язана з Чорнобильською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Чорнобильської катастрофи”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7.22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00171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86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Призначення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катастрофи”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7.23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00232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86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Призначення компенсацій та допомоги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категорій 1, або 2, або 3; потерпілим від радіаційного опромінення, віднесеним до категорій 1 або 2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катастрофи”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7.24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 w:eastAsia="uk-UA"/>
              </w:rPr>
              <w:t xml:space="preserve">00170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86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катастрофи”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7.25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01255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статус ветеранів війни, гарантії їх соціального захисту”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7.26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Призначення грошової компенсації особам з інвалідністю замість санаторно-курортної путівки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реабілітацію осіб з інвалідністю в Україні”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7.27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00222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спинального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профілю) і назад особам, які супроводжують осіб з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інвалідністю І та ІІ групи з наслідками травм і захворюваннями хребта та спинного мозку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Закон України "Про реабілітацію осіб з інвалідністю в Україні"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7.28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00223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Призначення грошової компенсації вартості самостійного санаторно-курортного лікування осіб з інвалідністю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реабілітацію осіб з інвалідністю в Україні”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7.29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00224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</w:r>
            <w:hyperlink r:id="rId14" w:tooltip="http://zakon3.rada.gov.ua/laws/show/796-12" w:history="1">
              <w: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Закон України „Про статус і соціальний захист громадян, які постраждали внаслідок Чорнобильської катастрофи” 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00225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Призначення грошової компенсації особам з інвалідністю на бензин, ремонт і технічне обслуговування автомобілів та на транспортне обслуговування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  <w:t xml:space="preserve">Закони України ,,Про реабілітацію осіб з інвалідністю в Україні”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01255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Призначення грошової компенсації замість санаторно-курортної путівки особам з інвалідністю внаслідок війни та прирівняним до них особам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статус ветеранів війни, гарантії соціального захисту”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7.32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1997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Забезпечення направлення на комплексну реабілітацію (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абілітацію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осіб з інвалідністю, дітей з інвалідністю, дітей віком до трьох років (включно), які належать до групи ризику щодо отримання інвалідності, до державної реабілітаційної установи, що належить до сфери управління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Мінсоцполітики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  <w:t xml:space="preserve">Закон України ,,Про реабілітацію осіб з інвалідністю в Україні”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00117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Видача направлення на проходження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обласної, центральної міської у мм. Києві та Севастополі, республіканської в Автономній республіці Крим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  <w:t xml:space="preserve">Закони України ,,Про реабілітацію осіб з інвалідністю в Україні”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7.34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00119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Видача направлення на забезпечення технічними та іншими засобами реабілітації осіб з інвалідністю та дітей з інвалідністю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Закони України „Про реабілітацію осіб з інвалідністю в Україні”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7.35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00121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868"/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Установлення статусу, видача посвідчень батькам багатодітної сім’ї та дитини з багатодітної сім’ї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Закони України „Про охорону дитинства”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7.36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00230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86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катастрофи”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7.37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00242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Видача посвідчень особам з інвалідністю та особам з інвалідністю з дитинства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Закони України „Про державну соціальну допомогу особам з інвалідністю з дитинства та дітям з інвалідністю”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00751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Установлення статусу, видача посвідчень ветеранам праці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Закон України „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  <w:t xml:space="preserve">Про основні засади соціального захисту ветеранів праці та інших громадян похилого віку в Україні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01197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86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Установлення статусу, видача посвідчень жертвам нацистських переслідувань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жертви нацистських переслідувань”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00226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Взяття на облік для забезпечення санаторно-курортним лікуванням (путівками) осіб з інвалідністю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Закон України "Про реабілітацію осіб з інвалідністю в Україні"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Взяття на облік для забезпечення санаторно-курортним лікуванням (путівками) ветеранів війни та осіб, на яких поширюється дія законів України „про статус ветеранів війни, гарантії їх соціального захисту” та „про жертви нацистських переслідувань”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статус ветеранів війни, гарантії соціального захисту”, „Про жертви нацистських переслідувань”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7.42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86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Взяття на облік для забезпечення санаторно-курортним лікуванням (путівками) громадян, які постраждали внаслідок Чорнобильської катастрофи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катастрофи” від 28.02.1991 № 796-ХІІ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02417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86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Надання допомоги на проживання внутрішньо переміщеним особам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Закон України „Про забезпечення прав і свобод внутрішньо переміщених осіб” від 20.10.2014 № 1706-VII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7.44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01200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86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Вклейка фотокартки в посвідчення дитини з багатодітної сім’ї у зв’язку з досягненням 14-річного віку.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Закони України „Про охорону дитинства”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7.45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01194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Видача дубліката посвідчення батьків багатодітної сім'ї та дитини з багатодітної сім'ї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Закон України "Про охорону дитинства"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7.46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01196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Продовження строку дії посвідчень батьків багатодітної сім'ї та дитини з багатодітної сім'ї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Закон України "Про охорону дитинства"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47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01227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Видача грошової компенсації вартості одноразової натуральної допомоги "пакунок малюка"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Закон України від 30 вересня 2020 р. N 930-IX "Про внесення змін до Закону України "Про державну допомогу сім'ям з дітьми" щодо надання при народженні дитини одноразової натуральної допомоги "пакунок малюка"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01405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Оплата послуг патронатного вихователя та виплата соціальної допомоги на утримання дитини в сім'ї патронатного вихователя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Сімейний кодекс України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.49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01386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Призначення і виплата державної соціальної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сім'ях за принципом "гроші ходять за дитиною"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7.50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01404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Компенсація вартості продуктів харчування громадянам, які постраждали внаслідок Чорнобильської катастрофи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796-ХІІ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7.51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00243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Виплата одноразової матеріальної допомоги особам, які постраждали від торгівлі людьми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Закон України "Про протидію торгівлі людьми"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7.52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sz="4" w:space="0" w:color="auto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01996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Забезпечення направлення дітей з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інвалідінстю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 до реабілітаційної установи для надання реабілітаційних послуг за програмою "Реабілітація дітей з інвалідністю"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Закон України "Про реабілітацію осіб з інвалідністю в Україні" ст. 32, Постанова КМУ від 27.03.2019 №309 "Порядок використання коштів, передбачених у державному бюджеті для здійснення реабілітації дітей з інвалідністю"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7.53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02263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Надання одноразової компенсації особам з інвалідністю та дітям з інвалідністю, постраждалим внаслідок дії вибухонебезпечних предметів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Закони України “Про протимінну діяльність в Україні”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7.54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02264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Закони України “Про протимінну діяльність в Україні”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7.55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00169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Видача довідки про взяття на облік внутрішньо переміщеної особи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Закон України „Про забезпечення прав і свобод внутрішньо переміщених осіб” від 20.10.2014 № 1706-VII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7.56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02416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Компенсація витрат за тимчасове розміщення внутрішньо переміщених осіб</w:t>
            </w:r>
            <w:r>
              <w:rPr>
                <w:color w:val="000000" w:themeColor="text1"/>
              </w:rPr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Указ Президента від 24.02.2022 №64/2022 "Про введення воєнного стану в Україні", Постанова КМУ від 20.03.2022 №332 "Порядок надання допомоги 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проживання  внутрішньо переміщеним особам"</w:t>
            </w:r>
            <w:r>
              <w:rPr>
                <w:color w:val="000000" w:themeColor="text1"/>
              </w:rPr>
            </w:r>
          </w:p>
        </w:tc>
      </w:tr>
      <w:tr>
        <w:trPr>
          <w:trHeight w:val="365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7.57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02418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Подання інформаційного повідомлення про пошкоджене та знищене нерухоме майно внаслідок бойових дій, терористичних актів, диверсій, спричинених військовою агресією російської федерації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Постанова КМУ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від 26 березня 2022 р. № 380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 Про збір, обробку та облік інформації про пошкоджене та знищене нерухоме майно внаслідок бойових дій,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терористичних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актів, диверсій, спричинених збройною агресією Російської Федерації проти України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</w:p>
          <w:p>
            <w:pPr>
              <w:spacing w:lineRule="auto" w:line="24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pStyle w:val="87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7.58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Компенсація за пошкоджене майно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та знищене нерухоме майно внаслідок бойових дій, терористичних актів, диверсій, спричинених військовою агресією російської федерації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Постанова КМУ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від 21 квітня 2023 р. № 381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  <w:t xml:space="preserve">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  <w:t xml:space="preserve">ічної послуги “єВідновлення”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spacing w:lineRule="auto" w:line="240" w:after="0" w:afterAutospac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Начальник відділу “Центр надання адміністративних </w:t>
      </w:r>
      <w:r/>
    </w:p>
    <w:p>
      <w:pPr>
        <w:spacing w:lineRule="auto" w:line="240" w:after="0" w:afterAutospacing="0"/>
        <w:tabs>
          <w:tab w:val="left" w:pos="7087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послуг” Менської міської ради</w:t>
        <w:tab/>
        <w:t xml:space="preserve">Валерій РАЧКОВ</w:t>
      </w:r>
      <w:r>
        <w:rPr>
          <w:color w:val="000000" w:themeColor="text1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0" w:right="850" w:bottom="850" w:left="1417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4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862"/>
    <w:next w:val="862"/>
    <w:link w:val="68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8">
    <w:name w:val="Heading 1 Char"/>
    <w:basedOn w:val="863"/>
    <w:link w:val="687"/>
    <w:uiPriority w:val="9"/>
    <w:rPr>
      <w:rFonts w:ascii="Arial" w:hAnsi="Arial" w:cs="Arial" w:eastAsia="Arial"/>
      <w:sz w:val="40"/>
      <w:szCs w:val="40"/>
    </w:rPr>
  </w:style>
  <w:style w:type="paragraph" w:styleId="689">
    <w:name w:val="Heading 2"/>
    <w:basedOn w:val="862"/>
    <w:next w:val="862"/>
    <w:link w:val="6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0">
    <w:name w:val="Heading 2 Char"/>
    <w:basedOn w:val="863"/>
    <w:link w:val="689"/>
    <w:uiPriority w:val="9"/>
    <w:rPr>
      <w:rFonts w:ascii="Arial" w:hAnsi="Arial" w:cs="Arial" w:eastAsia="Arial"/>
      <w:sz w:val="34"/>
    </w:rPr>
  </w:style>
  <w:style w:type="paragraph" w:styleId="691">
    <w:name w:val="Heading 3"/>
    <w:basedOn w:val="862"/>
    <w:next w:val="862"/>
    <w:link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2">
    <w:name w:val="Heading 3 Char"/>
    <w:basedOn w:val="863"/>
    <w:link w:val="691"/>
    <w:uiPriority w:val="9"/>
    <w:rPr>
      <w:rFonts w:ascii="Arial" w:hAnsi="Arial" w:cs="Arial" w:eastAsia="Arial"/>
      <w:sz w:val="30"/>
      <w:szCs w:val="30"/>
    </w:rPr>
  </w:style>
  <w:style w:type="paragraph" w:styleId="693">
    <w:name w:val="Heading 4"/>
    <w:basedOn w:val="862"/>
    <w:next w:val="862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4">
    <w:name w:val="Heading 4 Char"/>
    <w:basedOn w:val="863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>
    <w:name w:val="Heading 5"/>
    <w:basedOn w:val="862"/>
    <w:next w:val="862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6">
    <w:name w:val="Heading 5 Char"/>
    <w:basedOn w:val="863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basedOn w:val="862"/>
    <w:next w:val="862"/>
    <w:link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8">
    <w:name w:val="Heading 6 Char"/>
    <w:basedOn w:val="863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>
    <w:name w:val="Heading 7"/>
    <w:basedOn w:val="862"/>
    <w:next w:val="862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0">
    <w:name w:val="Heading 7 Char"/>
    <w:basedOn w:val="863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>
    <w:name w:val="Heading 8"/>
    <w:basedOn w:val="862"/>
    <w:next w:val="862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2">
    <w:name w:val="Heading 8 Char"/>
    <w:basedOn w:val="863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>
    <w:name w:val="Heading 9"/>
    <w:basedOn w:val="862"/>
    <w:next w:val="862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>
    <w:name w:val="Heading 9 Char"/>
    <w:basedOn w:val="863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No Spacing"/>
    <w:qFormat/>
    <w:uiPriority w:val="1"/>
    <w:pPr>
      <w:spacing w:lineRule="auto" w:line="240" w:after="0" w:before="0"/>
    </w:pPr>
  </w:style>
  <w:style w:type="paragraph" w:styleId="706">
    <w:name w:val="Title"/>
    <w:basedOn w:val="862"/>
    <w:next w:val="862"/>
    <w:link w:val="7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7">
    <w:name w:val="Title Char"/>
    <w:basedOn w:val="863"/>
    <w:link w:val="706"/>
    <w:uiPriority w:val="10"/>
    <w:rPr>
      <w:sz w:val="48"/>
      <w:szCs w:val="48"/>
    </w:rPr>
  </w:style>
  <w:style w:type="paragraph" w:styleId="708">
    <w:name w:val="Subtitle"/>
    <w:basedOn w:val="862"/>
    <w:next w:val="862"/>
    <w:link w:val="709"/>
    <w:qFormat/>
    <w:uiPriority w:val="11"/>
    <w:rPr>
      <w:sz w:val="24"/>
      <w:szCs w:val="24"/>
    </w:rPr>
    <w:pPr>
      <w:spacing w:after="200" w:before="200"/>
    </w:pPr>
  </w:style>
  <w:style w:type="character" w:styleId="709">
    <w:name w:val="Subtitle Char"/>
    <w:basedOn w:val="863"/>
    <w:link w:val="708"/>
    <w:uiPriority w:val="11"/>
    <w:rPr>
      <w:sz w:val="24"/>
      <w:szCs w:val="24"/>
    </w:rPr>
  </w:style>
  <w:style w:type="paragraph" w:styleId="710">
    <w:name w:val="Quote"/>
    <w:basedOn w:val="862"/>
    <w:next w:val="862"/>
    <w:link w:val="711"/>
    <w:qFormat/>
    <w:uiPriority w:val="29"/>
    <w:rPr>
      <w:i/>
    </w:rPr>
    <w:pPr>
      <w:ind w:left="720" w:right="720"/>
    </w:pPr>
  </w:style>
  <w:style w:type="character" w:styleId="711">
    <w:name w:val="Quote Char"/>
    <w:link w:val="710"/>
    <w:uiPriority w:val="29"/>
    <w:rPr>
      <w:i/>
    </w:rPr>
  </w:style>
  <w:style w:type="paragraph" w:styleId="712">
    <w:name w:val="Intense Quote"/>
    <w:basedOn w:val="862"/>
    <w:next w:val="862"/>
    <w:link w:val="71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>
    <w:name w:val="Intense Quote Char"/>
    <w:link w:val="712"/>
    <w:uiPriority w:val="30"/>
    <w:rPr>
      <w:i/>
    </w:rPr>
  </w:style>
  <w:style w:type="paragraph" w:styleId="714">
    <w:name w:val="Header"/>
    <w:basedOn w:val="862"/>
    <w:link w:val="7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>
    <w:name w:val="Header Char"/>
    <w:basedOn w:val="863"/>
    <w:link w:val="714"/>
    <w:uiPriority w:val="99"/>
  </w:style>
  <w:style w:type="paragraph" w:styleId="716">
    <w:name w:val="Footer"/>
    <w:basedOn w:val="862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>
    <w:name w:val="Footer Char"/>
    <w:basedOn w:val="863"/>
    <w:link w:val="716"/>
    <w:uiPriority w:val="99"/>
  </w:style>
  <w:style w:type="paragraph" w:styleId="718">
    <w:name w:val="Caption"/>
    <w:basedOn w:val="862"/>
    <w:next w:val="8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9">
    <w:name w:val="Caption Char"/>
    <w:basedOn w:val="718"/>
    <w:link w:val="716"/>
    <w:uiPriority w:val="99"/>
  </w:style>
  <w:style w:type="table" w:styleId="720">
    <w:name w:val="Table Grid Light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9">
    <w:name w:val="List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0">
    <w:name w:val="List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1">
    <w:name w:val="List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2">
    <w:name w:val="List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3">
    <w:name w:val="List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4">
    <w:name w:val="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45">
    <w:name w:val="footnote text"/>
    <w:basedOn w:val="862"/>
    <w:link w:val="846"/>
    <w:uiPriority w:val="99"/>
    <w:semiHidden/>
    <w:unhideWhenUsed/>
    <w:rPr>
      <w:sz w:val="18"/>
    </w:rPr>
    <w:pPr>
      <w:spacing w:lineRule="auto" w:line="240" w:after="40"/>
    </w:p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3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rPr>
      <w:sz w:val="20"/>
    </w:rPr>
    <w:pPr>
      <w:spacing w:lineRule="auto" w:line="240" w:after="0"/>
    </w:p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3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  <w:style w:type="table" w:styleId="866">
    <w:name w:val="Table Grid"/>
    <w:basedOn w:val="864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67">
    <w:name w:val="Hyperlink"/>
    <w:basedOn w:val="863"/>
    <w:unhideWhenUsed/>
    <w:rPr>
      <w:color w:val="0000FF"/>
      <w:u w:val="single"/>
    </w:rPr>
  </w:style>
  <w:style w:type="character" w:styleId="868" w:customStyle="1">
    <w:name w:val="rvts23"/>
    <w:basedOn w:val="863"/>
    <w:rPr>
      <w:rFonts w:cs="Times New Roman"/>
    </w:rPr>
  </w:style>
  <w:style w:type="paragraph" w:styleId="869" w:customStyle="1">
    <w:name w:val="Знак Знак Знак"/>
    <w:basedOn w:val="862"/>
    <w:rPr>
      <w:rFonts w:ascii="Verdana" w:hAnsi="Verdana" w:cs="Verdana" w:eastAsia="Times New Roman"/>
      <w:color w:val="000000"/>
      <w:sz w:val="20"/>
      <w:szCs w:val="20"/>
      <w:lang w:val="en-US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70" w:customStyle="1">
    <w:name w:val="rvts0"/>
    <w:basedOn w:val="863"/>
  </w:style>
  <w:style w:type="character" w:styleId="871">
    <w:name w:val="Strong"/>
    <w:qFormat/>
    <w:rPr>
      <w:rFonts w:cs="Times New Roman"/>
      <w:b/>
      <w:bCs/>
    </w:rPr>
  </w:style>
  <w:style w:type="paragraph" w:styleId="872" w:customStyle="1">
    <w:name w:val="Знак Знак Знак Знак Знак"/>
    <w:basedOn w:val="862"/>
    <w:rPr>
      <w:rFonts w:ascii="Verdana" w:hAnsi="Verdana" w:cs="Verdana" w:eastAsia="Times New Roman"/>
      <w:color w:val="000000"/>
      <w:sz w:val="20"/>
      <w:szCs w:val="20"/>
      <w:lang w:val="en-US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73" w:customStyle="1">
    <w:name w:val="dat"/>
  </w:style>
  <w:style w:type="paragraph" w:styleId="874" w:customStyle="1">
    <w:name w:val="docdata"/>
    <w:basedOn w:val="86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75">
    <w:name w:val="List Paragraph"/>
    <w:basedOn w:val="86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://zakon3.rada.gov.ua/laws/show/796-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8</cp:revision>
  <dcterms:created xsi:type="dcterms:W3CDTF">2023-12-06T07:04:00Z</dcterms:created>
  <dcterms:modified xsi:type="dcterms:W3CDTF">2023-12-22T11:12:47Z</dcterms:modified>
</cp:coreProperties>
</file>