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zh-C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zh-CN"/>
        </w:rPr>
        <w:t xml:space="preserve">Звіт 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 w:eastAsia="Calibri"/>
          <w:b/>
          <w:bCs/>
          <w:iCs/>
          <w:sz w:val="28"/>
          <w:szCs w:val="28"/>
          <w:lang w:eastAsia="ru-RU"/>
        </w:rPr>
        <w:t xml:space="preserve">«Турбота про літніх людей»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2022-2024 роки 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uk-UA"/>
        </w:rPr>
        <w:t xml:space="preserve">за 9 місяців 2023 року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поліпшення або відтворення життєдіяльності окремих соціальних груп та реалізації додаткових напрямків вдосконалення</w:t>
      </w:r>
      <w:r>
        <w:rPr>
          <w:rFonts w:ascii="Times New Roman" w:hAnsi="Times New Roman" w:cs="Times New Roman" w:eastAsia="Times New Roman"/>
          <w:color w:val="252121"/>
          <w:sz w:val="28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сприятливих умов для швидкого і раціонального обслуговування жителів Менської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міської територіальної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bidi="en-US" w:eastAsia="zh-CN"/>
        </w:rPr>
        <w:t xml:space="preserve">Програмою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«Турбота про літніх людей»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bidi="en-US" w:eastAsia="zh-CN"/>
        </w:rPr>
        <w:t xml:space="preserve">на 2022-2024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затвердженою рішенням 15 сесії Менської міської ради 8 скликан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ня від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09 грудня 2021 року № 804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Згідно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програми, у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році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було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аплановане фінансування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заходи по Програмі у сумі 23900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грн. З них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за 9 місяців 2023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 р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оку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zh-CN"/>
        </w:rPr>
        <w:t xml:space="preserve">використано 12000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zh-CN"/>
        </w:rPr>
        <w:t xml:space="preserve"> грн.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Кошти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були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спрямовані : </w:t>
      </w:r>
      <w:r/>
    </w:p>
    <w:p>
      <w:pPr>
        <w:pStyle w:val="674"/>
        <w:numPr>
          <w:ilvl w:val="0"/>
          <w:numId w:val="2"/>
        </w:numPr>
        <w:ind w:left="961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дл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я привітання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з Днем перемоги над нацизмом у Другій у світовій війні дев’ятьох учасників бойових дій Другої світової війни нашої громади, яке відзначалось  8 травня. Було закуплено продуктові набори на суму 5400;</w:t>
      </w:r>
      <w:r/>
    </w:p>
    <w:p>
      <w:pPr>
        <w:pStyle w:val="674"/>
        <w:numPr>
          <w:ilvl w:val="0"/>
          <w:numId w:val="2"/>
        </w:numPr>
        <w:ind w:left="961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Для привітання З Днем народження учасників бойових дій Другої світо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вої війни; привітання з ювілейним Днем народження осіб, які перебувають на обліку нашої установи (90,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95,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100 років).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9 місяців 2023 року привітали 11 осіб на суму 6600 грн.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31"/>
        <w:spacing w:lineRule="auto" w:line="240" w:after="0" w:afterAutospacing="0"/>
      </w:pPr>
      <w:r>
        <w:t xml:space="preserve">Директор КУ «Менський</w:t>
      </w:r>
      <w:r/>
    </w:p>
    <w:p>
      <w:pPr>
        <w:pStyle w:val="831"/>
        <w:spacing w:lineRule="auto" w:line="240" w:after="0" w:afterAutospacing="0"/>
        <w:tabs>
          <w:tab w:val="clear" w:pos="709" w:leader="none"/>
          <w:tab w:val="clear" w:pos="6803" w:leader="none"/>
        </w:tabs>
      </w:pPr>
      <w:r>
        <w:t xml:space="preserve">територіальний центр надання</w:t>
      </w:r>
      <w:r/>
      <w:r/>
    </w:p>
    <w:p>
      <w:pPr>
        <w:pStyle w:val="831"/>
        <w:spacing w:lineRule="auto" w:line="240" w:after="0" w:afterAutospacing="0"/>
      </w:pPr>
      <w:r>
        <w:rPr>
          <w:sz w:val="28"/>
          <w:szCs w:val="28"/>
        </w:rPr>
        <w:t xml:space="preserve">соціальних послуг» Менської</w:t>
      </w:r>
      <w:r/>
    </w:p>
    <w:p>
      <w:pPr>
        <w:pStyle w:val="831"/>
        <w:spacing w:lineRule="auto" w:line="240" w:after="0" w:afterAutospacing="0"/>
      </w:pPr>
      <w:r>
        <w:rPr>
          <w:sz w:val="28"/>
          <w:szCs w:val="28"/>
        </w:rPr>
        <w:t xml:space="preserve">міської ради </w:t>
      </w:r>
      <w:r>
        <w:tab/>
      </w:r>
      <w:r>
        <w:t xml:space="preserve">Наталія ГОНЧАР</w:t>
      </w: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5669"/>
      <w:jc w:val="both"/>
      <w:spacing w:lineRule="auto" w:line="240" w:after="0"/>
      <w:rPr>
        <w:rFonts w:ascii="Times New Roman" w:hAnsi="Times New Roman" w:cs="Times New Roman" w:eastAsia="Times New Roman"/>
        <w:bCs/>
        <w:color w:val="000000"/>
        <w:sz w:val="28"/>
        <w:szCs w:val="28"/>
        <w:lang w:eastAsia="zh-CN"/>
      </w:rPr>
    </w:pPr>
    <w:r>
      <w:rPr>
        <w:rFonts w:ascii="Times New Roman" w:hAnsi="Times New Roman" w:cs="Times New Roman" w:eastAsia="Times New Roman"/>
        <w:bCs/>
        <w:color w:val="000000"/>
        <w:sz w:val="28"/>
        <w:szCs w:val="28"/>
        <w:lang w:eastAsia="zh-CN"/>
      </w:rPr>
      <w:t xml:space="preserve">Додаток </w:t>
    </w:r>
    <w:r/>
  </w:p>
  <w:p>
    <w:pPr>
      <w:ind w:left="5669"/>
      <w:jc w:val="both"/>
      <w:spacing w:lineRule="auto" w:line="240" w:after="0"/>
      <w:rPr>
        <w:rFonts w:ascii="Times New Roman" w:hAnsi="Times New Roman" w:cs="Times New Roman" w:eastAsia="Times New Roman"/>
        <w:color w:val="000000"/>
        <w:sz w:val="28"/>
        <w:szCs w:val="28"/>
        <w:lang w:eastAsia="zh-CN"/>
      </w:rPr>
    </w:pPr>
    <w:r>
      <w:rPr>
        <w:rFonts w:ascii="Times New Roman" w:hAnsi="Times New Roman" w:cs="Times New Roman" w:eastAsia="Times New Roman"/>
        <w:bCs/>
        <w:color w:val="000000"/>
        <w:sz w:val="28"/>
        <w:szCs w:val="28"/>
        <w:lang w:eastAsia="zh-CN"/>
      </w:rPr>
      <w:t xml:space="preserve">до рішення 42</w:t>
    </w:r>
    <w:r>
      <w:rPr>
        <w:rFonts w:ascii="Times New Roman" w:hAnsi="Times New Roman" w:cs="Times New Roman" w:eastAsia="Times New Roman"/>
        <w:bCs/>
        <w:color w:val="000000"/>
        <w:sz w:val="28"/>
        <w:szCs w:val="28"/>
        <w:lang w:eastAsia="zh-CN"/>
      </w:rPr>
      <w:t xml:space="preserve"> сесії Менської міської ради 8 скликання</w:t>
    </w:r>
    <w:r/>
  </w:p>
  <w:p>
    <w:pPr>
      <w:ind w:left="5669"/>
      <w:jc w:val="both"/>
      <w:spacing w:lineRule="auto" w:line="240" w:after="0"/>
      <w:rPr>
        <w:rFonts w:ascii="Times New Roman" w:hAnsi="Times New Roman" w:cs="Times New Roman" w:eastAsia="Times New Roman"/>
        <w:bCs/>
        <w:color w:val="000000"/>
        <w:sz w:val="28"/>
        <w:szCs w:val="28"/>
        <w:lang w:eastAsia="zh-CN"/>
      </w:rPr>
    </w:pPr>
    <w:r>
      <w:rPr>
        <w:rFonts w:ascii="Times New Roman" w:hAnsi="Times New Roman" w:cs="Times New Roman" w:eastAsia="Times New Roman"/>
        <w:bCs/>
        <w:color w:val="000000"/>
        <w:sz w:val="28"/>
        <w:szCs w:val="28"/>
        <w:lang w:eastAsia="zh-CN"/>
      </w:rPr>
      <w:t xml:space="preserve">22 листопада  2023 року № 687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0"/>
    <w:next w:val="830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2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0"/>
    <w:next w:val="830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2"/>
    <w:link w:val="659"/>
    <w:uiPriority w:val="9"/>
    <w:rPr>
      <w:rFonts w:ascii="Arial" w:hAnsi="Arial" w:cs="Arial" w:eastAsia="Arial"/>
      <w:sz w:val="34"/>
    </w:rPr>
  </w:style>
  <w:style w:type="character" w:styleId="661">
    <w:name w:val="Heading 3 Char"/>
    <w:basedOn w:val="832"/>
    <w:link w:val="831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0"/>
    <w:next w:val="830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2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2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2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2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2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0"/>
    <w:qFormat/>
    <w:uiPriority w:val="34"/>
    <w:pPr>
      <w:contextualSpacing w:val="true"/>
      <w:ind w:left="720"/>
    </w:pPr>
  </w:style>
  <w:style w:type="paragraph" w:styleId="675">
    <w:name w:val="Title"/>
    <w:basedOn w:val="830"/>
    <w:next w:val="830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2"/>
    <w:link w:val="675"/>
    <w:uiPriority w:val="10"/>
    <w:rPr>
      <w:sz w:val="48"/>
      <w:szCs w:val="48"/>
    </w:rPr>
  </w:style>
  <w:style w:type="paragraph" w:styleId="677">
    <w:name w:val="Subtitle"/>
    <w:basedOn w:val="830"/>
    <w:next w:val="830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2"/>
    <w:link w:val="677"/>
    <w:uiPriority w:val="11"/>
    <w:rPr>
      <w:sz w:val="24"/>
      <w:szCs w:val="24"/>
    </w:rPr>
  </w:style>
  <w:style w:type="paragraph" w:styleId="679">
    <w:name w:val="Quote"/>
    <w:basedOn w:val="830"/>
    <w:next w:val="830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0"/>
    <w:next w:val="830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2"/>
    <w:link w:val="835"/>
    <w:uiPriority w:val="99"/>
  </w:style>
  <w:style w:type="character" w:styleId="684">
    <w:name w:val="Footer Char"/>
    <w:basedOn w:val="832"/>
    <w:link w:val="840"/>
    <w:uiPriority w:val="99"/>
  </w:style>
  <w:style w:type="paragraph" w:styleId="685">
    <w:name w:val="Caption"/>
    <w:basedOn w:val="830"/>
    <w:next w:val="8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40"/>
    <w:uiPriority w:val="99"/>
  </w:style>
  <w:style w:type="table" w:styleId="687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6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0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2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2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paragraph" w:styleId="831">
    <w:name w:val="Heading 3"/>
    <w:basedOn w:val="830"/>
    <w:next w:val="830"/>
    <w:link w:val="838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jc w:val="both"/>
      <w:spacing w:lineRule="auto" w:line="240" w:after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Header"/>
    <w:basedOn w:val="830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 w:customStyle="1">
    <w:name w:val="Верхній колонтитул Знак"/>
    <w:basedOn w:val="832"/>
    <w:link w:val="835"/>
    <w:uiPriority w:val="99"/>
  </w:style>
  <w:style w:type="table" w:styleId="837">
    <w:name w:val="Table Grid"/>
    <w:basedOn w:val="83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38" w:customStyle="1">
    <w:name w:val="Заголовок 3 Знак"/>
    <w:basedOn w:val="832"/>
    <w:link w:val="831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839">
    <w:name w:val="No Spacing"/>
    <w:basedOn w:val="830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right="5528"/>
      <w:jc w:val="both"/>
      <w:spacing w:lineRule="auto" w:line="240" w:after="0"/>
      <w:tabs>
        <w:tab w:val="left" w:pos="709" w:leader="none"/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0">
    <w:name w:val="Footer"/>
    <w:basedOn w:val="830"/>
    <w:link w:val="84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1" w:customStyle="1">
    <w:name w:val="Нижній колонтитул Знак"/>
    <w:basedOn w:val="832"/>
    <w:link w:val="84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AD953BA-E9E7-42EC-AC1C-02E54102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11</cp:revision>
  <dcterms:created xsi:type="dcterms:W3CDTF">2023-01-11T08:40:00Z</dcterms:created>
  <dcterms:modified xsi:type="dcterms:W3CDTF">2023-11-22T17:03:23Z</dcterms:modified>
</cp:coreProperties>
</file>