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08"/>
        <w:jc w:val="center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</w:r>
      <w:r/>
    </w:p>
    <w:p>
      <w:pPr>
        <w:pStyle w:val="708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(сорок друга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6"/>
        </w:rPr>
      </w:r>
    </w:p>
    <w:p>
      <w:pPr>
        <w:pStyle w:val="869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22 листопада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2023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703</w:t>
      </w:r>
      <w:r/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b/>
          <w:bCs/>
          <w:sz w:val="28"/>
          <w:szCs w:val="28"/>
        </w:rPr>
        <w:t xml:space="preserve">Про</w:t>
      </w:r>
      <w:bookmarkStart w:id="1" w:name="_GoBack"/>
      <w:r/>
      <w:bookmarkEnd w:id="1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передачу в оренду земельної ділянки </w:t>
      </w:r>
      <w:r>
        <w:rPr>
          <w:b/>
          <w:sz w:val="28"/>
          <w:szCs w:val="28"/>
        </w:rPr>
        <w:t xml:space="preserve">Менській райспоживспілці</w:t>
      </w:r>
      <w:r/>
      <w:r>
        <w:rPr>
          <w:sz w:val="24"/>
          <w:szCs w:val="24"/>
        </w:rPr>
      </w:r>
      <w:r/>
    </w:p>
    <w:p>
      <w:pPr>
        <w:ind w:firstLine="567"/>
        <w:jc w:val="both"/>
        <w:tabs>
          <w:tab w:val="left" w:pos="3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</w:t>
      </w:r>
      <w:r>
        <w:rPr>
          <w:sz w:val="28"/>
          <w:szCs w:val="28"/>
        </w:rPr>
        <w:t xml:space="preserve"> голови правління Менської</w:t>
      </w:r>
      <w:r>
        <w:rPr>
          <w:sz w:val="28"/>
          <w:szCs w:val="28"/>
        </w:rPr>
        <w:t xml:space="preserve"> районної спілки споживчих товариств</w:t>
      </w:r>
      <w:r>
        <w:rPr>
          <w:sz w:val="28"/>
          <w:szCs w:val="28"/>
        </w:rPr>
        <w:t xml:space="preserve"> Пономаренка</w:t>
      </w:r>
      <w:r>
        <w:rPr>
          <w:sz w:val="28"/>
          <w:szCs w:val="28"/>
        </w:rPr>
        <w:t xml:space="preserve"> О.П.</w:t>
      </w:r>
      <w:r>
        <w:rPr>
          <w:sz w:val="28"/>
          <w:szCs w:val="28"/>
        </w:rPr>
        <w:t xml:space="preserve"> </w:t>
      </w:r>
      <w:r>
        <w:rPr>
          <w:rStyle w:val="871"/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передачу земельної ділянки в орендну для будівництва та обслуговування будівель торгівлі </w:t>
      </w:r>
      <w:r>
        <w:rPr>
          <w:sz w:val="28"/>
          <w:szCs w:val="28"/>
        </w:rPr>
        <w:t xml:space="preserve">(код згідно з КВЦПЗ-03.07) </w:t>
      </w:r>
      <w:r>
        <w:rPr>
          <w:color w:val="000000"/>
          <w:sz w:val="28"/>
          <w:szCs w:val="28"/>
        </w:rPr>
        <w:t xml:space="preserve">в 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 по вул. Шевченка № 1, площею 0,0417</w:t>
      </w:r>
      <w:r>
        <w:rPr>
          <w:color w:val="000000"/>
          <w:sz w:val="28"/>
          <w:szCs w:val="28"/>
        </w:rPr>
        <w:t xml:space="preserve"> га, кадастровий № </w:t>
      </w:r>
      <w:r>
        <w:rPr>
          <w:color w:val="000000"/>
          <w:sz w:val="28"/>
          <w:szCs w:val="28"/>
        </w:rPr>
        <w:t xml:space="preserve">7423010100:01:002:0371 під об’єктом нерухомого майна, що знаходиться на праві власності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12, 93, 116, 120, 123, 124 Земельного кодексу України, ст. 26  Закону України «Про місцеве самоврядування в Україні»</w:t>
      </w:r>
      <w:r>
        <w:rPr>
          <w:sz w:val="28"/>
          <w:szCs w:val="28"/>
        </w:rPr>
        <w:t xml:space="preserve">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70"/>
        <w:numPr>
          <w:ilvl w:val="0"/>
          <w:numId w:val="7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871"/>
          <w:rFonts w:ascii="Times New Roman" w:hAnsi="Times New Roman"/>
          <w:color w:val="000000"/>
          <w:sz w:val="28"/>
          <w:szCs w:val="28"/>
        </w:rPr>
        <w:t xml:space="preserve">Передати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Менській районній спілці споживчих товариств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ділянку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оренд</w:t>
      </w:r>
      <w:r>
        <w:rPr>
          <w:rFonts w:ascii="Times New Roman" w:hAnsi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будівництва</w:t>
      </w:r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</w:rPr>
        <w:t xml:space="preserve">обслуговування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будівель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торгі</w:t>
      </w:r>
      <w:r>
        <w:rPr>
          <w:rFonts w:ascii="Times New Roman" w:hAnsi="Times New Roman"/>
          <w:color w:val="000000"/>
          <w:sz w:val="28"/>
          <w:szCs w:val="28"/>
        </w:rPr>
        <w:t xml:space="preserve">вл</w:t>
      </w:r>
      <w:r>
        <w:rPr>
          <w:rFonts w:ascii="Times New Roman" w:hAnsi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(код згідно з КВЦПЗ - 03.07)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Мена по </w:t>
      </w:r>
      <w:r>
        <w:rPr>
          <w:rFonts w:ascii="Times New Roman" w:hAnsi="Times New Roman"/>
          <w:color w:val="000000"/>
          <w:sz w:val="28"/>
          <w:szCs w:val="28"/>
        </w:rPr>
        <w:t xml:space="preserve">вул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Шевченка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0417</w:t>
      </w:r>
      <w:r>
        <w:rPr>
          <w:rFonts w:ascii="Times New Roman" w:hAnsi="Times New Roman"/>
          <w:color w:val="000000"/>
          <w:sz w:val="28"/>
          <w:szCs w:val="28"/>
        </w:rPr>
        <w:t xml:space="preserve"> га, </w:t>
      </w:r>
      <w:r>
        <w:rPr>
          <w:rFonts w:ascii="Times New Roman" w:hAnsi="Times New Roman"/>
          <w:color w:val="000000"/>
          <w:sz w:val="28"/>
          <w:szCs w:val="28"/>
        </w:rPr>
        <w:t xml:space="preserve">кадастровий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№7423010100:01:00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  <w:t xml:space="preserve">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371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терміном</w:t>
      </w:r>
      <w:r>
        <w:rPr>
          <w:rFonts w:ascii="Times New Roman" w:hAnsi="Times New Roman"/>
          <w:color w:val="000000"/>
          <w:sz w:val="28"/>
          <w:szCs w:val="28"/>
        </w:rPr>
        <w:t xml:space="preserve"> на 20 (двадцять) </w:t>
      </w:r>
      <w:r>
        <w:rPr>
          <w:rFonts w:ascii="Times New Roman" w:hAnsi="Times New Roman"/>
          <w:color w:val="000000"/>
          <w:sz w:val="28"/>
          <w:szCs w:val="28"/>
        </w:rPr>
        <w:t xml:space="preserve">років</w:t>
      </w:r>
      <w:r>
        <w:rPr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під об’єктом нерухомого майна, що знаходиться на праві власності.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0"/>
        <w:numPr>
          <w:ilvl w:val="0"/>
          <w:numId w:val="7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орендну плату в розмірі 12% від нормативної грошової оцінки земельних ділянок в рік</w:t>
      </w:r>
      <w:r>
        <w:rPr>
          <w:rFonts w:ascii="Times New Roman" w:hAnsi="Times New Roman"/>
          <w:sz w:val="28"/>
          <w:szCs w:val="28"/>
          <w:lang w:val="uk-UA"/>
        </w:rPr>
        <w:t xml:space="preserve">, яка повинна сплачуватися в строки передбачені чинним законодавством</w:t>
      </w:r>
      <w:r>
        <w:rPr>
          <w:rFonts w:ascii="Times New Roman" w:hAnsi="Times New Roman"/>
          <w:sz w:val="28"/>
          <w:szCs w:val="24"/>
          <w:lang w:val="uk-UA"/>
        </w:rPr>
        <w:t xml:space="preserve">.</w:t>
      </w:r>
      <w:r/>
    </w:p>
    <w:p>
      <w:pPr>
        <w:pStyle w:val="870"/>
        <w:numPr>
          <w:ilvl w:val="0"/>
          <w:numId w:val="7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правління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спілки споживчих товариств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Пономаренк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О.П.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землі на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заз</w:t>
      </w:r>
      <w:r>
        <w:rPr>
          <w:rFonts w:ascii="Times New Roman" w:hAnsi="Times New Roman"/>
          <w:sz w:val="28"/>
          <w:szCs w:val="28"/>
          <w:lang w:val="uk-UA"/>
        </w:rPr>
        <w:t xml:space="preserve">начені в пункті 1 цього рішення.</w:t>
      </w:r>
      <w:r/>
    </w:p>
    <w:p>
      <w:pPr>
        <w:pStyle w:val="870"/>
        <w:numPr>
          <w:ilvl w:val="0"/>
          <w:numId w:val="7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rPr>
      <w:sz w:val="20"/>
      <w:szCs w:val="20"/>
      <w:lang w:val="uk-UA" w:bidi="ru-RU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Endnote Text Char"/>
    <w:link w:val="686"/>
    <w:uiPriority w:val="99"/>
    <w:rPr>
      <w:sz w:val="20"/>
    </w:rPr>
  </w:style>
  <w:style w:type="paragraph" w:styleId="684" w:customStyle="1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 w:customStyle="1">
    <w:name w:val="Caption Char"/>
    <w:link w:val="719"/>
    <w:uiPriority w:val="99"/>
  </w:style>
  <w:style w:type="paragraph" w:styleId="686">
    <w:name w:val="endnote text"/>
    <w:basedOn w:val="679"/>
    <w:link w:val="687"/>
    <w:uiPriority w:val="99"/>
    <w:semiHidden/>
    <w:unhideWhenUsed/>
  </w:style>
  <w:style w:type="character" w:styleId="687" w:customStyle="1">
    <w:name w:val="Текст концевой сноски Знак"/>
    <w:link w:val="686"/>
    <w:uiPriority w:val="99"/>
    <w:rPr>
      <w:sz w:val="20"/>
    </w:rPr>
  </w:style>
  <w:style w:type="character" w:styleId="688">
    <w:name w:val="endnote reference"/>
    <w:basedOn w:val="680"/>
    <w:uiPriority w:val="99"/>
    <w:semiHidden/>
    <w:unhideWhenUsed/>
    <w:rPr>
      <w:vertAlign w:val="superscript"/>
    </w:rPr>
  </w:style>
  <w:style w:type="paragraph" w:styleId="689">
    <w:name w:val="table of figures"/>
    <w:basedOn w:val="679"/>
    <w:next w:val="679"/>
    <w:uiPriority w:val="99"/>
    <w:unhideWhenUsed/>
  </w:style>
  <w:style w:type="paragraph" w:styleId="690" w:customStyle="1">
    <w:name w:val="Heading 1"/>
    <w:basedOn w:val="679"/>
    <w:rPr>
      <w:b/>
      <w:bCs/>
      <w:sz w:val="32"/>
      <w:szCs w:val="32"/>
    </w:rPr>
    <w:pPr>
      <w:jc w:val="center"/>
      <w:keepNext/>
      <w:outlineLvl w:val="0"/>
    </w:pPr>
  </w:style>
  <w:style w:type="paragraph" w:styleId="691" w:customStyle="1">
    <w:name w:val="Heading 2"/>
    <w:basedOn w:val="679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92" w:customStyle="1">
    <w:name w:val="Heading 3"/>
    <w:basedOn w:val="679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 w:customStyle="1">
    <w:name w:val="Heading 4"/>
    <w:basedOn w:val="679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 w:customStyle="1">
    <w:name w:val="Heading 5"/>
    <w:basedOn w:val="679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 w:customStyle="1">
    <w:name w:val="Heading 6"/>
    <w:basedOn w:val="679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 w:customStyle="1">
    <w:name w:val="Heading 7"/>
    <w:basedOn w:val="679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 w:customStyle="1">
    <w:name w:val="Heading 8"/>
    <w:basedOn w:val="679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 w:customStyle="1">
    <w:name w:val="Heading 9"/>
    <w:basedOn w:val="679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customStyle="1">
    <w:name w:val="Heading 1 Char"/>
    <w:basedOn w:val="680"/>
    <w:rPr>
      <w:rFonts w:ascii="Arial" w:hAnsi="Arial" w:cs="Arial" w:eastAsia="Arial"/>
      <w:sz w:val="40"/>
    </w:rPr>
  </w:style>
  <w:style w:type="character" w:styleId="700" w:customStyle="1">
    <w:name w:val="Heading 2 Char"/>
    <w:basedOn w:val="680"/>
    <w:rPr>
      <w:rFonts w:ascii="Arial" w:hAnsi="Arial" w:cs="Arial" w:eastAsia="Arial"/>
      <w:sz w:val="34"/>
    </w:rPr>
  </w:style>
  <w:style w:type="character" w:styleId="701" w:customStyle="1">
    <w:name w:val="Heading 3 Char"/>
    <w:basedOn w:val="680"/>
    <w:rPr>
      <w:rFonts w:ascii="Arial" w:hAnsi="Arial" w:cs="Arial" w:eastAsia="Arial"/>
      <w:sz w:val="30"/>
    </w:rPr>
  </w:style>
  <w:style w:type="character" w:styleId="702" w:customStyle="1">
    <w:name w:val="Heading 4 Char"/>
    <w:basedOn w:val="680"/>
    <w:rPr>
      <w:rFonts w:ascii="Arial" w:hAnsi="Arial" w:cs="Arial" w:eastAsia="Arial"/>
      <w:b/>
      <w:sz w:val="26"/>
    </w:rPr>
  </w:style>
  <w:style w:type="character" w:styleId="703" w:customStyle="1">
    <w:name w:val="Heading 5 Char"/>
    <w:basedOn w:val="680"/>
    <w:rPr>
      <w:rFonts w:ascii="Arial" w:hAnsi="Arial" w:cs="Arial" w:eastAsia="Arial"/>
      <w:b/>
      <w:sz w:val="24"/>
    </w:rPr>
  </w:style>
  <w:style w:type="character" w:styleId="704" w:customStyle="1">
    <w:name w:val="Heading 6 Char"/>
    <w:basedOn w:val="680"/>
    <w:rPr>
      <w:rFonts w:ascii="Arial" w:hAnsi="Arial" w:cs="Arial" w:eastAsia="Arial"/>
      <w:b/>
      <w:sz w:val="22"/>
    </w:rPr>
  </w:style>
  <w:style w:type="character" w:styleId="705" w:customStyle="1">
    <w:name w:val="Heading 7 Char"/>
    <w:basedOn w:val="680"/>
    <w:rPr>
      <w:rFonts w:ascii="Arial" w:hAnsi="Arial" w:cs="Arial" w:eastAsia="Arial"/>
      <w:b/>
      <w:i/>
      <w:sz w:val="22"/>
    </w:rPr>
  </w:style>
  <w:style w:type="character" w:styleId="706" w:customStyle="1">
    <w:name w:val="Heading 8 Char"/>
    <w:basedOn w:val="680"/>
    <w:rPr>
      <w:rFonts w:ascii="Arial" w:hAnsi="Arial" w:cs="Arial" w:eastAsia="Arial"/>
      <w:i/>
      <w:sz w:val="22"/>
    </w:rPr>
  </w:style>
  <w:style w:type="character" w:styleId="707" w:customStyle="1">
    <w:name w:val="Heading 9 Char"/>
    <w:basedOn w:val="680"/>
    <w:rPr>
      <w:rFonts w:ascii="Arial" w:hAnsi="Arial" w:cs="Arial" w:eastAsia="Arial"/>
      <w:i/>
      <w:sz w:val="21"/>
    </w:rPr>
  </w:style>
  <w:style w:type="paragraph" w:styleId="708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09">
    <w:name w:val="Title"/>
    <w:basedOn w:val="679"/>
    <w:rPr>
      <w:sz w:val="48"/>
      <w:szCs w:val="48"/>
    </w:rPr>
    <w:pPr>
      <w:contextualSpacing w:val="true"/>
      <w:spacing w:after="200" w:before="300"/>
    </w:pPr>
  </w:style>
  <w:style w:type="character" w:styleId="710" w:customStyle="1">
    <w:name w:val="Title Char"/>
    <w:basedOn w:val="680"/>
    <w:rPr>
      <w:rFonts w:ascii="Times New Roman" w:hAnsi="Times New Roman" w:cs="Times New Roman" w:eastAsia="Times New Roman"/>
      <w:sz w:val="48"/>
    </w:rPr>
  </w:style>
  <w:style w:type="paragraph" w:styleId="711">
    <w:name w:val="Subtitle"/>
    <w:basedOn w:val="679"/>
    <w:rPr>
      <w:sz w:val="24"/>
      <w:szCs w:val="24"/>
    </w:rPr>
    <w:pPr>
      <w:spacing w:after="200" w:before="200"/>
    </w:pPr>
  </w:style>
  <w:style w:type="character" w:styleId="712" w:customStyle="1">
    <w:name w:val="Subtitle Char"/>
    <w:basedOn w:val="680"/>
    <w:rPr>
      <w:rFonts w:ascii="Times New Roman" w:hAnsi="Times New Roman" w:cs="Times New Roman" w:eastAsia="Times New Roman"/>
      <w:sz w:val="24"/>
    </w:rPr>
  </w:style>
  <w:style w:type="paragraph" w:styleId="713">
    <w:name w:val="Quote"/>
    <w:basedOn w:val="679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14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15">
    <w:name w:val="Intense Quote"/>
    <w:basedOn w:val="679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16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7" w:customStyle="1">
    <w:name w:val="Header"/>
    <w:basedOn w:val="679"/>
    <w:pPr>
      <w:tabs>
        <w:tab w:val="center" w:pos="7143" w:leader="none"/>
        <w:tab w:val="right" w:pos="14287" w:leader="none"/>
      </w:tabs>
    </w:pPr>
  </w:style>
  <w:style w:type="character" w:styleId="718" w:customStyle="1">
    <w:name w:val="Header Char"/>
    <w:basedOn w:val="680"/>
    <w:rPr>
      <w:rFonts w:ascii="Times New Roman" w:hAnsi="Times New Roman" w:cs="Times New Roman" w:eastAsia="Times New Roman"/>
      <w:sz w:val="24"/>
    </w:rPr>
  </w:style>
  <w:style w:type="paragraph" w:styleId="719" w:customStyle="1">
    <w:name w:val="Footer"/>
    <w:basedOn w:val="679"/>
    <w:link w:val="685"/>
    <w:pPr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basedOn w:val="680"/>
    <w:rPr>
      <w:rFonts w:ascii="Times New Roman" w:hAnsi="Times New Roman" w:cs="Times New Roman" w:eastAsia="Times New Roman"/>
      <w:sz w:val="24"/>
    </w:rPr>
  </w:style>
  <w:style w:type="table" w:styleId="721">
    <w:name w:val="Table Grid"/>
    <w:basedOn w:val="681"/>
    <w:rPr>
      <w:rFonts w:ascii="Calibri" w:hAnsi="Calibri" w:cs="Calibri" w:eastAsia="Calibri"/>
      <w:sz w:val="20"/>
      <w:szCs w:val="20"/>
      <w:lang w:val="ru-RU" w:bidi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4" w:customStyle="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5" w:customStyle="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7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2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3" w:customStyle="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9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70" w:customStyle="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76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7" w:customStyle="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3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4" w:customStyle="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4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5" w:customStyle="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2" w:customStyle="1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13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14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15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16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7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8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9" w:customStyle="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40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2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3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4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5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6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7">
    <w:name w:val="Hyperlink"/>
    <w:basedOn w:val="68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8">
    <w:name w:val="footnote text"/>
    <w:basedOn w:val="679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9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50">
    <w:name w:val="footnote reference"/>
    <w:basedOn w:val="680"/>
    <w:rPr>
      <w:rFonts w:ascii="Times New Roman" w:hAnsi="Times New Roman" w:cs="Times New Roman" w:eastAsia="Times New Roman"/>
      <w:sz w:val="24"/>
      <w:vertAlign w:val="superscript"/>
    </w:rPr>
  </w:style>
  <w:style w:type="paragraph" w:styleId="851">
    <w:name w:val="toc 1"/>
    <w:basedOn w:val="679"/>
    <w:pPr>
      <w:spacing w:after="57"/>
    </w:pPr>
  </w:style>
  <w:style w:type="paragraph" w:styleId="852">
    <w:name w:val="toc 2"/>
    <w:basedOn w:val="679"/>
    <w:pPr>
      <w:ind w:left="283"/>
      <w:spacing w:after="57"/>
    </w:pPr>
  </w:style>
  <w:style w:type="paragraph" w:styleId="853">
    <w:name w:val="toc 3"/>
    <w:basedOn w:val="679"/>
    <w:pPr>
      <w:ind w:left="567"/>
      <w:spacing w:after="57"/>
    </w:pPr>
  </w:style>
  <w:style w:type="paragraph" w:styleId="854">
    <w:name w:val="toc 4"/>
    <w:basedOn w:val="679"/>
    <w:pPr>
      <w:ind w:left="850"/>
      <w:spacing w:after="57"/>
    </w:pPr>
  </w:style>
  <w:style w:type="paragraph" w:styleId="855">
    <w:name w:val="toc 5"/>
    <w:basedOn w:val="679"/>
    <w:pPr>
      <w:ind w:left="1134"/>
      <w:spacing w:after="57"/>
    </w:pPr>
  </w:style>
  <w:style w:type="paragraph" w:styleId="856">
    <w:name w:val="toc 6"/>
    <w:basedOn w:val="679"/>
    <w:pPr>
      <w:ind w:left="1417"/>
      <w:spacing w:after="57"/>
    </w:pPr>
  </w:style>
  <w:style w:type="paragraph" w:styleId="857">
    <w:name w:val="toc 7"/>
    <w:basedOn w:val="679"/>
    <w:pPr>
      <w:ind w:left="1701"/>
      <w:spacing w:after="57"/>
    </w:pPr>
  </w:style>
  <w:style w:type="paragraph" w:styleId="858">
    <w:name w:val="toc 8"/>
    <w:basedOn w:val="679"/>
    <w:pPr>
      <w:ind w:left="1984"/>
      <w:spacing w:after="57"/>
    </w:pPr>
  </w:style>
  <w:style w:type="paragraph" w:styleId="859">
    <w:name w:val="toc 9"/>
    <w:basedOn w:val="679"/>
    <w:pPr>
      <w:ind w:left="2268"/>
      <w:spacing w:after="57"/>
    </w:pPr>
  </w:style>
  <w:style w:type="paragraph" w:styleId="860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61" w:customStyle="1">
    <w:name w:val="Heading 1 Char1"/>
    <w:basedOn w:val="68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62">
    <w:name w:val="HTML Preformatted"/>
    <w:basedOn w:val="679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3" w:customStyle="1">
    <w:name w:val="HTML Preformatted Char"/>
    <w:basedOn w:val="680"/>
    <w:rPr>
      <w:rFonts w:ascii="Courier New" w:hAnsi="Courier New" w:cs="Courier New" w:eastAsia="Courier New"/>
      <w:sz w:val="24"/>
    </w:rPr>
  </w:style>
  <w:style w:type="character" w:styleId="864" w:customStyle="1">
    <w:name w:val="rvts23"/>
    <w:basedOn w:val="680"/>
    <w:rPr>
      <w:rFonts w:ascii="Times New Roman" w:hAnsi="Times New Roman" w:cs="Times New Roman" w:eastAsia="Times New Roman"/>
      <w:sz w:val="24"/>
    </w:rPr>
  </w:style>
  <w:style w:type="paragraph" w:styleId="865" w:customStyle="1">
    <w:name w:val="Титулка"/>
    <w:basedOn w:val="679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66">
    <w:name w:val="List Paragraph"/>
    <w:basedOn w:val="679"/>
    <w:qFormat/>
    <w:uiPriority w:val="34"/>
    <w:pPr>
      <w:contextualSpacing w:val="true"/>
      <w:ind w:left="720"/>
    </w:pPr>
  </w:style>
  <w:style w:type="paragraph" w:styleId="867">
    <w:name w:val="Balloon Text"/>
    <w:basedOn w:val="679"/>
    <w:semiHidden/>
    <w:rPr>
      <w:rFonts w:ascii="Segoe UI" w:hAnsi="Segoe UI" w:cs="Segoe UI" w:eastAsia="Segoe UI"/>
      <w:sz w:val="18"/>
      <w:szCs w:val="18"/>
    </w:rPr>
  </w:style>
  <w:style w:type="character" w:styleId="868" w:customStyle="1">
    <w:name w:val="Balloon Text Char"/>
    <w:basedOn w:val="680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9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paragraph" w:styleId="870" w:customStyle="1">
    <w:name w:val="Абзац списка1"/>
    <w:rPr>
      <w:rFonts w:ascii="Calibri" w:hAnsi="Calibri"/>
      <w:sz w:val="22"/>
      <w:lang w:val="ru-RU" w:bidi="ar-SA"/>
    </w:rPr>
    <w:pPr>
      <w:contextualSpacing w:val="true"/>
      <w:ind w:left="720"/>
    </w:pPr>
  </w:style>
  <w:style w:type="character" w:styleId="871" w:customStyle="1">
    <w:name w:val="docdata"/>
    <w:basedOn w:val="6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34</cp:revision>
  <dcterms:created xsi:type="dcterms:W3CDTF">2022-08-16T12:29:00Z</dcterms:created>
  <dcterms:modified xsi:type="dcterms:W3CDTF">2023-11-22T15:51:49Z</dcterms:modified>
</cp:coreProperties>
</file>