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76"/>
        <w:widowControl w:val="off"/>
        <w:rPr>
          <w:rFonts w:ascii="Arial" w:hAnsi="Arial" w:cs="Arial" w:eastAsia="Arial"/>
          <w:color w:val="000000"/>
          <w:sz w:val="22"/>
          <w:szCs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color w:val="000000"/>
          <w:sz w:val="22"/>
          <w:szCs w:val="22"/>
        </w:rPr>
      </w:r>
      <w:r/>
    </w:p>
    <w:p>
      <w:pPr>
        <w:jc w:val="both"/>
        <w:shd w:val="clear" w:fill="FFFFFF" w:color="auto"/>
        <w:rPr>
          <w:color w:val="000000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</w:r>
      <w:r/>
    </w:p>
    <w:tbl>
      <w:tblPr>
        <w:tblStyle w:val="928"/>
        <w:tblW w:w="98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359"/>
        <w:gridCol w:w="4885"/>
      </w:tblGrid>
      <w:tr>
        <w:trPr>
          <w:trHeight w:val="215"/>
        </w:trPr>
        <w:tc>
          <w:tcPr>
            <w:tcW w:w="4644" w:type="dxa"/>
            <w:textDirection w:val="lrTb"/>
            <w:noWrap w:val="false"/>
          </w:tcPr>
          <w:p>
            <w:pPr>
              <w:shd w:val="clear" w:fill="FFFFFF" w:color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ЗАТВЕРДЖЕНО</w:t>
            </w:r>
            <w:r/>
          </w:p>
          <w:p>
            <w:pPr>
              <w:shd w:val="clear" w:fill="FFFFFF" w:color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Рішення сорок першої сесії </w:t>
            </w:r>
            <w:r>
              <w:rPr>
                <w:color w:val="000000"/>
                <w:sz w:val="28"/>
                <w:szCs w:val="28"/>
              </w:rPr>
              <w:t xml:space="preserve">Менської міської</w:t>
            </w:r>
            <w:r>
              <w:rPr>
                <w:color w:val="000000"/>
                <w:sz w:val="28"/>
                <w:szCs w:val="28"/>
              </w:rPr>
              <w:t xml:space="preserve"> ради                                         восьмого скликання</w:t>
            </w:r>
            <w:r/>
          </w:p>
          <w:p>
            <w:pPr>
              <w:shd w:val="clear" w:fill="FFFFFF" w:color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</w:t>
            </w:r>
            <w:r>
              <w:rPr>
                <w:color w:val="000000"/>
                <w:sz w:val="28"/>
                <w:szCs w:val="28"/>
              </w:rPr>
              <w:t xml:space="preserve">ід </w:t>
            </w:r>
            <w:r>
              <w:rPr>
                <w:color w:val="000000"/>
                <w:sz w:val="28"/>
                <w:szCs w:val="28"/>
              </w:rPr>
              <w:t xml:space="preserve">07 листопада 2023</w:t>
            </w:r>
            <w:r>
              <w:rPr>
                <w:color w:val="000000"/>
                <w:sz w:val="28"/>
                <w:szCs w:val="28"/>
              </w:rPr>
              <w:t xml:space="preserve"> року</w:t>
            </w:r>
            <w:r/>
          </w:p>
          <w:p>
            <w:pPr>
              <w:jc w:val="both"/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677</w:t>
            </w:r>
            <w:r/>
          </w:p>
        </w:tc>
        <w:tc>
          <w:tcPr>
            <w:tcW w:w="359" w:type="dxa"/>
            <w:textDirection w:val="lrTb"/>
            <w:noWrap w:val="false"/>
          </w:tcPr>
          <w:p>
            <w:pPr>
              <w:jc w:val="both"/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885" w:type="dxa"/>
            <w:textDirection w:val="lrTb"/>
            <w:noWrap w:val="false"/>
          </w:tcPr>
          <w:p>
            <w:pPr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ЗАТВЕРДЖЕНО</w:t>
            </w:r>
            <w:r/>
          </w:p>
          <w:p>
            <w:pPr>
              <w:shd w:val="clear" w:fill="FFFFFF" w:color="auto"/>
              <w:rPr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Рішення _______________ сесії </w:t>
            </w:r>
            <w:r>
              <w:rPr>
                <w:color w:val="000000"/>
                <w:sz w:val="28"/>
                <w:szCs w:val="28"/>
              </w:rPr>
              <w:t xml:space="preserve">Борзнянської міської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ради</w:t>
            </w:r>
            <w:r/>
          </w:p>
          <w:p>
            <w:pPr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  <w:highlight w:val="none"/>
              </w:rPr>
              <w:t xml:space="preserve">___________ скликання</w:t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  <w:p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 xml:space="preserve">__________ 2023</w:t>
            </w:r>
            <w:r>
              <w:rPr>
                <w:sz w:val="28"/>
                <w:szCs w:val="28"/>
              </w:rPr>
              <w:t xml:space="preserve"> року</w:t>
            </w:r>
            <w:r/>
          </w:p>
          <w:p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__________</w:t>
            </w:r>
            <w:r/>
          </w:p>
          <w:p>
            <w:pPr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</w:tbl>
    <w:p>
      <w:pPr>
        <w:jc w:val="both"/>
        <w:shd w:val="clear" w:fill="FFFFFF" w:color="auto"/>
        <w:rPr>
          <w:color w:val="000000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</w:r>
      <w:r/>
    </w:p>
    <w:p>
      <w:pPr>
        <w:jc w:val="center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8"/>
          <w:highlight w:val="none"/>
        </w:rPr>
      </w:r>
      <w:r>
        <w:rPr>
          <w:b/>
          <w:color w:val="000000"/>
          <w:sz w:val="28"/>
          <w:szCs w:val="28"/>
          <w:highlight w:val="none"/>
        </w:rPr>
      </w:r>
    </w:p>
    <w:p>
      <w:pPr>
        <w:jc w:val="center"/>
        <w:shd w:val="clear" w:fill="FFFFFF" w:color="auto"/>
        <w:rPr>
          <w:b/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8"/>
        </w:rPr>
        <w:t xml:space="preserve">ДОГОВІР</w:t>
      </w:r>
      <w:r/>
    </w:p>
    <w:p>
      <w:pPr>
        <w:jc w:val="center"/>
        <w:shd w:val="clear" w:fill="FFFFFF" w:color="auto"/>
        <w:rPr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8"/>
        </w:rPr>
        <w:t xml:space="preserve">ПРО СПІВРОБІТНИЦТВО ТЕРИТОРІАЛЬНИХ ГРОМАД</w:t>
      </w:r>
      <w:r/>
    </w:p>
    <w:p>
      <w:pPr>
        <w:jc w:val="center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8"/>
        </w:rPr>
        <w:t xml:space="preserve">У ФОРМІ УТВОРЕННЯ СПІЛЬН</w:t>
      </w:r>
      <w:r>
        <w:rPr>
          <w:b/>
          <w:color w:val="000000"/>
          <w:sz w:val="28"/>
          <w:szCs w:val="28"/>
        </w:rPr>
        <w:t xml:space="preserve">ОГО</w:t>
      </w:r>
      <w:r>
        <w:rPr>
          <w:b/>
          <w:color w:val="000000"/>
          <w:sz w:val="28"/>
          <w:szCs w:val="28"/>
        </w:rPr>
        <w:t xml:space="preserve"> КОМУНАЛЬН</w:t>
      </w:r>
      <w:r>
        <w:rPr>
          <w:b/>
          <w:color w:val="000000"/>
          <w:sz w:val="28"/>
          <w:szCs w:val="28"/>
        </w:rPr>
        <w:t xml:space="preserve">ОГО</w:t>
      </w:r>
      <w:r>
        <w:rPr>
          <w:b/>
          <w:color w:val="000000"/>
          <w:sz w:val="28"/>
          <w:szCs w:val="28"/>
        </w:rPr>
        <w:t xml:space="preserve"> ПІДПРИЄМСТВ</w:t>
      </w:r>
      <w:r>
        <w:rPr>
          <w:b/>
          <w:color w:val="000000"/>
          <w:sz w:val="28"/>
          <w:szCs w:val="28"/>
        </w:rPr>
        <w:t xml:space="preserve">А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м.</w:t>
      </w:r>
      <w:r>
        <w:rPr>
          <w:color w:val="000000"/>
          <w:sz w:val="28"/>
          <w:szCs w:val="28"/>
        </w:rPr>
        <w:t xml:space="preserve">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«____»____________202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Менська міська</w:t>
      </w:r>
      <w:r>
        <w:rPr>
          <w:color w:val="000000"/>
          <w:sz w:val="28"/>
          <w:szCs w:val="28"/>
        </w:rPr>
        <w:t xml:space="preserve"> територіальна громада, в особі </w:t>
      </w:r>
      <w:r>
        <w:rPr>
          <w:color w:val="000000"/>
          <w:sz w:val="28"/>
          <w:szCs w:val="28"/>
        </w:rPr>
        <w:t xml:space="preserve">Менської міської</w:t>
      </w:r>
      <w:r>
        <w:rPr>
          <w:color w:val="000000"/>
          <w:sz w:val="28"/>
          <w:szCs w:val="28"/>
        </w:rPr>
        <w:t xml:space="preserve"> ради, від імені якої діє </w:t>
      </w:r>
      <w:r>
        <w:rPr>
          <w:color w:val="000000"/>
          <w:sz w:val="28"/>
          <w:szCs w:val="28"/>
        </w:rPr>
        <w:t xml:space="preserve">Менський міський голова Примаков Геннадій Анатолійович</w:t>
      </w:r>
      <w:r>
        <w:rPr>
          <w:color w:val="000000"/>
          <w:sz w:val="28"/>
          <w:szCs w:val="28"/>
        </w:rPr>
        <w:t xml:space="preserve">, як</w:t>
      </w:r>
      <w:r>
        <w:rPr>
          <w:color w:val="000000"/>
          <w:sz w:val="28"/>
          <w:szCs w:val="28"/>
        </w:rPr>
        <w:t xml:space="preserve">а н</w:t>
      </w:r>
      <w:r>
        <w:rPr>
          <w:color w:val="000000"/>
          <w:sz w:val="28"/>
          <w:szCs w:val="28"/>
        </w:rPr>
        <w:t xml:space="preserve">адалі іменується Сторона-1, та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Борзнянська міська </w:t>
      </w:r>
      <w:r>
        <w:rPr>
          <w:color w:val="000000"/>
          <w:sz w:val="28"/>
          <w:szCs w:val="28"/>
        </w:rPr>
        <w:t xml:space="preserve">територіальна громада, в особі </w:t>
      </w:r>
      <w:r>
        <w:rPr>
          <w:color w:val="000000"/>
          <w:sz w:val="28"/>
          <w:szCs w:val="28"/>
        </w:rPr>
        <w:t xml:space="preserve">Борзнянської міської</w:t>
      </w:r>
      <w:r>
        <w:rPr>
          <w:color w:val="000000"/>
          <w:sz w:val="28"/>
          <w:szCs w:val="28"/>
        </w:rPr>
        <w:t xml:space="preserve"> ради, від імені якої діє </w:t>
      </w:r>
      <w:r>
        <w:rPr>
          <w:color w:val="000000"/>
          <w:sz w:val="28"/>
          <w:szCs w:val="28"/>
        </w:rPr>
        <w:t xml:space="preserve">Борзнянський міський голова</w:t>
      </w:r>
      <w:r>
        <w:rPr>
          <w:color w:val="000000"/>
          <w:sz w:val="28"/>
          <w:szCs w:val="28"/>
        </w:rPr>
        <w:t xml:space="preserve"> Осадчук Лариса </w:t>
      </w:r>
      <w:r>
        <w:rPr>
          <w:color w:val="000000"/>
          <w:sz w:val="28"/>
          <w:szCs w:val="28"/>
        </w:rPr>
        <w:t xml:space="preserve">Анатоліївна,</w:t>
      </w:r>
      <w:r>
        <w:rPr>
          <w:color w:val="000000"/>
          <w:sz w:val="28"/>
          <w:szCs w:val="28"/>
        </w:rPr>
        <w:t xml:space="preserve"> яка </w:t>
      </w:r>
      <w:r>
        <w:rPr>
          <w:color w:val="000000"/>
          <w:sz w:val="28"/>
          <w:szCs w:val="28"/>
        </w:rPr>
        <w:t xml:space="preserve">надалі іменується Сторона-2, 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а разом іменуються Сторони або </w:t>
      </w:r>
      <w:bookmarkStart w:id="0" w:name="_Hlk146707653"/>
      <w:r>
        <w:rPr>
          <w:color w:val="000000"/>
          <w:sz w:val="28"/>
          <w:szCs w:val="28"/>
        </w:rPr>
        <w:t xml:space="preserve">суб’єкти співробітництва</w:t>
      </w:r>
      <w:bookmarkEnd w:id="0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уклали цей Договір про таке</w:t>
      </w:r>
      <w:r>
        <w:rPr>
          <w:color w:val="000000"/>
          <w:sz w:val="28"/>
          <w:szCs w:val="28"/>
        </w:rPr>
        <w:t xml:space="preserve">:</w:t>
      </w:r>
      <w:r/>
    </w:p>
    <w:p>
      <w:pPr>
        <w:jc w:val="center"/>
        <w:shd w:val="clear" w:fill="FFFFFF" w:color="auto"/>
        <w:rPr>
          <w:b/>
          <w:bCs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color w:val="000000"/>
          <w:sz w:val="28"/>
          <w:szCs w:val="28"/>
        </w:rPr>
        <w:t xml:space="preserve">1. ЗАГАЛЬНІ ПОЛОЖЕННЯ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Підписанням цього Договору Сторони підтверджують, що інтересам кожної з них відповідає спільне і узгоджене співробітництво у формі утворення суб’єктами співробітництва спільного комунального підприємства</w:t>
      </w:r>
      <w:r>
        <w:rPr>
          <w:color w:val="000000"/>
          <w:sz w:val="28"/>
          <w:szCs w:val="28"/>
        </w:rPr>
        <w:t xml:space="preserve">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1.2.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  <w:r/>
    </w:p>
    <w:p>
      <w:pPr>
        <w:jc w:val="center"/>
        <w:shd w:val="clear" w:fill="FFFFFF" w:color="auto"/>
        <w:rPr>
          <w:b/>
          <w:bCs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color w:val="000000"/>
          <w:sz w:val="28"/>
          <w:szCs w:val="28"/>
        </w:rPr>
        <w:t xml:space="preserve">2. ПРЕДМЕТ ДОГОВОРУ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2.1. Відповідно до Господарського</w:t>
      </w:r>
      <w:r>
        <w:rPr>
          <w:color w:val="000000"/>
          <w:sz w:val="28"/>
          <w:szCs w:val="28"/>
        </w:rPr>
        <w:t xml:space="preserve">, Цивільного та </w:t>
      </w:r>
      <w:r>
        <w:rPr>
          <w:color w:val="000000"/>
          <w:sz w:val="28"/>
          <w:szCs w:val="28"/>
        </w:rPr>
        <w:t xml:space="preserve">Бюджетн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кодекс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України, Законів України «Про місцеве самоврядування в Україні»,</w:t>
      </w:r>
      <w:r>
        <w:t xml:space="preserve"> </w:t>
      </w:r>
      <w:r>
        <w:rPr>
          <w:color w:val="000000"/>
          <w:sz w:val="28"/>
          <w:szCs w:val="28"/>
        </w:rPr>
        <w:t xml:space="preserve">«Про державну реєстрацію юридичних осіб, фізичних осіб-підприємців та громадських формувань»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«Про житлово-комунальні послуги»</w:t>
      </w:r>
      <w:r>
        <w:rPr>
          <w:color w:val="000000"/>
          <w:sz w:val="28"/>
          <w:szCs w:val="28"/>
        </w:rPr>
        <w:t xml:space="preserve">,</w:t>
      </w:r>
      <w:r>
        <w:t xml:space="preserve"> </w:t>
      </w:r>
      <w:r>
        <w:rPr>
          <w:color w:val="000000"/>
          <w:sz w:val="28"/>
          <w:szCs w:val="28"/>
        </w:rPr>
        <w:t xml:space="preserve">«Про побутові відходи»</w:t>
      </w:r>
      <w:r>
        <w:rPr>
          <w:color w:val="000000"/>
          <w:sz w:val="28"/>
          <w:szCs w:val="28"/>
        </w:rPr>
        <w:t xml:space="preserve"> та інших нормативно-правових актів в галузі поводження з відходами, з метою реалізації інфраструктурного проекту і виконання функцій, що становлять спільний інтерес, Сторони домовились утворити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пільне </w:t>
      </w:r>
      <w:r>
        <w:rPr>
          <w:color w:val="000000"/>
          <w:sz w:val="28"/>
          <w:szCs w:val="28"/>
        </w:rPr>
        <w:t xml:space="preserve">комунальне підприємство «</w:t>
      </w:r>
      <w:r>
        <w:rPr>
          <w:color w:val="000000"/>
          <w:sz w:val="28"/>
          <w:szCs w:val="28"/>
        </w:rPr>
        <w:t xml:space="preserve">______________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 та Борзнянської міських рад </w:t>
      </w:r>
      <w:r>
        <w:rPr>
          <w:color w:val="000000"/>
          <w:sz w:val="28"/>
          <w:szCs w:val="28"/>
        </w:rPr>
        <w:t xml:space="preserve">(далі Підприємство) і спільно його утримувати.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2.2. Сторони визначили, що: 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 xml:space="preserve">організаційно-правовою формою </w:t>
      </w:r>
      <w:r>
        <w:rPr>
          <w:color w:val="000000"/>
          <w:sz w:val="28"/>
          <w:szCs w:val="28"/>
        </w:rPr>
        <w:t xml:space="preserve">Підприємства</w:t>
      </w:r>
      <w:r>
        <w:rPr>
          <w:color w:val="000000"/>
          <w:sz w:val="28"/>
          <w:szCs w:val="28"/>
        </w:rPr>
        <w:t xml:space="preserve"> є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спільне комунальне підприємство</w:t>
      </w:r>
      <w:r>
        <w:rPr>
          <w:color w:val="000000"/>
          <w:sz w:val="28"/>
          <w:szCs w:val="28"/>
        </w:rPr>
        <w:t xml:space="preserve">;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місцезнаходженням Підприємства є: </w:t>
      </w:r>
      <w:r>
        <w:rPr>
          <w:color w:val="000000"/>
          <w:sz w:val="28"/>
          <w:szCs w:val="28"/>
        </w:rPr>
        <w:t xml:space="preserve">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Корюківського</w:t>
      </w:r>
      <w:r>
        <w:t xml:space="preserve"> </w:t>
      </w:r>
      <w:r>
        <w:rPr>
          <w:color w:val="000000"/>
          <w:sz w:val="28"/>
          <w:szCs w:val="28"/>
        </w:rPr>
        <w:t xml:space="preserve">району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Чернігівської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області.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оштовий індекс</w:t>
      </w:r>
      <w:r>
        <w:rPr>
          <w:color w:val="000000"/>
          <w:sz w:val="28"/>
          <w:szCs w:val="28"/>
        </w:rPr>
        <w:t xml:space="preserve"> 15600</w:t>
      </w:r>
      <w:r>
        <w:rPr>
          <w:color w:val="000000"/>
          <w:sz w:val="28"/>
          <w:szCs w:val="28"/>
        </w:rPr>
        <w:t xml:space="preserve">; 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сферою діяльності Підприємства є: надання послуг з переробки та утилізації побутових і промислових відходів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обслуговування паромної переправи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інвестиційна</w:t>
      </w:r>
      <w:r>
        <w:rPr>
          <w:color w:val="000000"/>
          <w:sz w:val="28"/>
          <w:szCs w:val="28"/>
        </w:rPr>
        <w:t xml:space="preserve"> діяльність</w:t>
      </w:r>
      <w:r>
        <w:rPr>
          <w:color w:val="000000"/>
          <w:sz w:val="28"/>
          <w:szCs w:val="28"/>
        </w:rPr>
        <w:t xml:space="preserve">;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.4. повноваження щодо управління Підприємством та відповідальність за результати його діяльності визначається Статутом Підприємства</w:t>
      </w:r>
      <w:r>
        <w:rPr>
          <w:color w:val="000000"/>
          <w:sz w:val="28"/>
          <w:szCs w:val="28"/>
        </w:rPr>
        <w:t xml:space="preserve">;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 майно Підприємства складається з комунального майна переданого Сторонами та інших джерел незаборонених чинним законодавством</w:t>
      </w:r>
      <w:r>
        <w:rPr>
          <w:color w:val="000000"/>
          <w:sz w:val="28"/>
          <w:szCs w:val="28"/>
        </w:rPr>
        <w:t xml:space="preserve">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jc w:val="center"/>
        <w:shd w:val="clear" w:fill="FFFFFF" w:color="auto"/>
        <w:rPr>
          <w:b/>
          <w:bCs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color w:val="000000"/>
          <w:sz w:val="28"/>
          <w:szCs w:val="28"/>
        </w:rPr>
        <w:t xml:space="preserve">3. ФІНАНСУВАННЯ (УТРИМАННЯ) ПІДПРИЄМСТВА</w:t>
      </w:r>
      <w:r/>
    </w:p>
    <w:p>
      <w:pPr>
        <w:jc w:val="both"/>
        <w:shd w:val="clear" w:fill="FFFFFF" w:color="auto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3.1. Фінансування (утримання) Підприємства здійснюється відповідно до вимог Бюджетного кодексу України за рахунок коштів місцевих бюджетів Сторін</w:t>
      </w:r>
      <w:r>
        <w:rPr>
          <w:sz w:val="28"/>
          <w:szCs w:val="28"/>
        </w:rPr>
        <w:t xml:space="preserve">, власних коштів Підприємства та інших джерел, не заборонених законодавством.  Першочергові внески на утримання Підприємства</w:t>
      </w:r>
      <w:r>
        <w:rPr>
          <w:sz w:val="28"/>
          <w:szCs w:val="28"/>
        </w:rPr>
        <w:t xml:space="preserve"> станов</w:t>
      </w:r>
      <w:r>
        <w:rPr>
          <w:sz w:val="28"/>
          <w:szCs w:val="28"/>
        </w:rPr>
        <w:t xml:space="preserve">ля</w:t>
      </w:r>
      <w:r>
        <w:rPr>
          <w:sz w:val="28"/>
          <w:szCs w:val="28"/>
        </w:rPr>
        <w:t xml:space="preserve">ть: для Сторони-1</w:t>
      </w:r>
      <w:r>
        <w:rPr>
          <w:sz w:val="28"/>
          <w:szCs w:val="28"/>
        </w:rPr>
        <w:t xml:space="preserve">:  50</w:t>
      </w:r>
      <w:r>
        <w:rPr>
          <w:sz w:val="28"/>
          <w:szCs w:val="28"/>
        </w:rPr>
        <w:t xml:space="preserve">000,00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п’ятдесят тисяч</w:t>
      </w:r>
      <w:r>
        <w:rPr>
          <w:sz w:val="28"/>
          <w:szCs w:val="28"/>
        </w:rPr>
        <w:t xml:space="preserve"> гривень 00 копійок)</w:t>
      </w:r>
      <w:r>
        <w:t xml:space="preserve">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Сторони-2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000,00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п’ятдесят тисяч</w:t>
      </w:r>
      <w:r>
        <w:rPr>
          <w:sz w:val="28"/>
          <w:szCs w:val="28"/>
        </w:rPr>
        <w:t xml:space="preserve"> гривень 00 копійок)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3.2.  </w:t>
      </w:r>
      <w:r>
        <w:rPr>
          <w:color w:val="000000"/>
          <w:sz w:val="28"/>
          <w:szCs w:val="28"/>
        </w:rPr>
        <w:t xml:space="preserve">Збитки, дефіцит коштів, пов’язані з діяльністю </w:t>
      </w:r>
      <w:r>
        <w:rPr>
          <w:color w:val="000000"/>
          <w:sz w:val="28"/>
          <w:szCs w:val="28"/>
        </w:rPr>
        <w:t xml:space="preserve">Підприємства</w:t>
      </w:r>
      <w:r>
        <w:rPr>
          <w:color w:val="000000"/>
          <w:sz w:val="28"/>
          <w:szCs w:val="28"/>
        </w:rPr>
        <w:t xml:space="preserve">, відшкодовуються</w:t>
      </w:r>
      <w:r>
        <w:rPr>
          <w:color w:val="000000"/>
          <w:sz w:val="28"/>
          <w:szCs w:val="28"/>
        </w:rPr>
        <w:t xml:space="preserve">: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3.2.1. </w:t>
      </w:r>
      <w:r>
        <w:rPr>
          <w:color w:val="000000"/>
          <w:sz w:val="28"/>
          <w:szCs w:val="28"/>
        </w:rPr>
        <w:t xml:space="preserve">відповідно до вимог чинного законодавства України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статуту Підприємства.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 xml:space="preserve">Доходи, отримані в результаті діяльності </w:t>
      </w:r>
      <w:r>
        <w:rPr>
          <w:color w:val="000000"/>
          <w:sz w:val="28"/>
          <w:szCs w:val="28"/>
        </w:rPr>
        <w:t xml:space="preserve">Підприємства</w:t>
      </w:r>
      <w:r>
        <w:rPr>
          <w:color w:val="000000"/>
          <w:sz w:val="28"/>
          <w:szCs w:val="28"/>
        </w:rPr>
        <w:t xml:space="preserve">, розподіляються:</w:t>
      </w:r>
      <w:r/>
    </w:p>
    <w:p>
      <w:pPr>
        <w:jc w:val="both"/>
        <w:shd w:val="clear" w:fill="FFFFFF" w:color="auto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відповідно до Положення затвердженого Сторонами</w:t>
      </w:r>
      <w:r>
        <w:rPr>
          <w:sz w:val="28"/>
          <w:szCs w:val="28"/>
        </w:rPr>
        <w:t xml:space="preserve">.</w:t>
      </w:r>
      <w:r/>
    </w:p>
    <w:p>
      <w:pPr>
        <w:jc w:val="both"/>
        <w:shd w:val="clear" w:fill="FFFFFF" w:color="auto"/>
        <w:rPr>
          <w:color w:val="0070C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70C0"/>
          <w:sz w:val="28"/>
          <w:szCs w:val="28"/>
        </w:rPr>
      </w:r>
      <w:r/>
    </w:p>
    <w:p>
      <w:pPr>
        <w:jc w:val="center"/>
        <w:shd w:val="clear" w:fill="FFFFFF" w:color="auto"/>
        <w:rPr>
          <w:b/>
          <w:bCs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color w:val="000000"/>
          <w:sz w:val="28"/>
          <w:szCs w:val="28"/>
        </w:rPr>
        <w:t xml:space="preserve">4. УПРАВЛІННЯ ПІДПРИЄМСТВОМ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4.1. Управління Підприємством здійснюється відповідно до його установчих документів. </w:t>
      </w:r>
      <w:r/>
    </w:p>
    <w:p>
      <w:pPr>
        <w:jc w:val="both"/>
        <w:shd w:val="clear" w:fill="FFFFFF" w:color="auto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4.2. </w:t>
      </w:r>
      <w:bookmarkStart w:id="1" w:name="_Hlk146716374"/>
      <w:r>
        <w:rPr>
          <w:sz w:val="28"/>
          <w:szCs w:val="28"/>
        </w:rPr>
        <w:t xml:space="preserve">Керівництво господарською діяльністю Підприємства здійснює директор, який призначається на посаду та звільняється з посади відповідно до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орядку, затвердженого Сторонами</w:t>
      </w:r>
      <w:bookmarkEnd w:id="1"/>
      <w:r>
        <w:rPr>
          <w:sz w:val="28"/>
          <w:szCs w:val="28"/>
        </w:rPr>
        <w:t xml:space="preserve">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4.3. Органи управління Підприємством визначені Статутом Підприємства.</w:t>
      </w:r>
      <w:r/>
    </w:p>
    <w:p>
      <w:pPr>
        <w:jc w:val="center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jc w:val="center"/>
        <w:shd w:val="clear" w:fill="FFFFFF" w:color="auto"/>
        <w:rPr>
          <w:b/>
          <w:bCs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color w:val="000000"/>
          <w:sz w:val="28"/>
          <w:szCs w:val="28"/>
        </w:rPr>
        <w:t xml:space="preserve">5</w:t>
      </w:r>
      <w:r>
        <w:rPr>
          <w:b/>
          <w:bCs/>
          <w:color w:val="000000"/>
          <w:sz w:val="28"/>
          <w:szCs w:val="28"/>
        </w:rPr>
        <w:t xml:space="preserve">. ПРАВА ТА ОБОВ'ЯЗКИ СТОРІН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.1. Сторона 1 зобов'язується: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.1.1.затвердити цей Договір</w:t>
      </w:r>
      <w:r>
        <w:rPr>
          <w:color w:val="000000"/>
          <w:sz w:val="28"/>
          <w:szCs w:val="28"/>
        </w:rPr>
        <w:t xml:space="preserve">;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.1.2.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прийняти рішення про створення Підприємства </w:t>
      </w:r>
      <w:r>
        <w:rPr>
          <w:color w:val="000000"/>
          <w:sz w:val="28"/>
          <w:szCs w:val="28"/>
        </w:rPr>
        <w:t xml:space="preserve">та </w:t>
      </w:r>
      <w:r>
        <w:rPr>
          <w:color w:val="000000"/>
          <w:sz w:val="28"/>
          <w:szCs w:val="28"/>
        </w:rPr>
        <w:t xml:space="preserve">затвердити його С</w:t>
      </w:r>
      <w:r>
        <w:rPr>
          <w:color w:val="000000"/>
          <w:sz w:val="28"/>
          <w:szCs w:val="28"/>
        </w:rPr>
        <w:t xml:space="preserve">татут;</w:t>
      </w:r>
      <w:r/>
    </w:p>
    <w:p>
      <w:pPr>
        <w:jc w:val="both"/>
        <w:shd w:val="clear" w:fill="FFFFFF" w:color="auto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затвердити</w:t>
      </w:r>
      <w:r>
        <w:rPr>
          <w:sz w:val="28"/>
          <w:szCs w:val="28"/>
        </w:rPr>
        <w:t xml:space="preserve"> Порядок признач</w:t>
      </w:r>
      <w:r>
        <w:rPr>
          <w:sz w:val="28"/>
          <w:szCs w:val="28"/>
        </w:rPr>
        <w:t xml:space="preserve">ення </w:t>
      </w:r>
      <w:r>
        <w:rPr>
          <w:sz w:val="28"/>
          <w:szCs w:val="28"/>
        </w:rPr>
        <w:t xml:space="preserve">на посаду та звільн</w:t>
      </w:r>
      <w:r>
        <w:rPr>
          <w:sz w:val="28"/>
          <w:szCs w:val="28"/>
        </w:rPr>
        <w:t xml:space="preserve">ення</w:t>
      </w:r>
      <w:r>
        <w:rPr>
          <w:sz w:val="28"/>
          <w:szCs w:val="28"/>
        </w:rPr>
        <w:t xml:space="preserve"> з посади директора Підприємства.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.1.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призначити</w:t>
      </w:r>
      <w:r>
        <w:rPr>
          <w:color w:val="000000"/>
          <w:sz w:val="28"/>
          <w:szCs w:val="28"/>
        </w:rPr>
        <w:t xml:space="preserve">  на посаду </w:t>
      </w:r>
      <w:r>
        <w:rPr>
          <w:color w:val="000000"/>
          <w:sz w:val="28"/>
          <w:szCs w:val="28"/>
        </w:rPr>
        <w:t xml:space="preserve">директора</w:t>
      </w:r>
      <w:r>
        <w:rPr>
          <w:color w:val="000000"/>
          <w:sz w:val="28"/>
          <w:szCs w:val="28"/>
        </w:rPr>
        <w:t xml:space="preserve"> Підприємства та укласти з ним контракт</w:t>
      </w:r>
      <w:r>
        <w:rPr>
          <w:color w:val="000000"/>
          <w:sz w:val="28"/>
          <w:szCs w:val="28"/>
        </w:rPr>
        <w:t xml:space="preserve"> відповідно до затвердженого порядку;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.1.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</w:t>
      </w:r>
      <w:r>
        <w:t xml:space="preserve"> </w:t>
      </w:r>
      <w:r>
        <w:rPr>
          <w:color w:val="000000"/>
          <w:sz w:val="28"/>
          <w:szCs w:val="28"/>
        </w:rPr>
        <w:t xml:space="preserve">здійснити державну реєстрацію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ідприємства у встановленому чинним законодавством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порядку</w:t>
      </w:r>
      <w:r>
        <w:rPr>
          <w:color w:val="000000"/>
          <w:sz w:val="28"/>
          <w:szCs w:val="28"/>
        </w:rPr>
        <w:t xml:space="preserve">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.2.  Сторона 2 зобов’язується: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.2.1. </w:t>
      </w:r>
      <w:r>
        <w:rPr>
          <w:color w:val="000000"/>
          <w:sz w:val="28"/>
          <w:szCs w:val="28"/>
        </w:rPr>
        <w:t xml:space="preserve">затвердити цей Договір;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 xml:space="preserve">прийняти рішення про створення Підприємства та затвердити його Статут</w:t>
      </w:r>
      <w:r>
        <w:rPr>
          <w:color w:val="000000"/>
          <w:sz w:val="28"/>
          <w:szCs w:val="28"/>
        </w:rPr>
        <w:t xml:space="preserve">;</w:t>
      </w:r>
      <w:r/>
    </w:p>
    <w:p>
      <w:pPr>
        <w:jc w:val="both"/>
        <w:shd w:val="clear" w:fill="FFFFFF" w:color="auto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.2.3. </w:t>
      </w:r>
      <w:r>
        <w:rPr>
          <w:sz w:val="28"/>
          <w:szCs w:val="28"/>
        </w:rPr>
        <w:t xml:space="preserve">затвердити</w:t>
      </w:r>
      <w:r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признач</w:t>
      </w:r>
      <w:r>
        <w:rPr>
          <w:sz w:val="28"/>
          <w:szCs w:val="28"/>
        </w:rPr>
        <w:t xml:space="preserve">ення</w:t>
      </w:r>
      <w:r>
        <w:rPr>
          <w:sz w:val="28"/>
          <w:szCs w:val="28"/>
        </w:rPr>
        <w:t xml:space="preserve"> на посаду та звільн</w:t>
      </w:r>
      <w:r>
        <w:rPr>
          <w:sz w:val="28"/>
          <w:szCs w:val="28"/>
        </w:rPr>
        <w:t xml:space="preserve">ення</w:t>
      </w:r>
      <w:r>
        <w:rPr>
          <w:sz w:val="28"/>
          <w:szCs w:val="28"/>
        </w:rPr>
        <w:t xml:space="preserve"> з посади директора </w:t>
      </w:r>
      <w:r>
        <w:rPr>
          <w:sz w:val="28"/>
          <w:szCs w:val="28"/>
        </w:rPr>
        <w:t xml:space="preserve">Підприємства</w:t>
      </w:r>
      <w:r>
        <w:rPr>
          <w:sz w:val="28"/>
          <w:szCs w:val="28"/>
        </w:rPr>
        <w:t xml:space="preserve">.</w:t>
      </w:r>
      <w:r/>
    </w:p>
    <w:p>
      <w:pPr>
        <w:jc w:val="center"/>
        <w:shd w:val="clear" w:fill="FFFFFF" w:color="auto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jc w:val="center"/>
        <w:shd w:val="clear" w:fill="FFFFFF" w:color="auto"/>
        <w:rPr>
          <w:b/>
          <w:bCs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color w:val="000000"/>
          <w:sz w:val="28"/>
          <w:szCs w:val="28"/>
        </w:rPr>
        <w:t xml:space="preserve">6. ПРИПИНЕННЯ ДІЯЛЬНОСТІ ПІДПРИЄМСТВА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6.1. Підприємство припиняє свою діяльність з підстав та у порядку, передбачених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татутом та чинним законодавством України. 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6.2. Майно, що залишилося внаслідок припинення діяльності Підприємства, передається </w:t>
      </w:r>
      <w:r>
        <w:rPr>
          <w:color w:val="000000"/>
          <w:sz w:val="28"/>
          <w:szCs w:val="28"/>
        </w:rPr>
        <w:t xml:space="preserve">Сторонам</w:t>
      </w:r>
      <w:r>
        <w:rPr>
          <w:color w:val="000000"/>
          <w:sz w:val="28"/>
          <w:szCs w:val="28"/>
        </w:rPr>
        <w:t xml:space="preserve">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jc w:val="center"/>
        <w:shd w:val="clear" w:fill="FFFFFF" w:color="auto"/>
        <w:rPr>
          <w:b/>
          <w:bCs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color w:val="000000"/>
          <w:sz w:val="28"/>
          <w:szCs w:val="28"/>
        </w:rPr>
        <w:t xml:space="preserve">7. ПОРЯДОК НАБРАННЯ ЧИННОСТІ ДОГОВОРУ, ВНЕСЕННЯ ЗМІН</w:t>
      </w:r>
      <w:r/>
    </w:p>
    <w:p>
      <w:pPr>
        <w:jc w:val="center"/>
        <w:shd w:val="clear" w:fill="FFFFFF" w:color="auto"/>
        <w:rPr>
          <w:b/>
          <w:bCs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color w:val="000000"/>
          <w:sz w:val="28"/>
          <w:szCs w:val="28"/>
        </w:rPr>
        <w:t xml:space="preserve">ТА/ЧИ ДОПОВНЕНЬ ДО ДОГОВОРУ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7.1. </w:t>
      </w:r>
      <w:bookmarkStart w:id="2" w:name="_Hlk146707527"/>
      <w:r>
        <w:rPr>
          <w:color w:val="000000"/>
          <w:sz w:val="28"/>
          <w:szCs w:val="28"/>
        </w:rPr>
        <w:t xml:space="preserve">Цей Договір набирає чинності </w:t>
      </w:r>
      <w:bookmarkEnd w:id="2"/>
      <w:r>
        <w:rPr>
          <w:color w:val="000000"/>
          <w:sz w:val="28"/>
          <w:szCs w:val="28"/>
        </w:rPr>
        <w:t xml:space="preserve">з дати набрання чинності рішеннями суб’єктів співробітництва</w:t>
      </w:r>
      <w:r>
        <w:rPr>
          <w:color w:val="000000"/>
          <w:sz w:val="28"/>
          <w:szCs w:val="28"/>
        </w:rPr>
        <w:t xml:space="preserve"> про його затвердження.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3" w:name="_GoBack"/>
      <w:r/>
      <w:bookmarkEnd w:id="3"/>
      <w:r>
        <w:rPr>
          <w:color w:val="000000"/>
          <w:sz w:val="28"/>
          <w:szCs w:val="28"/>
        </w:rPr>
        <w:t xml:space="preserve">7.2. Зміни та/чи доповнення до цього договору допускаються лише за взаємною згодою Сторін і оформляються додатков</w:t>
      </w:r>
      <w:r>
        <w:rPr>
          <w:color w:val="000000"/>
          <w:sz w:val="28"/>
          <w:szCs w:val="28"/>
        </w:rPr>
        <w:t xml:space="preserve">ою угодою</w:t>
      </w:r>
      <w:r>
        <w:rPr>
          <w:color w:val="000000"/>
          <w:sz w:val="28"/>
          <w:szCs w:val="28"/>
        </w:rPr>
        <w:t xml:space="preserve">, як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є невід’ємною частиною цього договору.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7.3. Внесення змін та/чи доповнень до цього договору здійснюється в тому ж порядку як і його укладення.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jc w:val="center"/>
        <w:shd w:val="clear" w:fill="FFFFFF" w:color="auto"/>
        <w:rPr>
          <w:b/>
          <w:bCs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color w:val="000000"/>
          <w:sz w:val="28"/>
          <w:szCs w:val="28"/>
        </w:rPr>
        <w:t xml:space="preserve">8. ПРИПИНЕННЯ ДОГОВОРУ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8.1. Цей Договір припиняється у разі: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8.1.1. закінчення строку його дії;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8.1.2 досягнення цілей співробітництва;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8.1.3. невиконання суб’єктами співробітництва взятих на себе зобов’язань;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8.1.4. відмови від співробітництва однієї із Сторін, відповідно до умов цього Договору, що унеможливлює подальше здійснення співробітництва; 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8.1.5. банкрутства утвореного у рамках цього Договору Підприємства;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8.1.6. нездійснення співробітництва протягом року з дня набрання чинності цим</w:t>
      </w:r>
      <w:r>
        <w:rPr>
          <w:color w:val="000000"/>
          <w:sz w:val="28"/>
          <w:szCs w:val="28"/>
        </w:rPr>
        <w:br/>
        <w:t xml:space="preserve">Договором;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8.1.7. прийняття судом рішення про припинення Підприємства.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8.2. Припинення співробітництва здійснюється за згодою Сторін  та не повинно спричиняти зменшення обсягу та погіршення якості надання послуг. 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jc w:val="center"/>
        <w:shd w:val="clear" w:fill="FFFFFF" w:color="auto"/>
        <w:rPr>
          <w:b/>
          <w:bCs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color w:val="000000"/>
          <w:sz w:val="28"/>
          <w:szCs w:val="28"/>
        </w:rPr>
        <w:t xml:space="preserve">9. ВІДПОВІДАЛЬНІСТЬ СТОРІН ТА ПОРЯДОК РОЗВ’ЯЗАННЯ СПОРІВ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9.1.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9.2. Сторони несуть відповідальність одна перед одною відповідно до чинного законодавства України.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9.3.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9.4. У разі виникнення обставин, зазначених у пункті 8.3 цього Договору, Сторона, яка не може виконати зобов'язання, передбачені цим Договором, </w:t>
      </w:r>
      <w:r>
        <w:rPr>
          <w:color w:val="000000"/>
          <w:sz w:val="28"/>
          <w:szCs w:val="28"/>
        </w:rPr>
        <w:t xml:space="preserve">повідомляє іншу Сторону про настання, прогнозований термін дії та припинення вищевказаних обставин не пізніше 5 днів з дати їх настання і припинення.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9.5.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8.3 цього Договору.</w:t>
      </w:r>
      <w:r/>
    </w:p>
    <w:p>
      <w:pPr>
        <w:jc w:val="center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jc w:val="center"/>
        <w:shd w:val="clear" w:fill="FFFFFF" w:color="auto"/>
        <w:rPr>
          <w:b/>
          <w:bCs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color w:val="000000"/>
          <w:sz w:val="28"/>
          <w:szCs w:val="28"/>
        </w:rPr>
        <w:t xml:space="preserve">10. ПРИКІНЦЕВІ ПОЛОЖЕННЯ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10.1.Усі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10.2. Цей Договір укладений на </w:t>
      </w:r>
      <w:r>
        <w:rPr>
          <w:color w:val="000000"/>
          <w:sz w:val="28"/>
          <w:szCs w:val="28"/>
        </w:rPr>
        <w:t xml:space="preserve">4 (чотирьох) </w:t>
      </w:r>
      <w:r>
        <w:rPr>
          <w:color w:val="000000"/>
          <w:sz w:val="28"/>
          <w:szCs w:val="28"/>
        </w:rPr>
        <w:t xml:space="preserve">аркушах у кількості </w:t>
      </w:r>
      <w:r>
        <w:rPr>
          <w:color w:val="000000"/>
          <w:sz w:val="28"/>
          <w:szCs w:val="28"/>
        </w:rPr>
        <w:t xml:space="preserve">2 (двох)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примірників, з розрахунку по одному примірнику для кожної із Сторін, які мають однакову юридичну силу. 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jc w:val="center"/>
        <w:shd w:val="clear" w:fill="FFFFFF" w:color="auto"/>
        <w:rPr>
          <w:b/>
          <w:bCs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bCs/>
          <w:color w:val="000000"/>
          <w:sz w:val="28"/>
          <w:szCs w:val="28"/>
        </w:rPr>
        <w:t xml:space="preserve">11. ЮРИДИЧНІ АДРЕСИ СТОРІН</w:t>
      </w:r>
      <w:r/>
    </w:p>
    <w:p>
      <w:pPr>
        <w:jc w:val="both"/>
        <w:shd w:val="clear" w:fill="FFFFFF" w:color="auto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tbl>
      <w:tblPr>
        <w:tblStyle w:val="929"/>
        <w:tblW w:w="97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3"/>
        <w:gridCol w:w="216"/>
        <w:gridCol w:w="4886"/>
      </w:tblGrid>
      <w:tr>
        <w:trPr>
          <w:trHeight w:val="215"/>
        </w:trPr>
        <w:tc>
          <w:tcPr>
            <w:tcW w:w="4643" w:type="dxa"/>
            <w:textDirection w:val="lrTb"/>
            <w:noWrap w:val="false"/>
          </w:tcPr>
          <w:p>
            <w:pPr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8"/>
                <w:szCs w:val="28"/>
              </w:rPr>
              <w:t xml:space="preserve">Менська міська </w:t>
            </w:r>
            <w:r>
              <w:rPr>
                <w:b/>
                <w:color w:val="000000"/>
                <w:sz w:val="28"/>
                <w:szCs w:val="28"/>
              </w:rPr>
              <w:t xml:space="preserve">рада</w:t>
            </w:r>
            <w:r/>
          </w:p>
          <w:p>
            <w:pPr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Поштова адреса: вул. Героїв АТО, 6, м. Мена, Корюківський р-н, Чернігівська обл., 15600</w:t>
            </w:r>
            <w:r/>
          </w:p>
          <w:p>
            <w:pPr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shd w:val="clear" w:fill="FFFFFF" w:color="auto"/>
              <w:rPr>
                <w:b/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8"/>
                <w:szCs w:val="28"/>
              </w:rPr>
              <w:t xml:space="preserve">Менський міський голо</w:t>
            </w:r>
            <w:r>
              <w:rPr>
                <w:b/>
                <w:color w:val="000000"/>
                <w:sz w:val="28"/>
                <w:szCs w:val="28"/>
              </w:rPr>
              <w:t xml:space="preserve">ва </w:t>
            </w:r>
            <w:r/>
          </w:p>
          <w:p>
            <w:pPr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8"/>
                <w:szCs w:val="28"/>
                <w:highlight w:val="none"/>
              </w:rPr>
            </w:r>
            <w:r>
              <w:rPr>
                <w:b/>
                <w:color w:val="000000"/>
                <w:sz w:val="28"/>
                <w:szCs w:val="28"/>
                <w:highlight w:val="none"/>
              </w:rPr>
            </w:r>
          </w:p>
          <w:p>
            <w:pPr>
              <w:jc w:val="both"/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8"/>
                <w:szCs w:val="28"/>
              </w:rPr>
              <w:t xml:space="preserve">__________ Геннадій ПРИМАКОВ</w:t>
            </w:r>
            <w:r/>
          </w:p>
          <w:p>
            <w:pPr>
              <w:jc w:val="both"/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jc w:val="both"/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886" w:type="dxa"/>
            <w:textDirection w:val="lrTb"/>
            <w:noWrap w:val="false"/>
          </w:tcPr>
          <w:p>
            <w:pPr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8"/>
                <w:szCs w:val="28"/>
              </w:rPr>
              <w:t xml:space="preserve">Борзнянська міська </w:t>
            </w:r>
            <w:r>
              <w:rPr>
                <w:b/>
                <w:color w:val="000000"/>
                <w:sz w:val="28"/>
                <w:szCs w:val="28"/>
              </w:rPr>
              <w:t xml:space="preserve"> рада </w:t>
            </w:r>
            <w:r/>
          </w:p>
          <w:p>
            <w:pPr>
              <w:jc w:val="both"/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ind w:right="100"/>
              <w:jc w:val="both"/>
              <w:shd w:val="clear" w:fill="FFFFFF" w:color="auto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  <w:t xml:space="preserve">Поштова адреса: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white"/>
              </w:rPr>
              <w:t xml:space="preserve">вул. Пантелеймона Куліша, 104,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white"/>
              </w:rPr>
              <w:t xml:space="preserve">  м. Борзна,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white"/>
              </w:rPr>
              <w:t xml:space="preserve">Ніжинський р-н,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white"/>
              </w:rPr>
              <w:t xml:space="preserve">Чернігівська обл.,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white"/>
              </w:rPr>
              <w:t xml:space="preserve">16400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  <w:p>
            <w:pPr>
              <w:jc w:val="both"/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8"/>
                <w:szCs w:val="28"/>
              </w:rPr>
              <w:t xml:space="preserve">Борзнянський міський </w:t>
            </w:r>
            <w:r>
              <w:rPr>
                <w:b/>
                <w:color w:val="000000"/>
                <w:sz w:val="28"/>
                <w:szCs w:val="28"/>
              </w:rPr>
              <w:t xml:space="preserve">голова</w:t>
            </w:r>
            <w:r/>
          </w:p>
          <w:p>
            <w:pPr>
              <w:jc w:val="both"/>
              <w:shd w:val="clear" w:fill="FFFFFF" w:color="auto"/>
              <w:rPr>
                <w:b/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8"/>
                <w:szCs w:val="28"/>
                <w:highlight w:val="none"/>
              </w:rPr>
            </w:r>
            <w:r>
              <w:rPr>
                <w:b/>
                <w:color w:val="000000"/>
                <w:sz w:val="28"/>
                <w:szCs w:val="28"/>
                <w:highlight w:val="none"/>
              </w:rPr>
            </w:r>
          </w:p>
          <w:p>
            <w:pPr>
              <w:jc w:val="both"/>
              <w:shd w:val="clear" w:fill="FFFFFF" w:color="auto"/>
              <w:rPr>
                <w:b/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8"/>
                <w:szCs w:val="28"/>
              </w:rPr>
              <w:t xml:space="preserve">____</w:t>
            </w:r>
            <w:r>
              <w:rPr>
                <w:b/>
                <w:color w:val="000000"/>
                <w:sz w:val="28"/>
                <w:szCs w:val="28"/>
              </w:rPr>
              <w:t xml:space="preserve">________ </w:t>
            </w:r>
            <w:r>
              <w:rPr>
                <w:b/>
                <w:sz w:val="28"/>
              </w:rPr>
              <w:t xml:space="preserve">Лариса ОСАДЧУК</w:t>
            </w:r>
            <w:r>
              <w:rPr>
                <w:b/>
                <w:sz w:val="28"/>
              </w:rPr>
            </w:r>
          </w:p>
          <w:p>
            <w:pPr>
              <w:jc w:val="both"/>
              <w:shd w:val="clear" w:fill="FFFFFF" w:color="auto"/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</w:tbl>
    <w:p>
      <w:pPr>
        <w:shd w:val="clear" w:fill="FFFFFF" w:color="auto"/>
        <w:rPr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8"/>
        </w:rPr>
      </w:r>
      <w:r/>
    </w:p>
    <w:p>
      <w:pPr>
        <w:shd w:val="clear" w:fill="FFFFFF" w:color="auto"/>
        <w:rPr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8"/>
        </w:rPr>
      </w:r>
      <w:r/>
    </w:p>
    <w:p>
      <w:pPr>
        <w:shd w:val="clear" w:fill="FFFFFF" w:color="auto"/>
        <w:rPr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8"/>
        </w:rPr>
      </w:r>
      <w:r/>
    </w:p>
    <w:sectPr>
      <w:headerReference w:type="default" r:id="rId8"/>
      <w:headerReference w:type="first" r:id="rId9"/>
      <w:footerReference w:type="default" r:id="rId10"/>
      <w:footerReference w:type="even" r:id="rId11"/>
      <w:footnotePr/>
      <w:endnotePr/>
      <w:type w:val="nextPage"/>
      <w:pgSz w:w="11907" w:h="16840" w:orient="portrait"/>
      <w:pgMar w:top="510" w:right="567" w:bottom="397" w:left="1701" w:header="340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rPr>
        <w:b/>
        <w:color w:val="000000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b/>
        <w:color w:val="00000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360"/>
      <w:jc w:val="center"/>
      <w:tabs>
        <w:tab w:val="left" w:pos="315" w:leader="none"/>
        <w:tab w:val="center" w:pos="4497" w:leader="none"/>
        <w:tab w:val="center" w:pos="4677" w:leader="none"/>
        <w:tab w:val="right" w:pos="9355" w:leader="none"/>
      </w:tabs>
      <w:rPr>
        <w:color w:val="000000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b/>
        <w:color w:val="000000"/>
      </w:rPr>
      <w:t xml:space="preserve">_________________________________________________________________________________________</w:t>
    </w:r>
    <w:r/>
  </w:p>
  <w:p>
    <w:pPr>
      <w:ind w:right="360"/>
      <w:jc w:val="center"/>
      <w:tabs>
        <w:tab w:val="left" w:pos="315" w:leader="none"/>
        <w:tab w:val="center" w:pos="4497" w:leader="none"/>
        <w:tab w:val="center" w:pos="4677" w:leader="none"/>
        <w:tab w:val="right" w:pos="9355" w:leader="none"/>
      </w:tabs>
      <w:rPr>
        <w:color w:val="000000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b/>
        <w:color w:val="000000"/>
      </w:rPr>
      <w:t xml:space="preserve">РІШЕННЯ ВИКОНАВЧОГО КОМІТЕТУ БОРИСПІЛЬСЬКОЇ МІСЬКОЇ РАДИ</w:t>
    </w:r>
    <w:r/>
  </w:p>
  <w:p>
    <w:pPr>
      <w:jc w:val="center"/>
      <w:rPr>
        <w:color w:val="000000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i/>
        <w:color w:val="000000"/>
      </w:rPr>
      <w:t xml:space="preserve">08300 вул. Київський шлях, 72, м. Бориспіль, Київської обл.</w:t>
    </w:r>
    <w:r/>
  </w:p>
  <w:p>
    <w:pPr>
      <w:jc w:val="center"/>
      <w:rPr>
        <w:color w:val="000000"/>
        <w:lang w:val="en-US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/>
    <w:hyperlink r:id="rId1" w:tooltip="http://www.borispol" w:history="1">
      <w:r>
        <w:rPr>
          <w:i/>
          <w:color w:val="0000FF"/>
          <w:u w:val="single"/>
          <w:lang w:val="en-US"/>
        </w:rPr>
        <w:t xml:space="preserve">www.borispol</w:t>
      </w:r>
    </w:hyperlink>
    <w:r>
      <w:rPr>
        <w:i/>
        <w:color w:val="0000FF"/>
        <w:u w:val="single"/>
        <w:lang w:val="en-US"/>
      </w:rPr>
      <w:t xml:space="preserve">-rada.gov.ua.</w:t>
    </w:r>
    <w:r>
      <w:rPr>
        <w:i/>
        <w:color w:val="000000"/>
        <w:lang w:val="en-US"/>
      </w:rPr>
      <w:t xml:space="preserve"> E-mail: </w:t>
    </w:r>
    <w:r>
      <w:rPr>
        <w:i/>
        <w:color w:val="0000FF"/>
        <w:u w:val="single"/>
        <w:lang w:val="en-US"/>
      </w:rPr>
      <w:t xml:space="preserve">inf@</w:t>
    </w:r>
    <w:hyperlink r:id="rId2" w:tooltip="mailto:borispol@i.com.ua" w:history="1">
      <w:r>
        <w:rPr>
          <w:i/>
          <w:color w:val="0000FF"/>
          <w:u w:val="single"/>
          <w:lang w:val="en-US"/>
        </w:rPr>
        <w:t xml:space="preserve">borispol-rada.gov.ua</w:t>
      </w:r>
    </w:hyperlink>
    <w:r>
      <w:rPr>
        <w:i/>
        <w:color w:val="000000"/>
        <w:u w:val="single"/>
        <w:lang w:val="en-US"/>
      </w:rPr>
      <w:t xml:space="preserve">  </w:t>
    </w:r>
    <w:r>
      <w:rPr>
        <w:i/>
        <w:color w:val="000000"/>
        <w:u w:val="single"/>
      </w:rPr>
      <w:t xml:space="preserve">тел</w:t>
    </w:r>
    <w:r>
      <w:rPr>
        <w:i/>
        <w:color w:val="000000"/>
        <w:u w:val="single"/>
        <w:lang w:val="en-US"/>
      </w:rPr>
      <w:t xml:space="preserve">. 6-02-35</w:t>
    </w:r>
    <w:r/>
  </w:p>
  <w:p>
    <w:pPr>
      <w:jc w:val="center"/>
      <w:rPr>
        <w:color w:val="000000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b/>
        <w:color w:val="000000"/>
      </w:rPr>
      <w:t xml:space="preserve">Про організацію та проведення оплачуваних громадських робіт </w:t>
    </w:r>
    <w:r/>
  </w:p>
  <w:p>
    <w:pPr>
      <w:jc w:val="center"/>
      <w:tabs>
        <w:tab w:val="center" w:pos="4677" w:leader="none"/>
        <w:tab w:val="right" w:pos="9355" w:leader="none"/>
      </w:tabs>
      <w:rPr>
        <w:color w:val="000000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b/>
        <w:color w:val="000000"/>
      </w:rPr>
      <w:t xml:space="preserve">на 2009 році в м. Борисполі </w:t>
    </w:r>
    <w:r/>
  </w:p>
  <w:p>
    <w:pPr>
      <w:jc w:val="center"/>
      <w:tabs>
        <w:tab w:val="center" w:pos="4677" w:leader="none"/>
        <w:tab w:val="right" w:pos="9355" w:leader="none"/>
      </w:tabs>
      <w:rPr>
        <w:color w:val="000000"/>
        <w:sz w:val="24"/>
        <w:szCs w:val="24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b/>
        <w:color w:val="000000"/>
      </w:rPr>
      <w:t xml:space="preserve">ст. </w:t>
    </w:r>
    <w:r>
      <w:rPr>
        <w:b/>
        <w:color w:val="000000"/>
      </w:rPr>
      <w:fldChar w:fldCharType="begin"/>
    </w:r>
    <w:r>
      <w:rPr>
        <w:b/>
        <w:color w:val="000000"/>
      </w:rPr>
      <w:instrText xml:space="preserve">PAGE</w:instrText>
    </w:r>
    <w:r>
      <w:rPr>
        <w:b/>
        <w:color w:val="000000"/>
      </w:rPr>
      <w:fldChar w:fldCharType="end"/>
    </w:r>
    <w:r>
      <w:rPr>
        <w:b/>
        <w:color w:val="000000"/>
      </w:rPr>
      <w:t xml:space="preserve"> з 6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89219264"/>
      <w:docPartObj>
        <w:docPartGallery w:val="Page Numbers (Top of Page)"/>
        <w:docPartUnique w:val="true"/>
      </w:docPartObj>
      <w:rPr/>
    </w:sdtPr>
    <w:sdtContent>
      <w:p>
        <w:pPr>
          <w:pStyle w:val="93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4</w:t>
        </w:r>
        <w:r>
          <w:fldChar w:fldCharType="end"/>
        </w:r>
        <w:r/>
      </w:p>
    </w:sdtContent>
  </w:sdt>
  <w:p>
    <w:pPr>
      <w:tabs>
        <w:tab w:val="center" w:pos="4677" w:leader="none"/>
        <w:tab w:val="right" w:pos="9355" w:leader="none"/>
      </w:tabs>
      <w:rPr>
        <w:color w:val="000000"/>
        <w:sz w:val="24"/>
        <w:szCs w:val="24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color w:val="000000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35604928"/>
      <w:docPartObj>
        <w:docPartGallery w:val="Page Numbers (Top of Page)"/>
        <w:docPartUnique w:val="true"/>
      </w:docPartObj>
      <w:rPr/>
    </w:sdtPr>
    <w:sdtContent>
      <w:p>
        <w:pPr>
          <w:pStyle w:val="93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1</w:t>
        </w:r>
        <w:r>
          <w:fldChar w:fldCharType="end"/>
        </w:r>
        <w:r/>
      </w:p>
    </w:sdtContent>
  </w:sdt>
  <w:p>
    <w:pPr>
      <w:pStyle w:val="93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6">
    <w:name w:val="Heading 1 Char"/>
    <w:basedOn w:val="921"/>
    <w:link w:val="915"/>
    <w:uiPriority w:val="9"/>
    <w:rPr>
      <w:rFonts w:ascii="Arial" w:hAnsi="Arial" w:cs="Arial" w:eastAsia="Arial"/>
      <w:sz w:val="40"/>
      <w:szCs w:val="40"/>
    </w:rPr>
  </w:style>
  <w:style w:type="character" w:styleId="747">
    <w:name w:val="Heading 2 Char"/>
    <w:basedOn w:val="921"/>
    <w:link w:val="916"/>
    <w:uiPriority w:val="9"/>
    <w:rPr>
      <w:rFonts w:ascii="Arial" w:hAnsi="Arial" w:cs="Arial" w:eastAsia="Arial"/>
      <w:sz w:val="34"/>
    </w:rPr>
  </w:style>
  <w:style w:type="character" w:styleId="748">
    <w:name w:val="Heading 3 Char"/>
    <w:basedOn w:val="921"/>
    <w:link w:val="917"/>
    <w:uiPriority w:val="9"/>
    <w:rPr>
      <w:rFonts w:ascii="Arial" w:hAnsi="Arial" w:cs="Arial" w:eastAsia="Arial"/>
      <w:sz w:val="30"/>
      <w:szCs w:val="30"/>
    </w:rPr>
  </w:style>
  <w:style w:type="character" w:styleId="749">
    <w:name w:val="Heading 4 Char"/>
    <w:basedOn w:val="921"/>
    <w:link w:val="918"/>
    <w:uiPriority w:val="9"/>
    <w:rPr>
      <w:rFonts w:ascii="Arial" w:hAnsi="Arial" w:cs="Arial" w:eastAsia="Arial"/>
      <w:b/>
      <w:bCs/>
      <w:sz w:val="26"/>
      <w:szCs w:val="26"/>
    </w:rPr>
  </w:style>
  <w:style w:type="character" w:styleId="750">
    <w:name w:val="Heading 5 Char"/>
    <w:basedOn w:val="921"/>
    <w:link w:val="919"/>
    <w:uiPriority w:val="9"/>
    <w:rPr>
      <w:rFonts w:ascii="Arial" w:hAnsi="Arial" w:cs="Arial" w:eastAsia="Arial"/>
      <w:b/>
      <w:bCs/>
      <w:sz w:val="24"/>
      <w:szCs w:val="24"/>
    </w:rPr>
  </w:style>
  <w:style w:type="character" w:styleId="751">
    <w:name w:val="Heading 6 Char"/>
    <w:basedOn w:val="921"/>
    <w:link w:val="920"/>
    <w:uiPriority w:val="9"/>
    <w:rPr>
      <w:rFonts w:ascii="Arial" w:hAnsi="Arial" w:cs="Arial" w:eastAsia="Arial"/>
      <w:b/>
      <w:bCs/>
      <w:sz w:val="22"/>
      <w:szCs w:val="22"/>
    </w:rPr>
  </w:style>
  <w:style w:type="paragraph" w:styleId="752">
    <w:name w:val="Heading 7"/>
    <w:basedOn w:val="914"/>
    <w:next w:val="914"/>
    <w:link w:val="7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3">
    <w:name w:val="Heading 7 Char"/>
    <w:basedOn w:val="921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4">
    <w:name w:val="Heading 8"/>
    <w:basedOn w:val="914"/>
    <w:next w:val="914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5">
    <w:name w:val="Heading 8 Char"/>
    <w:basedOn w:val="921"/>
    <w:link w:val="754"/>
    <w:uiPriority w:val="9"/>
    <w:rPr>
      <w:rFonts w:ascii="Arial" w:hAnsi="Arial" w:cs="Arial" w:eastAsia="Arial"/>
      <w:i/>
      <w:iCs/>
      <w:sz w:val="22"/>
      <w:szCs w:val="22"/>
    </w:rPr>
  </w:style>
  <w:style w:type="paragraph" w:styleId="756">
    <w:name w:val="Heading 9"/>
    <w:basedOn w:val="914"/>
    <w:next w:val="914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7">
    <w:name w:val="Heading 9 Char"/>
    <w:basedOn w:val="921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List Paragraph"/>
    <w:basedOn w:val="914"/>
    <w:qFormat/>
    <w:uiPriority w:val="34"/>
    <w:pPr>
      <w:contextualSpacing w:val="true"/>
      <w:ind w:left="720"/>
    </w:pPr>
  </w:style>
  <w:style w:type="paragraph" w:styleId="759">
    <w:name w:val="No Spacing"/>
    <w:qFormat/>
    <w:uiPriority w:val="1"/>
    <w:pPr>
      <w:spacing w:lineRule="auto" w:line="240" w:after="0" w:before="0"/>
    </w:pPr>
  </w:style>
  <w:style w:type="character" w:styleId="760">
    <w:name w:val="Title Char"/>
    <w:basedOn w:val="921"/>
    <w:link w:val="925"/>
    <w:uiPriority w:val="10"/>
    <w:rPr>
      <w:sz w:val="48"/>
      <w:szCs w:val="48"/>
    </w:rPr>
  </w:style>
  <w:style w:type="character" w:styleId="761">
    <w:name w:val="Subtitle Char"/>
    <w:basedOn w:val="921"/>
    <w:link w:val="926"/>
    <w:uiPriority w:val="11"/>
    <w:rPr>
      <w:sz w:val="24"/>
      <w:szCs w:val="24"/>
    </w:rPr>
  </w:style>
  <w:style w:type="paragraph" w:styleId="762">
    <w:name w:val="Quote"/>
    <w:basedOn w:val="914"/>
    <w:next w:val="914"/>
    <w:link w:val="763"/>
    <w:qFormat/>
    <w:uiPriority w:val="29"/>
    <w:rPr>
      <w:i/>
    </w:rPr>
    <w:pPr>
      <w:ind w:left="720" w:right="720"/>
    </w:pPr>
  </w:style>
  <w:style w:type="character" w:styleId="763">
    <w:name w:val="Quote Char"/>
    <w:link w:val="762"/>
    <w:uiPriority w:val="29"/>
    <w:rPr>
      <w:i/>
    </w:rPr>
  </w:style>
  <w:style w:type="paragraph" w:styleId="764">
    <w:name w:val="Intense Quote"/>
    <w:basedOn w:val="914"/>
    <w:next w:val="914"/>
    <w:link w:val="7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>
    <w:name w:val="Intense Quote Char"/>
    <w:link w:val="764"/>
    <w:uiPriority w:val="30"/>
    <w:rPr>
      <w:i/>
    </w:rPr>
  </w:style>
  <w:style w:type="character" w:styleId="766">
    <w:name w:val="Header Char"/>
    <w:basedOn w:val="921"/>
    <w:link w:val="932"/>
    <w:uiPriority w:val="99"/>
  </w:style>
  <w:style w:type="character" w:styleId="767">
    <w:name w:val="Footer Char"/>
    <w:basedOn w:val="921"/>
    <w:link w:val="934"/>
    <w:uiPriority w:val="99"/>
  </w:style>
  <w:style w:type="paragraph" w:styleId="768">
    <w:name w:val="Caption"/>
    <w:basedOn w:val="914"/>
    <w:next w:val="9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9">
    <w:name w:val="Caption Char"/>
    <w:basedOn w:val="768"/>
    <w:link w:val="934"/>
    <w:uiPriority w:val="99"/>
  </w:style>
  <w:style w:type="table" w:styleId="770">
    <w:name w:val="Table Grid"/>
    <w:basedOn w:val="9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 Light"/>
    <w:basedOn w:val="9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basedOn w:val="9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basedOn w:val="9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>
    <w:name w:val="Grid Table 1 Light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2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2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2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2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2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2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3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3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4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>
    <w:name w:val="Grid Table 4 - Accent 1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00">
    <w:name w:val="Grid Table 4 - Accent 2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01">
    <w:name w:val="Grid Table 4 - Accent 3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02">
    <w:name w:val="Grid Table 4 - Accent 4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03">
    <w:name w:val="Grid Table 4 - Accent 5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4">
    <w:name w:val="Grid Table 4 - Accent 6"/>
    <w:basedOn w:val="9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5">
    <w:name w:val="Grid Table 5 Dark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06">
    <w:name w:val="Grid Table 5 Dark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07">
    <w:name w:val="Grid Table 5 Dark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08">
    <w:name w:val="Grid Table 5 Dark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09">
    <w:name w:val="Grid Table 5 Dark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10">
    <w:name w:val="Grid Table 5 Dark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11">
    <w:name w:val="Grid Table 5 Dark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12">
    <w:name w:val="Grid Table 6 Colorful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7 Colorful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7 Colorful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7 Colorful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7 Colorful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7 Colorful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7 Colorful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1 Light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List Table 1 Light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List Table 1 Light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List Table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4">
    <w:name w:val="List Table 2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5">
    <w:name w:val="List Table 2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6">
    <w:name w:val="List Table 2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7">
    <w:name w:val="List Table 2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8">
    <w:name w:val="List Table 2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9">
    <w:name w:val="List Table 2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40">
    <w:name w:val="List Table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62">
    <w:name w:val="List Table 6 Colorful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63">
    <w:name w:val="List Table 6 Colorful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64">
    <w:name w:val="List Table 6 Colorful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5">
    <w:name w:val="List Table 6 Colorful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6">
    <w:name w:val="List Table 6 Colorful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7">
    <w:name w:val="List Table 6 Colorful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8">
    <w:name w:val="List Table 7 Colorful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6">
    <w:name w:val="Lined - Accent 1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7">
    <w:name w:val="Lined - Accent 2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8">
    <w:name w:val="Lined - Accent 3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9">
    <w:name w:val="Lined - Accent 4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80">
    <w:name w:val="Lined - Accent 5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81">
    <w:name w:val="Lined - Accent 6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82">
    <w:name w:val="Bordered &amp; Lined - Accent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3">
    <w:name w:val="Bordered &amp; Lined - Accent 1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84">
    <w:name w:val="Bordered &amp; Lined - Accent 2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85">
    <w:name w:val="Bordered &amp; Lined - Accent 3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86">
    <w:name w:val="Bordered &amp; Lined - Accent 4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87">
    <w:name w:val="Bordered &amp; Lined - Accent 5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88">
    <w:name w:val="Bordered &amp; Lined - Accent 6"/>
    <w:basedOn w:val="9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89">
    <w:name w:val="Bordered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90">
    <w:name w:val="Bordered - Accent 1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91">
    <w:name w:val="Bordered - Accent 2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92">
    <w:name w:val="Bordered - Accent 3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93">
    <w:name w:val="Bordered - Accent 4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94">
    <w:name w:val="Bordered - Accent 5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95">
    <w:name w:val="Bordered - Accent 6"/>
    <w:basedOn w:val="9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914"/>
    <w:link w:val="898"/>
    <w:uiPriority w:val="99"/>
    <w:semiHidden/>
    <w:unhideWhenUsed/>
    <w:rPr>
      <w:sz w:val="18"/>
    </w:rPr>
    <w:pPr>
      <w:spacing w:lineRule="auto" w:line="240" w:after="40"/>
    </w:p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basedOn w:val="921"/>
    <w:uiPriority w:val="99"/>
    <w:unhideWhenUsed/>
    <w:rPr>
      <w:vertAlign w:val="superscript"/>
    </w:rPr>
  </w:style>
  <w:style w:type="paragraph" w:styleId="900">
    <w:name w:val="endnote text"/>
    <w:basedOn w:val="914"/>
    <w:link w:val="901"/>
    <w:uiPriority w:val="99"/>
    <w:semiHidden/>
    <w:unhideWhenUsed/>
    <w:rPr>
      <w:sz w:val="20"/>
    </w:rPr>
    <w:pPr>
      <w:spacing w:lineRule="auto" w:line="240" w:after="0"/>
    </w:p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basedOn w:val="921"/>
    <w:uiPriority w:val="99"/>
    <w:semiHidden/>
    <w:unhideWhenUsed/>
    <w:rPr>
      <w:vertAlign w:val="superscript"/>
    </w:rPr>
  </w:style>
  <w:style w:type="paragraph" w:styleId="903">
    <w:name w:val="toc 1"/>
    <w:basedOn w:val="914"/>
    <w:next w:val="914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4"/>
    <w:next w:val="914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4"/>
    <w:next w:val="914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4"/>
    <w:next w:val="914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4"/>
    <w:next w:val="914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4"/>
    <w:next w:val="914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4"/>
    <w:next w:val="914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4"/>
    <w:next w:val="914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4"/>
    <w:next w:val="914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4"/>
    <w:next w:val="914"/>
    <w:uiPriority w:val="99"/>
    <w:unhideWhenUsed/>
    <w:pPr>
      <w:spacing w:after="0" w:afterAutospacing="0"/>
    </w:pPr>
  </w:style>
  <w:style w:type="paragraph" w:styleId="914" w:default="1">
    <w:name w:val="Normal"/>
    <w:rPr>
      <w:lang w:val="uk-UA"/>
    </w:rPr>
  </w:style>
  <w:style w:type="paragraph" w:styleId="915">
    <w:name w:val="Heading 1"/>
    <w:basedOn w:val="914"/>
    <w:next w:val="914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916">
    <w:name w:val="Heading 2"/>
    <w:basedOn w:val="914"/>
    <w:next w:val="914"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917">
    <w:name w:val="Heading 3"/>
    <w:basedOn w:val="914"/>
    <w:next w:val="914"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918">
    <w:name w:val="Heading 4"/>
    <w:basedOn w:val="914"/>
    <w:next w:val="914"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919">
    <w:name w:val="Heading 5"/>
    <w:basedOn w:val="914"/>
    <w:next w:val="914"/>
    <w:rPr>
      <w:b/>
      <w:sz w:val="22"/>
      <w:szCs w:val="22"/>
    </w:rPr>
    <w:pPr>
      <w:keepLines/>
      <w:keepNext/>
      <w:spacing w:after="40" w:before="220"/>
      <w:outlineLvl w:val="4"/>
    </w:pPr>
  </w:style>
  <w:style w:type="paragraph" w:styleId="920">
    <w:name w:val="Heading 6"/>
    <w:basedOn w:val="914"/>
    <w:next w:val="914"/>
    <w:rPr>
      <w:b/>
    </w:rPr>
    <w:pPr>
      <w:keepLines/>
      <w:keepNext/>
      <w:spacing w:after="40" w:before="200"/>
      <w:outlineLvl w:val="5"/>
    </w:pPr>
  </w:style>
  <w:style w:type="character" w:styleId="921" w:default="1">
    <w:name w:val="Default Paragraph Font"/>
    <w:uiPriority w:val="1"/>
    <w:semiHidden/>
    <w:unhideWhenUsed/>
  </w:style>
  <w:style w:type="table" w:styleId="9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3" w:default="1">
    <w:name w:val="No List"/>
    <w:uiPriority w:val="99"/>
    <w:semiHidden/>
    <w:unhideWhenUsed/>
  </w:style>
  <w:style w:type="table" w:styleId="92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25">
    <w:name w:val="Title"/>
    <w:basedOn w:val="914"/>
    <w:next w:val="914"/>
    <w:rPr>
      <w:b/>
      <w:sz w:val="72"/>
      <w:szCs w:val="72"/>
    </w:rPr>
    <w:pPr>
      <w:keepLines/>
      <w:keepNext/>
      <w:spacing w:after="120" w:before="480"/>
    </w:pPr>
  </w:style>
  <w:style w:type="paragraph" w:styleId="926">
    <w:name w:val="Subtitle"/>
    <w:basedOn w:val="914"/>
    <w:next w:val="914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927" w:customStyle="1">
    <w:name w:val="StGen0"/>
    <w:basedOn w:val="92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StGen1"/>
    <w:basedOn w:val="92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StGen2"/>
    <w:basedOn w:val="92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930">
    <w:name w:val="Balloon Text"/>
    <w:basedOn w:val="914"/>
    <w:link w:val="931"/>
    <w:uiPriority w:val="99"/>
    <w:semiHidden/>
    <w:unhideWhenUsed/>
    <w:rPr>
      <w:rFonts w:ascii="Tahoma" w:hAnsi="Tahoma" w:cs="Tahoma"/>
      <w:sz w:val="16"/>
      <w:szCs w:val="16"/>
    </w:rPr>
  </w:style>
  <w:style w:type="character" w:styleId="931" w:customStyle="1">
    <w:name w:val="Текст выноски Знак"/>
    <w:basedOn w:val="921"/>
    <w:link w:val="930"/>
    <w:uiPriority w:val="99"/>
    <w:semiHidden/>
    <w:rPr>
      <w:rFonts w:ascii="Tahoma" w:hAnsi="Tahoma" w:cs="Tahoma"/>
      <w:sz w:val="16"/>
      <w:szCs w:val="16"/>
    </w:rPr>
  </w:style>
  <w:style w:type="paragraph" w:styleId="932">
    <w:name w:val="Header"/>
    <w:basedOn w:val="914"/>
    <w:link w:val="93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3" w:customStyle="1">
    <w:name w:val="Верхний колонтитул Знак"/>
    <w:basedOn w:val="921"/>
    <w:link w:val="932"/>
    <w:uiPriority w:val="99"/>
  </w:style>
  <w:style w:type="paragraph" w:styleId="934">
    <w:name w:val="Footer"/>
    <w:basedOn w:val="914"/>
    <w:link w:val="9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5" w:customStyle="1">
    <w:name w:val="Нижний колонтитул Знак"/>
    <w:basedOn w:val="921"/>
    <w:link w:val="93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borispol" TargetMode="External"/><Relationship Id="rId2" Type="http://schemas.openxmlformats.org/officeDocument/2006/relationships/hyperlink" Target="mailto:borispol@i.com.ua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Марцева  Тетяна  Іванівна</cp:lastModifiedBy>
  <cp:revision>4</cp:revision>
  <dcterms:created xsi:type="dcterms:W3CDTF">2023-11-06T07:33:00Z</dcterms:created>
  <dcterms:modified xsi:type="dcterms:W3CDTF">2023-11-08T09:18:39Z</dcterms:modified>
</cp:coreProperties>
</file>