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16"/>
          <w:szCs w:val="28"/>
        </w:rPr>
      </w:pPr>
      <w:r>
        <w:rPr>
          <w:b/>
          <w:sz w:val="16"/>
          <w:szCs w:val="28"/>
          <w:highlight w:val="none"/>
        </w:rPr>
      </w:r>
      <w:r>
        <w:rPr>
          <w:b/>
          <w:sz w:val="16"/>
          <w:szCs w:val="28"/>
          <w:highlight w:val="none"/>
        </w:rPr>
      </w:r>
      <w:r>
        <w:rPr>
          <w:sz w:val="10"/>
        </w:rPr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 перша</w:t>
      </w:r>
      <w:r>
        <w:rPr>
          <w:b/>
          <w:sz w:val="28"/>
          <w:szCs w:val="28"/>
        </w:rPr>
        <w:t xml:space="preserve"> сесія восьмого скликання)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РІШЕННЯ</w:t>
      </w:r>
      <w:r/>
    </w:p>
    <w:p>
      <w:pPr>
        <w:jc w:val="center"/>
        <w:rPr>
          <w:sz w:val="10"/>
        </w:rPr>
      </w:pPr>
      <w:r>
        <w:rPr>
          <w:sz w:val="10"/>
          <w:szCs w:val="28"/>
        </w:rPr>
      </w:r>
      <w:r>
        <w:rPr>
          <w:sz w:val="10"/>
        </w:rPr>
      </w:r>
    </w:p>
    <w:p>
      <w:pPr>
        <w:tabs>
          <w:tab w:val="left" w:pos="4535" w:leader="none"/>
          <w:tab w:val="left" w:pos="73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07 листопада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року</w:t>
      </w:r>
      <w:r>
        <w:rPr>
          <w:sz w:val="28"/>
          <w:szCs w:val="28"/>
        </w:rPr>
        <w:tab/>
        <w:t xml:space="preserve">м. Мена</w:t>
      </w:r>
      <w:r>
        <w:rPr>
          <w:sz w:val="28"/>
          <w:szCs w:val="28"/>
        </w:rPr>
        <w:tab/>
        <w:t xml:space="preserve">№ 672</w:t>
      </w:r>
      <w:r/>
    </w:p>
    <w:p>
      <w:pPr>
        <w:jc w:val="center"/>
        <w:rPr>
          <w:sz w:val="10"/>
        </w:rPr>
      </w:pPr>
      <w:r>
        <w:rPr>
          <w:sz w:val="10"/>
          <w:szCs w:val="28"/>
        </w:rPr>
      </w:r>
      <w:r>
        <w:rPr>
          <w:sz w:val="10"/>
        </w:rPr>
      </w:r>
    </w:p>
    <w:p>
      <w:pPr>
        <w:ind w:left="0" w:right="566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упорядкування питань щодо об'єкту нерухомого майна комунальної власності</w:t>
      </w:r>
      <w:r/>
    </w:p>
    <w:p>
      <w:pPr>
        <w:jc w:val="center"/>
        <w:rPr>
          <w:sz w:val="10"/>
        </w:rPr>
      </w:pPr>
      <w:r>
        <w:rPr>
          <w:sz w:val="10"/>
          <w:szCs w:val="28"/>
        </w:rPr>
      </w:r>
      <w:r>
        <w:rPr>
          <w:sz w:val="10"/>
        </w:rPr>
      </w:r>
    </w:p>
    <w:p>
      <w:pPr>
        <w:pStyle w:val="914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 xml:space="preserve">упорядкування питань управління комунальним майном</w:t>
      </w:r>
      <w:r>
        <w:rPr>
          <w:color w:val="000000"/>
          <w:sz w:val="28"/>
          <w:szCs w:val="28"/>
          <w:lang w:val="uk-UA"/>
        </w:rPr>
        <w:t xml:space="preserve">, відповідно до </w:t>
      </w:r>
      <w:r>
        <w:rPr>
          <w:rStyle w:val="915"/>
          <w:color w:val="000000"/>
          <w:sz w:val="28"/>
          <w:szCs w:val="28"/>
          <w:lang w:val="uk-UA"/>
        </w:rPr>
        <w:t xml:space="preserve">Порядку</w:t>
      </w:r>
      <w:r>
        <w:rPr>
          <w:color w:val="333333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керуючись Законом України «Про місцеве самоврядування в Україні», Менськ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</w:t>
      </w:r>
      <w:r/>
    </w:p>
    <w:p>
      <w:pPr>
        <w:pStyle w:val="913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</w:t>
      </w:r>
      <w:r>
        <w:rPr>
          <w:sz w:val="28"/>
          <w:szCs w:val="28"/>
          <w:lang w:val="uk-UA"/>
        </w:rPr>
        <w:t xml:space="preserve">ЛА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724"/>
        <w:numPr>
          <w:ilvl w:val="0"/>
          <w:numId w:val="9"/>
        </w:numPr>
        <w:contextualSpacing w:val="true"/>
        <w:ind w:left="0" w:firstLine="567"/>
        <w:jc w:val="both"/>
        <w:tabs>
          <w:tab w:val="left" w:pos="993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Припинити </w:t>
      </w:r>
      <w:r>
        <w:rPr>
          <w:sz w:val="28"/>
          <w:szCs w:val="28"/>
        </w:rPr>
        <w:t xml:space="preserve">з 31 грудня 2023 року </w:t>
      </w:r>
      <w:r>
        <w:rPr>
          <w:sz w:val="28"/>
          <w:szCs w:val="28"/>
        </w:rPr>
        <w:t xml:space="preserve">право оперативного управління </w:t>
      </w:r>
      <w:r>
        <w:rPr>
          <w:sz w:val="28"/>
          <w:szCs w:val="28"/>
        </w:rPr>
        <w:t xml:space="preserve">Комунальної установи «Менський територіальний центр надання соціальних послуг» </w:t>
      </w:r>
      <w:r>
        <w:rPr>
          <w:sz w:val="28"/>
          <w:szCs w:val="28"/>
        </w:rPr>
        <w:t xml:space="preserve">Менської міської ради на майно, що належить до комунальної власності Менської  міської територіальної громади, а саме:  </w:t>
      </w:r>
      <w:r>
        <w:rPr>
          <w:sz w:val="28"/>
          <w:szCs w:val="28"/>
        </w:rPr>
        <w:t xml:space="preserve">частину приміщення, </w:t>
      </w:r>
      <w:r>
        <w:rPr>
          <w:sz w:val="28"/>
          <w:szCs w:val="28"/>
        </w:rPr>
        <w:t xml:space="preserve">що знаход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ться за адресою: Чернігівська обл., </w:t>
      </w:r>
      <w:r>
        <w:rPr>
          <w:sz w:val="28"/>
          <w:szCs w:val="28"/>
        </w:rPr>
        <w:t xml:space="preserve">Корюківський</w:t>
      </w:r>
      <w:r>
        <w:rPr>
          <w:sz w:val="28"/>
          <w:szCs w:val="28"/>
        </w:rPr>
        <w:t xml:space="preserve"> р-н., </w:t>
      </w:r>
      <w:r>
        <w:rPr>
          <w:sz w:val="28"/>
          <w:szCs w:val="28"/>
        </w:rPr>
        <w:t xml:space="preserve">м. Мена</w:t>
      </w:r>
      <w:r>
        <w:rPr>
          <w:sz w:val="28"/>
          <w:szCs w:val="28"/>
        </w:rPr>
        <w:t xml:space="preserve">, вул. </w:t>
      </w:r>
      <w:r>
        <w:rPr>
          <w:sz w:val="28"/>
          <w:szCs w:val="28"/>
        </w:rPr>
        <w:t xml:space="preserve">Армійська, 1</w:t>
      </w:r>
      <w:r>
        <w:rPr>
          <w:sz w:val="28"/>
          <w:szCs w:val="28"/>
        </w:rPr>
        <w:t xml:space="preserve">.</w:t>
      </w:r>
      <w:r/>
    </w:p>
    <w:p>
      <w:pPr>
        <w:pStyle w:val="724"/>
        <w:numPr>
          <w:ilvl w:val="0"/>
          <w:numId w:val="9"/>
        </w:numPr>
        <w:contextualSpacing w:val="true"/>
        <w:ind w:left="0"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Вр</w:t>
      </w:r>
      <w:r>
        <w:rPr>
          <w:sz w:val="28"/>
          <w:szCs w:val="28"/>
        </w:rPr>
        <w:t xml:space="preserve">аховуючи рішення  </w:t>
      </w:r>
      <w:r>
        <w:rPr>
          <w:sz w:val="28"/>
          <w:szCs w:val="28"/>
        </w:rPr>
        <w:t xml:space="preserve">виконавчого комітету Менської міської ради від 10 вересня 2015 року № 146 «Про зміну поштової адреси будівлі по вул. Червоноармійська м. Мена»</w:t>
      </w:r>
      <w:r>
        <w:rPr>
          <w:sz w:val="28"/>
          <w:szCs w:val="28"/>
        </w:rPr>
        <w:t xml:space="preserve"> та дані Державного реєстру речових прав на нерухоме майно передати 01 січня 2024 року на </w:t>
      </w:r>
      <w:r>
        <w:rPr>
          <w:sz w:val="28"/>
          <w:szCs w:val="28"/>
        </w:rPr>
        <w:t xml:space="preserve">баланс Менської міської ради</w:t>
      </w:r>
      <w:r>
        <w:rPr>
          <w:sz w:val="28"/>
          <w:szCs w:val="28"/>
        </w:rPr>
        <w:t xml:space="preserve"> об’єкт комунальної власності Менської міської територіальної громади - 39/100 </w:t>
      </w:r>
      <w:r>
        <w:rPr>
          <w:sz w:val="28"/>
          <w:szCs w:val="28"/>
        </w:rPr>
        <w:t xml:space="preserve">частин приміщення, що знаходиться за адресою: Чернігівська обл., </w:t>
      </w:r>
      <w:r>
        <w:rPr>
          <w:sz w:val="28"/>
          <w:szCs w:val="28"/>
        </w:rPr>
        <w:t xml:space="preserve">Корюківський</w:t>
      </w:r>
      <w:r>
        <w:rPr>
          <w:sz w:val="28"/>
          <w:szCs w:val="28"/>
        </w:rPr>
        <w:t xml:space="preserve"> р-н., м. Мена, вул. Армійська, 3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724"/>
        <w:numPr>
          <w:ilvl w:val="0"/>
          <w:numId w:val="9"/>
        </w:numPr>
        <w:contextualSpacing w:val="true"/>
        <w:ind w:left="0"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Приймання-передачу майна здійснити комісії, яка створюється наказом директора </w:t>
      </w:r>
      <w:r>
        <w:rPr>
          <w:sz w:val="28"/>
          <w:szCs w:val="28"/>
        </w:rPr>
        <w:t xml:space="preserve">КУ</w:t>
      </w:r>
      <w:r>
        <w:rPr>
          <w:sz w:val="28"/>
          <w:szCs w:val="28"/>
        </w:rPr>
        <w:t xml:space="preserve"> «Менський територіальний центр НСП».</w:t>
      </w:r>
      <w:r>
        <w:rPr>
          <w:sz w:val="28"/>
        </w:rPr>
      </w:r>
    </w:p>
    <w:p>
      <w:pPr>
        <w:pStyle w:val="724"/>
        <w:numPr>
          <w:ilvl w:val="0"/>
          <w:numId w:val="9"/>
        </w:numPr>
        <w:contextualSpacing w:val="true"/>
        <w:ind w:left="0"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Доручити міському голові Примакову Г.А.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затвердити акт</w:t>
      </w:r>
      <w:r>
        <w:rPr>
          <w:sz w:val="28"/>
          <w:szCs w:val="28"/>
          <w:lang w:val="uk-UA"/>
        </w:rPr>
        <w:t xml:space="preserve"> приймання-передачі майна.</w:t>
      </w:r>
      <w:r>
        <w:rPr>
          <w:sz w:val="28"/>
        </w:rPr>
      </w:r>
    </w:p>
    <w:p>
      <w:pPr>
        <w:pStyle w:val="724"/>
        <w:numPr>
          <w:ilvl w:val="0"/>
          <w:numId w:val="9"/>
        </w:numPr>
        <w:contextualSpacing w:val="true"/>
        <w:ind w:left="0"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постійну комісію </w:t>
      </w:r>
      <w:r>
        <w:rPr>
          <w:bCs/>
          <w:sz w:val="28"/>
        </w:rPr>
        <w:t xml:space="preserve">з питань планування</w:t>
      </w:r>
      <w:r>
        <w:rPr>
          <w:bCs/>
          <w:color w:val="000000"/>
          <w:sz w:val="28"/>
        </w:rPr>
        <w:t xml:space="preserve">, фінансів, бюджету, соціально-економічного розвитку, житлово-комунального господарства та комунального майна </w:t>
      </w:r>
      <w:r>
        <w:rPr>
          <w:color w:val="000000"/>
          <w:sz w:val="28"/>
        </w:rPr>
        <w:t xml:space="preserve">та на </w:t>
      </w:r>
      <w:r>
        <w:rPr>
          <w:color w:val="000000"/>
          <w:sz w:val="28"/>
        </w:rPr>
        <w:t xml:space="preserve">першого </w:t>
      </w:r>
      <w:r>
        <w:rPr>
          <w:color w:val="000000"/>
          <w:sz w:val="28"/>
          <w:szCs w:val="28"/>
        </w:rPr>
        <w:t xml:space="preserve">заступника міського голови О.Л. </w:t>
      </w:r>
      <w:r>
        <w:rPr>
          <w:color w:val="000000"/>
          <w:sz w:val="28"/>
          <w:szCs w:val="28"/>
        </w:rPr>
        <w:t xml:space="preserve">Неберу</w:t>
      </w:r>
      <w:r>
        <w:rPr>
          <w:color w:val="000000"/>
          <w:sz w:val="28"/>
          <w:szCs w:val="28"/>
        </w:rPr>
        <w:t xml:space="preserve">.</w:t>
      </w:r>
      <w:r/>
    </w:p>
    <w:p>
      <w:pPr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pStyle w:val="706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rPr>
      <w:lang w:val="uk-UA" w:eastAsia="zh-CN"/>
    </w:r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character" w:styleId="689" w:customStyle="1">
    <w:name w:val="Heading 1 Char"/>
    <w:basedOn w:val="686"/>
    <w:link w:val="706"/>
    <w:uiPriority w:val="9"/>
    <w:rPr>
      <w:rFonts w:ascii="Arial" w:hAnsi="Arial" w:cs="Arial" w:eastAsia="Arial"/>
      <w:sz w:val="40"/>
      <w:szCs w:val="40"/>
    </w:rPr>
  </w:style>
  <w:style w:type="character" w:styleId="690" w:customStyle="1">
    <w:name w:val="Heading 2 Char"/>
    <w:basedOn w:val="686"/>
    <w:link w:val="707"/>
    <w:uiPriority w:val="9"/>
    <w:rPr>
      <w:rFonts w:ascii="Arial" w:hAnsi="Arial" w:cs="Arial" w:eastAsia="Arial"/>
      <w:sz w:val="34"/>
    </w:rPr>
  </w:style>
  <w:style w:type="character" w:styleId="691" w:customStyle="1">
    <w:name w:val="Heading 3 Char"/>
    <w:basedOn w:val="686"/>
    <w:link w:val="708"/>
    <w:uiPriority w:val="9"/>
    <w:rPr>
      <w:rFonts w:ascii="Arial" w:hAnsi="Arial" w:cs="Arial" w:eastAsia="Arial"/>
      <w:sz w:val="30"/>
      <w:szCs w:val="30"/>
    </w:rPr>
  </w:style>
  <w:style w:type="character" w:styleId="692" w:customStyle="1">
    <w:name w:val="Heading 4 Char"/>
    <w:basedOn w:val="686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693" w:customStyle="1">
    <w:name w:val="Heading 5 Char"/>
    <w:basedOn w:val="686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694" w:customStyle="1">
    <w:name w:val="Heading 6 Char"/>
    <w:basedOn w:val="686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695" w:customStyle="1">
    <w:name w:val="Heading 7 Char"/>
    <w:basedOn w:val="686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6" w:customStyle="1">
    <w:name w:val="Heading 8 Char"/>
    <w:basedOn w:val="686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697" w:customStyle="1">
    <w:name w:val="Heading 9 Char"/>
    <w:basedOn w:val="686"/>
    <w:link w:val="714"/>
    <w:uiPriority w:val="9"/>
    <w:rPr>
      <w:rFonts w:ascii="Arial" w:hAnsi="Arial" w:cs="Arial" w:eastAsia="Arial"/>
      <w:i/>
      <w:iCs/>
      <w:sz w:val="21"/>
      <w:szCs w:val="21"/>
    </w:rPr>
  </w:style>
  <w:style w:type="character" w:styleId="698" w:customStyle="1">
    <w:name w:val="Title Char"/>
    <w:basedOn w:val="686"/>
    <w:link w:val="726"/>
    <w:uiPriority w:val="10"/>
    <w:rPr>
      <w:sz w:val="48"/>
      <w:szCs w:val="48"/>
    </w:rPr>
  </w:style>
  <w:style w:type="character" w:styleId="699" w:customStyle="1">
    <w:name w:val="Subtitle Char"/>
    <w:basedOn w:val="686"/>
    <w:link w:val="728"/>
    <w:uiPriority w:val="11"/>
    <w:rPr>
      <w:sz w:val="24"/>
      <w:szCs w:val="24"/>
    </w:rPr>
  </w:style>
  <w:style w:type="character" w:styleId="700" w:customStyle="1">
    <w:name w:val="Quote Char"/>
    <w:link w:val="730"/>
    <w:uiPriority w:val="29"/>
    <w:rPr>
      <w:i/>
    </w:rPr>
  </w:style>
  <w:style w:type="character" w:styleId="701" w:customStyle="1">
    <w:name w:val="Intense Quote Char"/>
    <w:link w:val="732"/>
    <w:uiPriority w:val="30"/>
    <w:rPr>
      <w:i/>
    </w:rPr>
  </w:style>
  <w:style w:type="character" w:styleId="702" w:customStyle="1">
    <w:name w:val="Header Char"/>
    <w:basedOn w:val="686"/>
    <w:link w:val="734"/>
    <w:uiPriority w:val="99"/>
  </w:style>
  <w:style w:type="character" w:styleId="703" w:customStyle="1">
    <w:name w:val="Caption Char"/>
    <w:link w:val="736"/>
    <w:uiPriority w:val="99"/>
  </w:style>
  <w:style w:type="character" w:styleId="704" w:customStyle="1">
    <w:name w:val="Footnote Text Char"/>
    <w:link w:val="867"/>
    <w:uiPriority w:val="99"/>
    <w:rPr>
      <w:sz w:val="18"/>
    </w:rPr>
  </w:style>
  <w:style w:type="character" w:styleId="705" w:customStyle="1">
    <w:name w:val="Endnote Text Char"/>
    <w:link w:val="870"/>
    <w:uiPriority w:val="99"/>
    <w:rPr>
      <w:sz w:val="20"/>
    </w:rPr>
  </w:style>
  <w:style w:type="paragraph" w:styleId="706" w:customStyle="1">
    <w:name w:val="Heading 1"/>
    <w:basedOn w:val="685"/>
    <w:next w:val="685"/>
    <w:link w:val="715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707" w:customStyle="1">
    <w:name w:val="Heading 2"/>
    <w:link w:val="716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708" w:customStyle="1">
    <w:name w:val="Heading 3"/>
    <w:link w:val="717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709" w:customStyle="1">
    <w:name w:val="Heading 4"/>
    <w:link w:val="718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10" w:customStyle="1">
    <w:name w:val="Heading 5"/>
    <w:link w:val="719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11" w:customStyle="1">
    <w:name w:val="Heading 6"/>
    <w:link w:val="720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12" w:customStyle="1">
    <w:name w:val="Heading 7"/>
    <w:link w:val="7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13" w:customStyle="1">
    <w:name w:val="Heading 8"/>
    <w:link w:val="722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14" w:customStyle="1">
    <w:name w:val="Heading 9"/>
    <w:link w:val="723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15" w:customStyle="1">
    <w:name w:val="Заголовок 1 Знак"/>
    <w:link w:val="706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Заголовок 2 Знак"/>
    <w:link w:val="707"/>
    <w:uiPriority w:val="9"/>
    <w:rPr>
      <w:rFonts w:ascii="Arial" w:hAnsi="Arial" w:cs="Arial" w:eastAsia="Arial"/>
      <w:sz w:val="34"/>
    </w:rPr>
  </w:style>
  <w:style w:type="character" w:styleId="717" w:customStyle="1">
    <w:name w:val="Заголовок 3 Знак"/>
    <w:link w:val="708"/>
    <w:uiPriority w:val="9"/>
    <w:rPr>
      <w:rFonts w:ascii="Arial" w:hAnsi="Arial" w:cs="Arial" w:eastAsia="Arial"/>
      <w:sz w:val="30"/>
      <w:szCs w:val="30"/>
    </w:rPr>
  </w:style>
  <w:style w:type="character" w:styleId="718" w:customStyle="1">
    <w:name w:val="Заголовок 4 Знак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719" w:customStyle="1">
    <w:name w:val="Заголовок 5 Знак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720" w:customStyle="1">
    <w:name w:val="Заголовок 6 Знак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Заголовок 7 Знак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Заголовок 8 Знак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Заголовок 9 Знак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List Paragraph"/>
    <w:basedOn w:val="685"/>
    <w:qFormat/>
    <w:pPr>
      <w:ind w:left="720"/>
    </w:pPr>
  </w:style>
  <w:style w:type="paragraph" w:styleId="725">
    <w:name w:val="No Spacing"/>
    <w:qFormat/>
    <w:uiPriority w:val="1"/>
    <w:rPr>
      <w:lang w:val="uk-UA" w:eastAsia="zh-CN"/>
    </w:rPr>
  </w:style>
  <w:style w:type="paragraph" w:styleId="726">
    <w:name w:val="Title"/>
    <w:link w:val="727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27" w:customStyle="1">
    <w:name w:val="Название Знак"/>
    <w:link w:val="726"/>
    <w:uiPriority w:val="10"/>
    <w:rPr>
      <w:sz w:val="48"/>
      <w:szCs w:val="48"/>
    </w:rPr>
  </w:style>
  <w:style w:type="paragraph" w:styleId="728">
    <w:name w:val="Subtitle"/>
    <w:link w:val="729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29" w:customStyle="1">
    <w:name w:val="Подзаголовок Знак"/>
    <w:link w:val="728"/>
    <w:uiPriority w:val="11"/>
    <w:rPr>
      <w:sz w:val="24"/>
      <w:szCs w:val="24"/>
    </w:rPr>
  </w:style>
  <w:style w:type="paragraph" w:styleId="730">
    <w:name w:val="Quote"/>
    <w:link w:val="731"/>
    <w:qFormat/>
    <w:uiPriority w:val="29"/>
    <w:rPr>
      <w:i/>
      <w:lang w:val="uk-UA" w:eastAsia="zh-CN"/>
    </w:rPr>
    <w:pPr>
      <w:ind w:left="720" w:right="720"/>
    </w:pPr>
  </w:style>
  <w:style w:type="character" w:styleId="731" w:customStyle="1">
    <w:name w:val="Цитата 2 Знак"/>
    <w:link w:val="730"/>
    <w:uiPriority w:val="29"/>
    <w:rPr>
      <w:i/>
    </w:rPr>
  </w:style>
  <w:style w:type="paragraph" w:styleId="732">
    <w:name w:val="Intense Quote"/>
    <w:link w:val="733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Выделенная цитата Знак"/>
    <w:link w:val="732"/>
    <w:uiPriority w:val="30"/>
    <w:rPr>
      <w:i/>
    </w:rPr>
  </w:style>
  <w:style w:type="paragraph" w:styleId="734" w:customStyle="1">
    <w:name w:val="Header"/>
    <w:link w:val="735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35" w:customStyle="1">
    <w:name w:val="Верхній колонтитул Знак"/>
    <w:link w:val="734"/>
    <w:uiPriority w:val="99"/>
  </w:style>
  <w:style w:type="paragraph" w:styleId="736" w:customStyle="1">
    <w:name w:val="Footer"/>
    <w:link w:val="739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37" w:customStyle="1">
    <w:name w:val="Footer Char"/>
    <w:uiPriority w:val="99"/>
  </w:style>
  <w:style w:type="paragraph" w:styleId="738" w:customStyle="1">
    <w:name w:val="Caption"/>
    <w:basedOn w:val="685"/>
    <w:rPr>
      <w:i/>
      <w:iCs/>
      <w:sz w:val="24"/>
      <w:szCs w:val="24"/>
    </w:rPr>
    <w:pPr>
      <w:spacing w:after="120" w:before="120"/>
      <w:suppressLineNumbers/>
    </w:pPr>
  </w:style>
  <w:style w:type="character" w:styleId="739" w:customStyle="1">
    <w:name w:val="Нижній колонтитул Знак"/>
    <w:link w:val="736"/>
    <w:uiPriority w:val="99"/>
  </w:style>
  <w:style w:type="table" w:styleId="740">
    <w:name w:val="Table Grid"/>
    <w:uiPriority w:val="5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66">
    <w:name w:val="Hyperlink"/>
    <w:uiPriority w:val="99"/>
    <w:unhideWhenUsed/>
    <w:rPr>
      <w:color w:val="0000FF"/>
      <w:u w:val="single"/>
    </w:rPr>
  </w:style>
  <w:style w:type="paragraph" w:styleId="867">
    <w:name w:val="footnote text"/>
    <w:link w:val="868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link w:val="871"/>
    <w:uiPriority w:val="99"/>
    <w:semiHidden/>
    <w:unhideWhenUsed/>
    <w:rPr>
      <w:lang w:val="uk-UA" w:eastAsia="zh-CN"/>
    </w:rPr>
  </w:style>
  <w:style w:type="character" w:styleId="871" w:customStyle="1">
    <w:name w:val="Текст концевой сноски Знак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uiPriority w:val="39"/>
    <w:unhideWhenUsed/>
    <w:rPr>
      <w:lang w:val="uk-UA" w:eastAsia="zh-CN"/>
    </w:rPr>
    <w:pPr>
      <w:spacing w:after="57"/>
    </w:pPr>
  </w:style>
  <w:style w:type="paragraph" w:styleId="874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75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76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77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878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879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880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881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882">
    <w:name w:val="TOC Heading"/>
    <w:uiPriority w:val="39"/>
    <w:unhideWhenUsed/>
    <w:rPr>
      <w:lang w:val="uk-UA" w:eastAsia="zh-CN"/>
    </w:rPr>
  </w:style>
  <w:style w:type="paragraph" w:styleId="883">
    <w:name w:val="table of figures"/>
    <w:uiPriority w:val="99"/>
    <w:unhideWhenUsed/>
    <w:rPr>
      <w:lang w:val="uk-UA" w:eastAsia="zh-CN"/>
    </w:rPr>
  </w:style>
  <w:style w:type="character" w:styleId="884" w:customStyle="1">
    <w:name w:val="Absatz-Standardschriftart"/>
  </w:style>
  <w:style w:type="character" w:styleId="885" w:customStyle="1">
    <w:name w:val="WW-Absatz-Standardschriftart"/>
  </w:style>
  <w:style w:type="character" w:styleId="886" w:customStyle="1">
    <w:name w:val="WW-Absatz-Standardschriftart1"/>
  </w:style>
  <w:style w:type="character" w:styleId="887" w:customStyle="1">
    <w:name w:val="WW-Absatz-Standardschriftart11"/>
  </w:style>
  <w:style w:type="character" w:styleId="888" w:customStyle="1">
    <w:name w:val="WW-Absatz-Standardschriftart111"/>
  </w:style>
  <w:style w:type="character" w:styleId="889" w:customStyle="1">
    <w:name w:val="WW8Num2z0"/>
    <w:rPr>
      <w:rFonts w:ascii="Symbol" w:hAnsi="Symbol"/>
    </w:rPr>
  </w:style>
  <w:style w:type="character" w:styleId="890" w:customStyle="1">
    <w:name w:val="WW8Num2z1"/>
    <w:rPr>
      <w:rFonts w:ascii="OpenSymbol" w:hAnsi="OpenSymbol"/>
    </w:rPr>
  </w:style>
  <w:style w:type="character" w:styleId="891" w:customStyle="1">
    <w:name w:val="WW-Absatz-Standardschriftart1111"/>
  </w:style>
  <w:style w:type="character" w:styleId="892" w:customStyle="1">
    <w:name w:val="WW-Absatz-Standardschriftart11111"/>
  </w:style>
  <w:style w:type="character" w:styleId="893" w:customStyle="1">
    <w:name w:val="WW-Absatz-Standardschriftart111111"/>
  </w:style>
  <w:style w:type="character" w:styleId="894" w:customStyle="1">
    <w:name w:val="WW-Absatz-Standardschriftart1111111"/>
  </w:style>
  <w:style w:type="character" w:styleId="895" w:customStyle="1">
    <w:name w:val="WW-Absatz-Standardschriftart11111111"/>
  </w:style>
  <w:style w:type="character" w:styleId="896" w:customStyle="1">
    <w:name w:val="Основной шрифт абзаца1"/>
  </w:style>
  <w:style w:type="character" w:styleId="897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898" w:customStyle="1">
    <w:name w:val="Маркери списку"/>
    <w:rPr>
      <w:rFonts w:ascii="OpenSymbol" w:hAnsi="OpenSymbol" w:eastAsia="OpenSymbol"/>
    </w:rPr>
  </w:style>
  <w:style w:type="character" w:styleId="899" w:customStyle="1">
    <w:name w:val="Символ нумерації"/>
  </w:style>
  <w:style w:type="paragraph" w:styleId="900" w:customStyle="1">
    <w:name w:val="Заголовок"/>
    <w:basedOn w:val="685"/>
    <w:next w:val="901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01">
    <w:name w:val="Body Text"/>
    <w:basedOn w:val="685"/>
    <w:pPr>
      <w:spacing w:after="120"/>
    </w:pPr>
  </w:style>
  <w:style w:type="paragraph" w:styleId="902">
    <w:name w:val="List"/>
    <w:basedOn w:val="901"/>
  </w:style>
  <w:style w:type="paragraph" w:styleId="903" w:customStyle="1">
    <w:name w:val="Покажчик"/>
    <w:basedOn w:val="685"/>
    <w:pPr>
      <w:suppressLineNumbers/>
    </w:pPr>
  </w:style>
  <w:style w:type="paragraph" w:styleId="904">
    <w:name w:val="Balloon Text"/>
    <w:basedOn w:val="685"/>
    <w:link w:val="905"/>
    <w:uiPriority w:val="99"/>
    <w:semiHidden/>
    <w:unhideWhenUsed/>
    <w:rPr>
      <w:rFonts w:ascii="Tahoma" w:hAnsi="Tahoma" w:cs="Tahoma"/>
      <w:sz w:val="16"/>
      <w:szCs w:val="16"/>
    </w:rPr>
  </w:style>
  <w:style w:type="character" w:styleId="905" w:customStyle="1">
    <w:name w:val="Текст выноски Знак"/>
    <w:basedOn w:val="686"/>
    <w:link w:val="904"/>
    <w:uiPriority w:val="99"/>
    <w:semiHidden/>
    <w:rPr>
      <w:rFonts w:ascii="Tahoma" w:hAnsi="Tahoma" w:cs="Tahoma"/>
      <w:sz w:val="16"/>
      <w:szCs w:val="16"/>
      <w:lang w:val="uk-UA" w:eastAsia="zh-CN"/>
    </w:rPr>
  </w:style>
  <w:style w:type="paragraph" w:styleId="906" w:customStyle="1">
    <w:name w:val="Обычный2"/>
    <w:rPr>
      <w:sz w:val="22"/>
      <w:szCs w:val="22"/>
      <w:lang w:val="uk-UA" w:eastAsia="en-US"/>
    </w:rPr>
  </w:style>
  <w:style w:type="paragraph" w:styleId="907" w:customStyle="1">
    <w:name w:val="Абзац списка1"/>
    <w:basedOn w:val="685"/>
    <w:rPr>
      <w:rFonts w:ascii="Calibri" w:hAnsi="Calibri"/>
      <w:color w:val="00000A"/>
      <w:sz w:val="22"/>
      <w:szCs w:val="22"/>
      <w:lang w:eastAsia="ar-SA"/>
    </w:rPr>
    <w:pPr>
      <w:ind w:left="720"/>
      <w:spacing w:lineRule="auto" w:line="276" w:after="200"/>
    </w:pPr>
  </w:style>
  <w:style w:type="paragraph" w:styleId="908" w:customStyle="1">
    <w:name w:val="Обычный (веб)1"/>
    <w:basedOn w:val="685"/>
    <w:rPr>
      <w:sz w:val="24"/>
      <w:szCs w:val="24"/>
      <w:lang w:val="ru-RU" w:eastAsia="uk-UA"/>
    </w:rPr>
    <w:pPr>
      <w:spacing w:after="100" w:afterAutospacing="1" w:before="100" w:beforeAutospacing="1"/>
    </w:pPr>
  </w:style>
  <w:style w:type="paragraph" w:styleId="909">
    <w:name w:val="Header"/>
    <w:basedOn w:val="685"/>
    <w:link w:val="91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0" w:customStyle="1">
    <w:name w:val="Верхний колонтитул Знак"/>
    <w:basedOn w:val="686"/>
    <w:link w:val="909"/>
    <w:uiPriority w:val="99"/>
    <w:semiHidden/>
    <w:rPr>
      <w:lang w:val="uk-UA" w:eastAsia="zh-CN"/>
    </w:rPr>
  </w:style>
  <w:style w:type="paragraph" w:styleId="911">
    <w:name w:val="Footer"/>
    <w:basedOn w:val="685"/>
    <w:link w:val="91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2" w:customStyle="1">
    <w:name w:val="Нижний колонтитул Знак"/>
    <w:basedOn w:val="686"/>
    <w:link w:val="911"/>
    <w:uiPriority w:val="99"/>
    <w:semiHidden/>
    <w:rPr>
      <w:lang w:val="uk-UA" w:eastAsia="zh-CN"/>
    </w:rPr>
  </w:style>
  <w:style w:type="paragraph" w:styleId="913">
    <w:name w:val="Normal (Web)"/>
    <w:basedOn w:val="685"/>
    <w:uiPriority w:val="99"/>
    <w:unhideWhenUsed/>
    <w:rPr>
      <w:sz w:val="24"/>
      <w:szCs w:val="24"/>
      <w:lang w:val="ru-RU" w:bidi="ru-RU" w:eastAsia="ru-RU"/>
    </w:rPr>
    <w:pPr>
      <w:spacing w:after="100" w:afterAutospacing="1" w:before="100" w:beforeAutospacing="1"/>
    </w:pPr>
  </w:style>
  <w:style w:type="paragraph" w:styleId="914" w:customStyle="1">
    <w:name w:val="docdata"/>
    <w:basedOn w:val="685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15" w:customStyle="1">
    <w:name w:val="2637"/>
    <w:basedOn w:val="68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6A81029-5B23-486D-85F5-4CF11C9784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D8BCB8EE-0399-4CC6-904C-3C6B9E15B56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9</cp:revision>
  <dcterms:created xsi:type="dcterms:W3CDTF">2023-11-01T10:40:00Z</dcterms:created>
  <dcterms:modified xsi:type="dcterms:W3CDTF">2023-11-07T17:47:24Z</dcterms:modified>
</cp:coreProperties>
</file>