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0"/>
        </w:rPr>
      </w:r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07 листопада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658</w:t>
      </w:r>
      <w:r/>
    </w:p>
    <w:p>
      <w:pPr>
        <w:pStyle w:val="901"/>
        <w:tabs>
          <w:tab w:val="left" w:pos="4535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2"/>
        </w:rPr>
      </w:r>
    </w:p>
    <w:p>
      <w:pPr>
        <w:pStyle w:val="9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/>
    </w:p>
    <w:p>
      <w:pPr>
        <w:pStyle w:val="901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>
        <w:rPr>
          <w:sz w:val="12"/>
        </w:rPr>
      </w:r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громадян про затвердження техні</w:t>
      </w:r>
      <w:r>
        <w:rPr>
          <w:rFonts w:ascii="Times New Roman" w:hAnsi="Times New Roman"/>
          <w:sz w:val="28"/>
          <w:szCs w:val="28"/>
        </w:rPr>
        <w:t xml:space="preserve">чних документацій із землеустрою щодо встановлення (відновлення) меж земельних ділянок в натурі по передачі у власність, для будівництва і обслуговування житлового будинку, господарських будівель і споруд, подані документи,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„Про</w:t>
      </w:r>
      <w:r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Україні”</w:t>
      </w:r>
      <w:r>
        <w:rPr>
          <w:rFonts w:ascii="Times New Roman" w:hAnsi="Times New Roman"/>
          <w:sz w:val="28"/>
          <w:szCs w:val="28"/>
        </w:rPr>
        <w:t xml:space="preserve">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901"/>
        <w:tabs>
          <w:tab w:val="left" w:pos="242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01"/>
        <w:ind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  <w:tab/>
        <w:t xml:space="preserve">Затвердити технічні документації із землеустрою щодо встановлення (відновлення) меж земельних ділянок в натурі по передачі у власність для будівництва і обслуговування житлового будинку, господарських будівель і споруд: 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0,2500 га, кадастровий №7423082001:01:002:0132 гр. Донцю Миколі Івановичу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вул. Лугова, № 1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№7423081501:01:002:0075 гр. </w:t>
      </w:r>
      <w:r>
        <w:rPr>
          <w:rFonts w:ascii="Times New Roman" w:hAnsi="Times New Roman"/>
          <w:color w:val="000000"/>
          <w:sz w:val="28"/>
          <w:szCs w:val="28"/>
        </w:rPr>
        <w:t xml:space="preserve">Чичкан</w:t>
      </w:r>
      <w:r>
        <w:rPr>
          <w:rFonts w:ascii="Times New Roman" w:hAnsi="Times New Roman"/>
          <w:color w:val="000000"/>
          <w:sz w:val="28"/>
          <w:szCs w:val="28"/>
        </w:rPr>
        <w:t xml:space="preserve"> Світлані Василівні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провулок Пасічний, № 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0,1000 га, кадастровий №7423010100:01:003:1256 гр. </w:t>
      </w:r>
      <w:r>
        <w:rPr>
          <w:rFonts w:ascii="Times New Roman" w:hAnsi="Times New Roman"/>
          <w:color w:val="000000"/>
          <w:sz w:val="28"/>
          <w:szCs w:val="28"/>
        </w:rPr>
        <w:t xml:space="preserve">Шевцову</w:t>
      </w:r>
      <w:r>
        <w:rPr>
          <w:rFonts w:ascii="Times New Roman" w:hAnsi="Times New Roman"/>
          <w:color w:val="000000"/>
          <w:sz w:val="28"/>
          <w:szCs w:val="28"/>
        </w:rPr>
        <w:t xml:space="preserve"> Сергію Миколайовичу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</w:t>
      </w:r>
      <w:r>
        <w:rPr>
          <w:rFonts w:ascii="Times New Roman" w:hAnsi="Times New Roman"/>
          <w:color w:val="000000"/>
          <w:sz w:val="28"/>
          <w:szCs w:val="28"/>
        </w:rPr>
        <w:t xml:space="preserve">Шевцовій</w:t>
      </w:r>
      <w:r>
        <w:rPr>
          <w:rFonts w:ascii="Times New Roman" w:hAnsi="Times New Roman"/>
          <w:color w:val="000000"/>
          <w:sz w:val="28"/>
          <w:szCs w:val="28"/>
        </w:rPr>
        <w:t xml:space="preserve"> Тетяні Іванівні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Б. Хмельницького, № 4;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0,2500 га, кадастровий №7423088501:01:002:0271 гр. </w:t>
      </w:r>
      <w:r>
        <w:rPr>
          <w:rFonts w:ascii="Times New Roman" w:hAnsi="Times New Roman"/>
          <w:color w:val="000000"/>
          <w:sz w:val="28"/>
          <w:szCs w:val="28"/>
        </w:rPr>
        <w:t xml:space="preserve">Мордачевій</w:t>
      </w:r>
      <w:r>
        <w:rPr>
          <w:rFonts w:ascii="Times New Roman" w:hAnsi="Times New Roman"/>
          <w:color w:val="000000"/>
          <w:sz w:val="28"/>
          <w:szCs w:val="28"/>
        </w:rPr>
        <w:t xml:space="preserve"> Наталії Володимирівні в с. Стольне, вул. Шкільна, № 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№7423010100:01:005:0939 гр. </w:t>
      </w:r>
      <w:r>
        <w:rPr>
          <w:rFonts w:ascii="Times New Roman" w:hAnsi="Times New Roman"/>
          <w:color w:val="000000"/>
          <w:sz w:val="28"/>
          <w:szCs w:val="28"/>
        </w:rPr>
        <w:t xml:space="preserve">Шинкорецькому Віктору Миколайовичу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Піщанівська, № 67;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№7423010100:01:002:1178 гр. </w:t>
      </w:r>
      <w:r>
        <w:rPr>
          <w:rFonts w:ascii="Times New Roman" w:hAnsi="Times New Roman"/>
          <w:color w:val="000000"/>
          <w:sz w:val="28"/>
          <w:szCs w:val="28"/>
        </w:rPr>
        <w:t xml:space="preserve">Горовій Олені Олександрівні 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Гуринівська, № 30;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0,1500 га, кадастровий №7423055700:01:002:0407 гр. </w:t>
      </w:r>
      <w:r>
        <w:rPr>
          <w:rFonts w:ascii="Times New Roman" w:hAnsi="Times New Roman"/>
          <w:color w:val="000000"/>
          <w:sz w:val="28"/>
          <w:szCs w:val="28"/>
        </w:rPr>
        <w:t xml:space="preserve">Товстоп’ят Ользі Іванівні в смт Макошине, вул. Новоселівська, № 51;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0,2500 га, кадастровий №7423089001:01:001:0339 гр. Зінченко Світлані Валеріївні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 частка), гр. Зінченку Миколі Миколайовичу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 частка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</w:rPr>
        <w:t xml:space="preserve"> в с. </w:t>
      </w:r>
      <w:r>
        <w:rPr>
          <w:rFonts w:ascii="Times New Roman" w:hAnsi="Times New Roman"/>
          <w:color w:val="000000"/>
          <w:sz w:val="28"/>
          <w:szCs w:val="28"/>
        </w:rPr>
        <w:t xml:space="preserve">Ушня, </w:t>
      </w:r>
      <w:r>
        <w:rPr>
          <w:rFonts w:ascii="Times New Roman" w:hAnsi="Times New Roman"/>
          <w:color w:val="000000"/>
          <w:sz w:val="28"/>
          <w:szCs w:val="28"/>
        </w:rPr>
        <w:t xml:space="preserve">вул. Садова, № 15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0,2500 га, кадастровий №7423083001:01:001:0241 гр. Джимі Максиму Юрійовичу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Данилівка, </w:t>
      </w:r>
      <w:r>
        <w:rPr>
          <w:rFonts w:ascii="Times New Roman" w:hAnsi="Times New Roman"/>
          <w:color w:val="000000"/>
          <w:sz w:val="28"/>
          <w:szCs w:val="28"/>
        </w:rPr>
        <w:t xml:space="preserve">вул. Миру, № 35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№7423088501:01:002:0157 гр. </w:t>
      </w:r>
      <w:r>
        <w:rPr>
          <w:rFonts w:ascii="Times New Roman" w:hAnsi="Times New Roman"/>
          <w:color w:val="000000"/>
          <w:sz w:val="28"/>
          <w:szCs w:val="28"/>
        </w:rPr>
        <w:t xml:space="preserve">Борзді Світлані Павлівні в с. Стольне, вул. Миколи Бурлака, № 115.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Передати у власність земельні ділянки для будівництва і обслуговування житлового будинку, господарських будівель і споруд: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площею 0,2500 га, кадастровий №7423082001:01:002:0132 гр. Донцю Миколі Івановичу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Лугова, № 1;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площею 0,2500 га, кадастровий №7423081501:01:002:0075 гр. </w:t>
      </w:r>
      <w:r>
        <w:rPr>
          <w:rFonts w:ascii="Times New Roman" w:hAnsi="Times New Roman"/>
          <w:color w:val="000000"/>
          <w:sz w:val="28"/>
          <w:szCs w:val="28"/>
        </w:rPr>
        <w:t xml:space="preserve">Чичкан</w:t>
      </w:r>
      <w:r>
        <w:rPr>
          <w:rFonts w:ascii="Times New Roman" w:hAnsi="Times New Roman"/>
          <w:color w:val="000000"/>
          <w:sz w:val="28"/>
          <w:szCs w:val="28"/>
        </w:rPr>
        <w:t xml:space="preserve"> Світлані Василівні в с. </w:t>
      </w:r>
      <w:r>
        <w:rPr>
          <w:rFonts w:ascii="Times New Roman" w:hAnsi="Times New Roman"/>
          <w:color w:val="000000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/>
          <w:sz w:val="28"/>
          <w:szCs w:val="28"/>
        </w:rPr>
        <w:t xml:space="preserve">, провулок Пасічний, № 5;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площею 0,1000 га, кадастровий №7423010100:01:003:1256 гр. </w:t>
      </w:r>
      <w:r>
        <w:rPr>
          <w:rFonts w:ascii="Times New Roman" w:hAnsi="Times New Roman"/>
          <w:color w:val="000000"/>
          <w:sz w:val="28"/>
          <w:szCs w:val="28"/>
        </w:rPr>
        <w:t xml:space="preserve">Шевцову</w:t>
      </w:r>
      <w:r>
        <w:rPr>
          <w:rFonts w:ascii="Times New Roman" w:hAnsi="Times New Roman"/>
          <w:color w:val="000000"/>
          <w:sz w:val="28"/>
          <w:szCs w:val="28"/>
        </w:rPr>
        <w:t xml:space="preserve"> Сергію Миколайовичу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та </w:t>
      </w:r>
      <w:r>
        <w:rPr>
          <w:rFonts w:ascii="Times New Roman" w:hAnsi="Times New Roman"/>
          <w:color w:val="000000"/>
          <w:sz w:val="28"/>
          <w:szCs w:val="28"/>
        </w:rPr>
        <w:t xml:space="preserve">Шевцовій</w:t>
      </w:r>
      <w:r>
        <w:rPr>
          <w:rFonts w:ascii="Times New Roman" w:hAnsi="Times New Roman"/>
          <w:color w:val="000000"/>
          <w:sz w:val="28"/>
          <w:szCs w:val="28"/>
        </w:rPr>
        <w:t xml:space="preserve"> Тетяні Іванівні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</w:rPr>
        <w:t xml:space="preserve"> частка) в м. 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Б. Хмельницького, № 4;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площею 0,2500 га, кадастровий №7423088501:01:002:0271 гр. </w:t>
      </w:r>
      <w:r>
        <w:rPr>
          <w:rFonts w:ascii="Times New Roman" w:hAnsi="Times New Roman"/>
          <w:color w:val="000000"/>
          <w:sz w:val="28"/>
          <w:szCs w:val="28"/>
        </w:rPr>
        <w:t xml:space="preserve">Мордачевій</w:t>
      </w:r>
      <w:r>
        <w:rPr>
          <w:rFonts w:ascii="Times New Roman" w:hAnsi="Times New Roman"/>
          <w:color w:val="000000"/>
          <w:sz w:val="28"/>
          <w:szCs w:val="28"/>
        </w:rPr>
        <w:t xml:space="preserve"> Наталії Володимирівні в с. Стольне, вул. Шкільна, № 6;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№7423010100:01:005:0939 гр. </w:t>
      </w:r>
      <w:r>
        <w:rPr>
          <w:rFonts w:ascii="Times New Roman" w:hAnsi="Times New Roman"/>
          <w:color w:val="000000"/>
          <w:sz w:val="28"/>
          <w:szCs w:val="28"/>
        </w:rPr>
        <w:t xml:space="preserve">Шинкорецькому Віктору Миколайовичу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Піщанівська, № 67;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0,1000 га, кадастровий №7423010100:01:002:1178 гр. </w:t>
      </w:r>
      <w:r>
        <w:rPr>
          <w:rFonts w:ascii="Times New Roman" w:hAnsi="Times New Roman"/>
          <w:color w:val="000000"/>
          <w:sz w:val="28"/>
          <w:szCs w:val="28"/>
        </w:rPr>
        <w:t xml:space="preserve">Горовій Олені Олександрівні  в м. </w:t>
      </w:r>
      <w:r>
        <w:rPr>
          <w:rFonts w:ascii="Times New Roman" w:hAnsi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вул. Гуринівська, № 30;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7)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0,1500 га, кадастровий №7423055700:01:002:0407 гр. </w:t>
      </w:r>
      <w:r>
        <w:rPr>
          <w:rFonts w:ascii="Times New Roman" w:hAnsi="Times New Roman"/>
          <w:color w:val="000000"/>
          <w:sz w:val="28"/>
          <w:szCs w:val="28"/>
        </w:rPr>
        <w:t xml:space="preserve">Товстоп’ят Ользі Іванівні в смт Макошине, вул. Новоселівська, № 51;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8)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0,2500 га, кадастровий №7423089001:01:001:0339 гр. Зінченко Світлані Валеріївні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 частка), гр. Зінченку Миколі Миколайовичу (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/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 частка</w:t>
      </w:r>
      <w:r>
        <w:rPr>
          <w:rFonts w:ascii="Times New Roman" w:hAnsi="Times New Roman"/>
          <w:color w:val="000000"/>
          <w:sz w:val="28"/>
          <w:szCs w:val="28"/>
          <w:vertAlign w:val="baseline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</w:rPr>
        <w:t xml:space="preserve"> в с. </w:t>
      </w:r>
      <w:r>
        <w:rPr>
          <w:rFonts w:ascii="Times New Roman" w:hAnsi="Times New Roman"/>
          <w:color w:val="000000"/>
          <w:sz w:val="28"/>
          <w:szCs w:val="28"/>
        </w:rPr>
        <w:t xml:space="preserve">Ушня, </w:t>
      </w:r>
      <w:r>
        <w:rPr>
          <w:rFonts w:ascii="Times New Roman" w:hAnsi="Times New Roman"/>
          <w:color w:val="000000"/>
          <w:sz w:val="28"/>
          <w:szCs w:val="28"/>
        </w:rPr>
        <w:t xml:space="preserve">вул. Садова, № 15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</w:t>
      </w:r>
      <w:r>
        <w:rPr>
          <w:rFonts w:ascii="Times New Roman" w:hAnsi="Times New Roman"/>
          <w:color w:val="000000"/>
          <w:sz w:val="28"/>
          <w:szCs w:val="28"/>
        </w:rPr>
        <w:t xml:space="preserve"> 0,2500 га, кадастровий №7423083001:01:001:0241 гр. Джимі Максиму Юрійовичу в с. </w:t>
      </w:r>
      <w:r>
        <w:rPr>
          <w:rFonts w:ascii="Times New Roman" w:hAnsi="Times New Roman"/>
          <w:color w:val="000000"/>
          <w:sz w:val="28"/>
          <w:szCs w:val="28"/>
        </w:rPr>
        <w:t xml:space="preserve">Данилівка, </w:t>
      </w:r>
      <w:r>
        <w:rPr>
          <w:rFonts w:ascii="Times New Roman" w:hAnsi="Times New Roman"/>
          <w:color w:val="000000"/>
          <w:sz w:val="28"/>
          <w:szCs w:val="28"/>
        </w:rPr>
        <w:t xml:space="preserve">вул. Миру, № 35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площею 0,2500 га, кадастровий №7423088501:01:002:0157 гр. </w:t>
      </w:r>
      <w:r>
        <w:rPr>
          <w:rFonts w:ascii="Times New Roman" w:hAnsi="Times New Roman"/>
          <w:color w:val="000000"/>
          <w:sz w:val="28"/>
          <w:szCs w:val="28"/>
        </w:rPr>
        <w:t xml:space="preserve">Борзді Світлані Павлівні в с. Стольне, вул. Миколи Бурлака, № 115.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01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eastAsia="uk-UA"/>
        </w:rPr>
        <w:t xml:space="preserve">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92</cp:revision>
  <dcterms:created xsi:type="dcterms:W3CDTF">2022-09-09T06:05:00Z</dcterms:created>
  <dcterms:modified xsi:type="dcterms:W3CDTF">2023-11-08T15:02:00Z</dcterms:modified>
</cp:coreProperties>
</file>