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spacing w:after="113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8"/>
        <w:jc w:val="center"/>
        <w:spacing w:after="0" w:afterAutospacing="0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spacing w:after="0" w:afterAutospacing="0" w:before="0" w:beforeAutospacing="0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  <w:lang w:bidi="hi-IN" w:eastAsia="hi-IN"/>
        </w:rPr>
      </w:r>
      <w:r>
        <w:rPr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899"/>
        <w:spacing w:after="0" w:afterAutospacing="0"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656</w:t>
      </w:r>
      <w:r/>
    </w:p>
    <w:p>
      <w:pPr>
        <w:pStyle w:val="899"/>
        <w:spacing w:after="0" w:afterAutospacing="0"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899"/>
        <w:ind w:right="-82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16"/>
          <w:highlight w:val="none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99"/>
        <w:ind w:right="-82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/>
    </w:p>
    <w:p>
      <w:pPr>
        <w:pStyle w:val="899"/>
        <w:ind w:firstLine="567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99"/>
        <w:ind w:left="567"/>
        <w:jc w:val="both"/>
        <w:spacing w:before="17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ru-RU"/>
        </w:rPr>
        <w:t xml:space="preserve">Покровське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Ходун Лариса Петрівна</w:t>
      </w:r>
      <w:r>
        <w:rPr>
          <w:sz w:val="28"/>
          <w:szCs w:val="28"/>
        </w:rPr>
        <w:tab/>
        <w:t xml:space="preserve">3,2399 га</w:t>
      </w:r>
      <w:r>
        <w:rPr>
          <w:sz w:val="28"/>
          <w:szCs w:val="28"/>
        </w:rPr>
        <w:tab/>
        <w:t xml:space="preserve">7423084000:03:000:1367</w:t>
      </w:r>
      <w:r/>
    </w:p>
    <w:p>
      <w:pPr>
        <w:pStyle w:val="899"/>
        <w:ind w:left="567"/>
        <w:jc w:val="both"/>
        <w:spacing w:before="17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межами с. Синявка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Тужик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Сергій Володимирович</w:t>
      </w:r>
      <w:r>
        <w:rPr>
          <w:sz w:val="28"/>
          <w:szCs w:val="28"/>
        </w:rPr>
        <w:tab/>
        <w:t xml:space="preserve">0,9079 га</w:t>
      </w:r>
      <w:r>
        <w:rPr>
          <w:sz w:val="28"/>
          <w:szCs w:val="28"/>
        </w:rPr>
        <w:tab/>
        <w:t xml:space="preserve">7423088000:02:000:0880</w:t>
      </w:r>
      <w:r/>
    </w:p>
    <w:p>
      <w:pPr>
        <w:pStyle w:val="89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6"/>
        <w:numPr>
          <w:ilvl w:val="0"/>
          <w:numId w:val="3"/>
        </w:numPr>
        <w:ind w:left="567" w:right="0" w:hanging="20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Василенко Валерій Володимирович</w:t>
      </w:r>
      <w:r>
        <w:rPr>
          <w:sz w:val="28"/>
          <w:szCs w:val="28"/>
        </w:rPr>
        <w:tab/>
        <w:t xml:space="preserve">1,9859 га</w:t>
      </w:r>
      <w:r>
        <w:rPr>
          <w:sz w:val="28"/>
          <w:szCs w:val="28"/>
        </w:rPr>
        <w:tab/>
        <w:t xml:space="preserve">7423083500:05:000:0288-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частка)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</w:t>
      </w:r>
      <w:r>
        <w:rPr>
          <w:sz w:val="28"/>
          <w:szCs w:val="28"/>
        </w:rPr>
        <w:t xml:space="preserve">енко Олександр</w:t>
      </w:r>
      <w:r>
        <w:rPr>
          <w:sz w:val="28"/>
          <w:szCs w:val="28"/>
        </w:rPr>
        <w:t xml:space="preserve"> </w:t>
      </w:r>
      <w:r/>
    </w:p>
    <w:p>
      <w:pPr>
        <w:pStyle w:val="736"/>
        <w:ind w:left="567" w:right="0" w:firstLine="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Володимирович</w:t>
      </w:r>
      <w:r>
        <w:rPr>
          <w:sz w:val="28"/>
          <w:szCs w:val="28"/>
        </w:rPr>
        <w:tab/>
        <w:t xml:space="preserve">1,9859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3500:05:000:0288-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частка)</w:t>
      </w:r>
      <w:r/>
    </w:p>
    <w:p>
      <w:pPr>
        <w:pStyle w:val="736"/>
        <w:numPr>
          <w:ilvl w:val="0"/>
          <w:numId w:val="3"/>
        </w:numPr>
        <w:ind w:left="567" w:right="0" w:hanging="20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Василенко </w:t>
      </w:r>
      <w:r>
        <w:rPr>
          <w:sz w:val="28"/>
          <w:szCs w:val="28"/>
        </w:rPr>
        <w:t xml:space="preserve">Валерій Володимирович</w:t>
      </w:r>
      <w:r>
        <w:rPr>
          <w:sz w:val="28"/>
          <w:szCs w:val="28"/>
        </w:rPr>
        <w:tab/>
        <w:t xml:space="preserve">0,4520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3500:03:000:1377</w:t>
      </w:r>
      <w:r>
        <w:rPr>
          <w:sz w:val="28"/>
          <w:szCs w:val="28"/>
        </w:rPr>
        <w:t xml:space="preserve">-(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vertAlign w:val="baseline"/>
        </w:rPr>
        <w:t xml:space="preserve">частка</w:t>
      </w:r>
      <w:r>
        <w:rPr>
          <w:sz w:val="28"/>
          <w:szCs w:val="28"/>
        </w:rPr>
        <w:t xml:space="preserve">)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</w:t>
      </w:r>
      <w:r>
        <w:rPr>
          <w:sz w:val="28"/>
          <w:szCs w:val="28"/>
        </w:rPr>
        <w:t xml:space="preserve">енко </w:t>
      </w:r>
      <w:r>
        <w:rPr>
          <w:sz w:val="28"/>
          <w:szCs w:val="28"/>
        </w:rPr>
        <w:t xml:space="preserve">Олександр</w:t>
      </w:r>
      <w:r>
        <w:rPr>
          <w:sz w:val="28"/>
          <w:szCs w:val="28"/>
        </w:rPr>
        <w:t xml:space="preserve"> </w:t>
      </w:r>
      <w:r/>
    </w:p>
    <w:p>
      <w:pPr>
        <w:pStyle w:val="736"/>
        <w:ind w:left="567" w:right="0" w:hanging="20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Володимирович</w:t>
      </w:r>
      <w:r>
        <w:rPr>
          <w:sz w:val="28"/>
          <w:szCs w:val="28"/>
        </w:rPr>
        <w:tab/>
        <w:t xml:space="preserve">0,4520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3500:03:000:1377</w:t>
      </w:r>
      <w:r>
        <w:rPr>
          <w:sz w:val="28"/>
          <w:szCs w:val="28"/>
        </w:rPr>
        <w:t xml:space="preserve">-(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частка)</w:t>
      </w:r>
      <w:r/>
    </w:p>
    <w:p>
      <w:pPr>
        <w:pStyle w:val="736"/>
        <w:numPr>
          <w:ilvl w:val="0"/>
          <w:numId w:val="3"/>
        </w:numPr>
        <w:ind w:left="567" w:right="0" w:hanging="20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Василенко </w:t>
      </w:r>
      <w:r>
        <w:rPr>
          <w:sz w:val="28"/>
          <w:szCs w:val="28"/>
        </w:rPr>
        <w:t xml:space="preserve">Валерій Володимирович</w:t>
      </w:r>
      <w:r>
        <w:rPr>
          <w:sz w:val="28"/>
          <w:szCs w:val="28"/>
        </w:rPr>
        <w:tab/>
        <w:t xml:space="preserve">0,3706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3500:03:000:1375</w:t>
      </w:r>
      <w:r>
        <w:rPr>
          <w:sz w:val="28"/>
          <w:szCs w:val="28"/>
        </w:rPr>
        <w:t xml:space="preserve">-(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частка)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</w:t>
      </w:r>
      <w:r>
        <w:rPr>
          <w:sz w:val="28"/>
          <w:szCs w:val="28"/>
        </w:rPr>
        <w:t xml:space="preserve">енко Олександр</w:t>
      </w:r>
      <w:r>
        <w:rPr>
          <w:sz w:val="28"/>
          <w:szCs w:val="28"/>
        </w:rPr>
        <w:t xml:space="preserve"> </w:t>
      </w:r>
      <w:r/>
    </w:p>
    <w:p>
      <w:pPr>
        <w:pStyle w:val="736"/>
        <w:ind w:left="567" w:right="0" w:hanging="142"/>
        <w:jc w:val="both"/>
        <w:tabs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Володимирович</w:t>
      </w:r>
      <w:r>
        <w:rPr>
          <w:sz w:val="28"/>
          <w:szCs w:val="28"/>
        </w:rPr>
        <w:tab/>
        <w:t xml:space="preserve">0,3706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3500:03:000:1375</w:t>
      </w:r>
      <w:r>
        <w:rPr>
          <w:sz w:val="28"/>
          <w:szCs w:val="28"/>
        </w:rPr>
        <w:t xml:space="preserve">-(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частка)</w:t>
      </w:r>
      <w:r/>
    </w:p>
    <w:p>
      <w:pPr>
        <w:pStyle w:val="899"/>
        <w:ind w:left="567"/>
        <w:jc w:val="both"/>
        <w:spacing w:before="170" w:beforeAutospacing="0"/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Семенівка:</w:t>
      </w:r>
      <w:r>
        <w:rPr>
          <w:sz w:val="28"/>
          <w:szCs w:val="28"/>
        </w:rPr>
      </w:r>
      <w:r/>
    </w:p>
    <w:p>
      <w:pPr>
        <w:pStyle w:val="736"/>
        <w:numPr>
          <w:ilvl w:val="0"/>
          <w:numId w:val="3"/>
        </w:numPr>
        <w:ind w:left="567" w:right="0" w:hanging="283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</w:t>
      </w:r>
      <w:r>
        <w:rPr>
          <w:sz w:val="28"/>
          <w:szCs w:val="28"/>
        </w:rPr>
        <w:t xml:space="preserve">нтищева Надія Іванівна</w:t>
        <w:tab/>
        <w:t xml:space="preserve">2,2587 га</w:t>
      </w:r>
      <w:r>
        <w:rPr>
          <w:sz w:val="28"/>
          <w:szCs w:val="28"/>
        </w:rPr>
        <w:tab/>
        <w:t xml:space="preserve">7423087600:04:000:0418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736"/>
        <w:numPr>
          <w:ilvl w:val="0"/>
          <w:numId w:val="3"/>
        </w:numPr>
        <w:ind w:left="567" w:right="0" w:hanging="283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Сентищева Надія Іванівна</w:t>
        <w:tab/>
        <w:t xml:space="preserve">0,8764 га</w:t>
      </w:r>
      <w:r>
        <w:rPr>
          <w:sz w:val="28"/>
          <w:szCs w:val="28"/>
        </w:rPr>
        <w:tab/>
        <w:t xml:space="preserve">7423087600:06:000:0348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736"/>
        <w:numPr>
          <w:ilvl w:val="0"/>
          <w:numId w:val="3"/>
        </w:numPr>
        <w:ind w:left="567" w:right="0" w:hanging="283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Се</w:t>
      </w:r>
      <w:r>
        <w:rPr>
          <w:sz w:val="28"/>
          <w:szCs w:val="28"/>
        </w:rPr>
        <w:t xml:space="preserve">нтищева Надія Іванівна</w:t>
        <w:tab/>
        <w:t xml:space="preserve">0,2502 га</w:t>
      </w:r>
      <w:r>
        <w:rPr>
          <w:sz w:val="28"/>
          <w:szCs w:val="28"/>
        </w:rPr>
        <w:tab/>
        <w:t xml:space="preserve">7423087600:07:000:0518</w:t>
      </w:r>
      <w:r>
        <w:rPr>
          <w:sz w:val="28"/>
          <w:szCs w:val="28"/>
          <w:highlight w:val="none"/>
        </w:rPr>
      </w:r>
      <w:r/>
    </w:p>
    <w:p>
      <w:pPr>
        <w:pStyle w:val="899"/>
        <w:ind w:left="567"/>
        <w:jc w:val="both"/>
        <w:spacing w:before="170" w:beforeAutospacing="0"/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Слобідка:</w:t>
      </w:r>
      <w:r>
        <w:rPr>
          <w:sz w:val="28"/>
          <w:szCs w:val="28"/>
          <w:highlight w:val="none"/>
        </w:rPr>
      </w:r>
      <w:r/>
    </w:p>
    <w:p>
      <w:pPr>
        <w:pStyle w:val="736"/>
        <w:numPr>
          <w:ilvl w:val="0"/>
          <w:numId w:val="3"/>
        </w:numPr>
        <w:ind w:left="567" w:right="0" w:hanging="283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Федоренко Світлана Валентинівна</w:t>
        <w:tab/>
        <w:t xml:space="preserve">2,1102 га</w:t>
      </w:r>
      <w:r>
        <w:rPr>
          <w:sz w:val="28"/>
          <w:szCs w:val="28"/>
        </w:rPr>
        <w:tab/>
        <w:t xml:space="preserve">7423088200:02:000:1040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736"/>
        <w:numPr>
          <w:ilvl w:val="0"/>
          <w:numId w:val="3"/>
        </w:numPr>
        <w:ind w:left="567" w:right="0" w:hanging="283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</w:t>
      </w:r>
      <w:r>
        <w:rPr>
          <w:sz w:val="28"/>
          <w:szCs w:val="28"/>
        </w:rPr>
        <w:t xml:space="preserve">доренко Світлана Валентинівна</w:t>
        <w:tab/>
        <w:t xml:space="preserve">0,5433 га</w:t>
      </w:r>
      <w:r>
        <w:rPr>
          <w:sz w:val="28"/>
          <w:szCs w:val="28"/>
        </w:rPr>
        <w:tab/>
        <w:t xml:space="preserve">7423088200:03:000:0898</w:t>
      </w:r>
      <w:r>
        <w:rPr>
          <w:sz w:val="28"/>
          <w:szCs w:val="28"/>
          <w:highlight w:val="none"/>
        </w:rPr>
      </w:r>
      <w:r/>
    </w:p>
    <w:p>
      <w:pPr>
        <w:pStyle w:val="736"/>
        <w:numPr>
          <w:ilvl w:val="0"/>
          <w:numId w:val="2"/>
        </w:numPr>
        <w:ind w:left="0" w:firstLine="567"/>
        <w:jc w:val="both"/>
        <w:spacing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jc w:val="both"/>
        <w:spacing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99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link w:val="718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link w:val="719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link w:val="72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link w:val="738"/>
    <w:uiPriority w:val="10"/>
    <w:rPr>
      <w:sz w:val="48"/>
      <w:szCs w:val="48"/>
    </w:rPr>
  </w:style>
  <w:style w:type="character" w:styleId="713" w:customStyle="1">
    <w:name w:val="Subtitle Char"/>
    <w:basedOn w:val="700"/>
    <w:link w:val="740"/>
    <w:uiPriority w:val="11"/>
    <w:rPr>
      <w:sz w:val="24"/>
      <w:szCs w:val="24"/>
    </w:rPr>
  </w:style>
  <w:style w:type="character" w:styleId="714" w:customStyle="1">
    <w:name w:val="Quote Char"/>
    <w:link w:val="742"/>
    <w:uiPriority w:val="29"/>
    <w:rPr>
      <w:i/>
    </w:rPr>
  </w:style>
  <w:style w:type="character" w:styleId="715" w:customStyle="1">
    <w:name w:val="Intense Quote Char"/>
    <w:link w:val="744"/>
    <w:uiPriority w:val="30"/>
    <w:rPr>
      <w:i/>
    </w:rPr>
  </w:style>
  <w:style w:type="character" w:styleId="716" w:customStyle="1">
    <w:name w:val="Footnote Text Char"/>
    <w:link w:val="879"/>
    <w:uiPriority w:val="99"/>
    <w:rPr>
      <w:sz w:val="18"/>
    </w:rPr>
  </w:style>
  <w:style w:type="character" w:styleId="717" w:customStyle="1">
    <w:name w:val="Endnote Text Char"/>
    <w:link w:val="882"/>
    <w:uiPriority w:val="99"/>
    <w:rPr>
      <w:sz w:val="20"/>
    </w:rPr>
  </w:style>
  <w:style w:type="paragraph" w:styleId="718" w:customStyle="1">
    <w:name w:val="Heading 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9" w:customStyle="1">
    <w:name w:val="Heading 2"/>
    <w:link w:val="7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 w:customStyle="1">
    <w:name w:val="Heading 3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 w:customStyle="1">
    <w:name w:val="Heading 4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 w:customStyle="1">
    <w:name w:val="Heading 5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 w:customStyle="1">
    <w:name w:val="Heading 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4" w:customStyle="1">
    <w:name w:val="Heading 7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5" w:customStyle="1">
    <w:name w:val="Heading 8"/>
    <w:link w:val="7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6" w:customStyle="1">
    <w:name w:val="Heading 9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Заголовок 1 Знак"/>
    <w:link w:val="718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Заголовок 2 Знак"/>
    <w:link w:val="719"/>
    <w:uiPriority w:val="9"/>
    <w:rPr>
      <w:rFonts w:ascii="Arial" w:hAnsi="Arial" w:cs="Arial" w:eastAsia="Arial"/>
      <w:sz w:val="34"/>
    </w:rPr>
  </w:style>
  <w:style w:type="character" w:styleId="729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List Paragraph"/>
    <w:qFormat/>
    <w:pPr>
      <w:contextualSpacing w:val="true"/>
      <w:ind w:left="720"/>
    </w:pPr>
  </w:style>
  <w:style w:type="paragraph" w:styleId="737">
    <w:name w:val="No Spacing"/>
    <w:qFormat/>
    <w:uiPriority w:val="1"/>
  </w:style>
  <w:style w:type="paragraph" w:styleId="738">
    <w:name w:val="Title"/>
    <w:link w:val="7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link w:val="741"/>
    <w:qFormat/>
    <w:uiPriority w:val="11"/>
    <w:rPr>
      <w:sz w:val="24"/>
      <w:szCs w:val="24"/>
    </w:rPr>
    <w:pPr>
      <w:spacing w:after="200" w:before="200"/>
    </w:p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link w:val="743"/>
    <w:qFormat/>
    <w:uiPriority w:val="29"/>
    <w:rPr>
      <w:i/>
    </w:rPr>
    <w:pPr>
      <w:ind w:left="720" w:right="720"/>
    </w:p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link w:val="7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 w:customStyle="1">
    <w:name w:val="Header"/>
    <w:basedOn w:val="699"/>
    <w:link w:val="896"/>
    <w:pPr>
      <w:tabs>
        <w:tab w:val="center" w:pos="4677" w:leader="none"/>
        <w:tab w:val="right" w:pos="9355" w:leader="none"/>
      </w:tabs>
    </w:pPr>
  </w:style>
  <w:style w:type="character" w:styleId="747" w:customStyle="1">
    <w:name w:val="Header Char"/>
    <w:uiPriority w:val="99"/>
  </w:style>
  <w:style w:type="paragraph" w:styleId="748" w:customStyle="1">
    <w:name w:val="Footer"/>
    <w:basedOn w:val="699"/>
    <w:link w:val="897"/>
    <w:pPr>
      <w:tabs>
        <w:tab w:val="center" w:pos="4677" w:leader="none"/>
        <w:tab w:val="right" w:pos="9355" w:leader="none"/>
      </w:tabs>
    </w:pPr>
  </w:style>
  <w:style w:type="character" w:styleId="749" w:customStyle="1">
    <w:name w:val="Footer Char"/>
    <w:uiPriority w:val="99"/>
  </w:style>
  <w:style w:type="paragraph" w:styleId="75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rPr>
      <w:color w:val="0563C1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link w:val="883"/>
    <w:uiPriority w:val="99"/>
    <w:semiHidden/>
    <w:unhideWhenUsed/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uiPriority w:val="99"/>
    <w:unhideWhenUsed/>
  </w:style>
  <w:style w:type="character" w:styleId="896" w:customStyle="1">
    <w:name w:val="Верхний колонтитул Знак"/>
    <w:link w:val="746"/>
    <w:rPr>
      <w:rFonts w:ascii="Calibri" w:hAnsi="Calibri"/>
      <w:sz w:val="22"/>
      <w:szCs w:val="22"/>
      <w:lang w:eastAsia="en-US"/>
    </w:rPr>
  </w:style>
  <w:style w:type="character" w:styleId="897" w:customStyle="1">
    <w:name w:val="Нижний колонтитул Знак"/>
    <w:link w:val="748"/>
    <w:rPr>
      <w:rFonts w:ascii="Calibri" w:hAnsi="Calibri"/>
      <w:sz w:val="22"/>
      <w:szCs w:val="22"/>
      <w:lang w:eastAsia="en-US"/>
    </w:rPr>
  </w:style>
  <w:style w:type="paragraph" w:styleId="898" w:customStyle="1">
    <w:name w:val="Без интервала1"/>
    <w:rPr>
      <w:lang w:val="ru-RU"/>
    </w:rPr>
  </w:style>
  <w:style w:type="paragraph" w:styleId="89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0" w:customStyle="1">
    <w:name w:val="docdata"/>
    <w:basedOn w:val="69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71</cp:revision>
  <dcterms:created xsi:type="dcterms:W3CDTF">2022-09-09T06:09:00Z</dcterms:created>
  <dcterms:modified xsi:type="dcterms:W3CDTF">2023-11-08T15:30:13Z</dcterms:modified>
</cp:coreProperties>
</file>