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ind w:left="5953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/>
    </w:p>
    <w:p>
      <w:pPr>
        <w:pStyle w:val="835"/>
        <w:ind w:left="5953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 xml:space="preserve">41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</w:rPr>
        <w:t xml:space="preserve">Менської міської ради восьмого</w:t>
      </w:r>
      <w:r>
        <w:rPr>
          <w:sz w:val="28"/>
          <w:szCs w:val="28"/>
        </w:rPr>
        <w:t xml:space="preserve"> скликання </w:t>
      </w:r>
      <w:r/>
    </w:p>
    <w:p>
      <w:pPr>
        <w:pStyle w:val="835"/>
        <w:ind w:left="5953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листопада</w:t>
      </w:r>
      <w:r>
        <w:rPr>
          <w:sz w:val="28"/>
          <w:szCs w:val="28"/>
        </w:rPr>
        <w:t xml:space="preserve"> 2023 </w:t>
      </w:r>
      <w:r>
        <w:rPr>
          <w:sz w:val="28"/>
          <w:szCs w:val="28"/>
        </w:rPr>
        <w:t xml:space="preserve">року № 648</w:t>
      </w:r>
      <w:r/>
    </w:p>
    <w:p>
      <w:pPr>
        <w:pStyle w:val="835"/>
        <w:ind w:left="6237"/>
        <w:rPr>
          <w:sz w:val="28"/>
          <w:szCs w:val="28"/>
          <w:lang w:val="ru-RU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35"/>
        <w:ind w:left="0" w:right="0" w:firstLine="0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ПЕРЕЛІК</w:t>
      </w:r>
      <w:r/>
    </w:p>
    <w:p>
      <w:pPr>
        <w:pStyle w:val="83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Земельних ділянок та умови продажу права оренди земельн</w:t>
      </w:r>
      <w:r>
        <w:rPr>
          <w:b/>
          <w:sz w:val="28"/>
          <w:szCs w:val="28"/>
          <w:lang w:val="ru-RU"/>
        </w:rPr>
        <w:t xml:space="preserve">их</w:t>
      </w:r>
      <w:r>
        <w:rPr>
          <w:b/>
          <w:sz w:val="28"/>
          <w:szCs w:val="28"/>
        </w:rPr>
        <w:t xml:space="preserve"> ділянок</w:t>
      </w:r>
      <w:r>
        <w:rPr>
          <w:b/>
          <w:sz w:val="28"/>
          <w:szCs w:val="28"/>
        </w:rPr>
        <w:t xml:space="preserve"> які виставляю</w:t>
      </w:r>
      <w:r>
        <w:rPr>
          <w:b/>
          <w:sz w:val="28"/>
          <w:szCs w:val="28"/>
        </w:rPr>
        <w:t xml:space="preserve">ться на земельні торги (аукціон</w:t>
      </w:r>
      <w:r>
        <w:rPr>
          <w:b/>
          <w:sz w:val="28"/>
          <w:szCs w:val="28"/>
        </w:rPr>
        <w:t xml:space="preserve">) окремими лотами</w:t>
      </w:r>
      <w:r>
        <w:rPr>
          <w:sz w:val="28"/>
          <w:szCs w:val="28"/>
        </w:rPr>
      </w:r>
      <w:r/>
    </w:p>
    <w:p>
      <w:pPr>
        <w:pStyle w:val="83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5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 1: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5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  <w:lang w:val="ru-RU"/>
        </w:rPr>
        <w:t xml:space="preserve">0,0024</w:t>
      </w:r>
      <w:r>
        <w:rPr>
          <w:sz w:val="28"/>
          <w:szCs w:val="28"/>
        </w:rPr>
        <w:t xml:space="preserve"> га., кадастровий № </w:t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10100:01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02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1176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розміщення та експлуатації будівель і споруд додаткових транспортних послуг та допоміжних операцій</w:t>
      </w:r>
      <w:r>
        <w:rPr>
          <w:sz w:val="28"/>
          <w:szCs w:val="28"/>
        </w:rPr>
        <w:t xml:space="preserve">.</w:t>
      </w:r>
      <w:r/>
    </w:p>
    <w:p>
      <w:pPr>
        <w:pStyle w:val="835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</w:t>
      </w:r>
      <w:r>
        <w:rPr>
          <w:sz w:val="28"/>
          <w:szCs w:val="28"/>
        </w:rPr>
        <w:t xml:space="preserve">м. Мена вул. Героїв АТО</w:t>
      </w:r>
      <w:r>
        <w:rPr>
          <w:sz w:val="28"/>
          <w:szCs w:val="28"/>
        </w:rPr>
        <w:t xml:space="preserve">.</w:t>
      </w:r>
      <w:r/>
    </w:p>
    <w:p>
      <w:pPr>
        <w:pStyle w:val="835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 </w:t>
      </w:r>
      <w:r>
        <w:rPr>
          <w:b/>
          <w:sz w:val="28"/>
          <w:szCs w:val="28"/>
        </w:rPr>
        <w:t xml:space="preserve">2132,89</w:t>
      </w:r>
      <w:r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</w:t>
      </w:r>
      <w:r/>
    </w:p>
    <w:p>
      <w:pPr>
        <w:pStyle w:val="835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  <w:lang w:val="ru-RU"/>
        </w:rPr>
        <w:t xml:space="preserve">213,29</w:t>
      </w:r>
      <w:r>
        <w:rPr>
          <w:b/>
          <w:sz w:val="28"/>
          <w:szCs w:val="28"/>
        </w:rPr>
        <w:t xml:space="preserve"> 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pStyle w:val="835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Крок торгів (10 </w:t>
      </w:r>
      <w:r>
        <w:rPr>
          <w:sz w:val="28"/>
          <w:szCs w:val="28"/>
        </w:rPr>
        <w:t xml:space="preserve">% від стартового розміру річної орендної плати): </w:t>
      </w:r>
      <w:r>
        <w:rPr>
          <w:b/>
          <w:sz w:val="28"/>
          <w:szCs w:val="28"/>
          <w:lang w:val="ru-RU"/>
        </w:rPr>
        <w:t xml:space="preserve">21,33</w:t>
      </w:r>
      <w:r>
        <w:rPr>
          <w:b/>
          <w:sz w:val="28"/>
          <w:szCs w:val="28"/>
        </w:rPr>
        <w:t xml:space="preserve"> грн.</w:t>
      </w:r>
      <w:r>
        <w:rPr>
          <w:sz w:val="28"/>
          <w:szCs w:val="28"/>
        </w:rPr>
      </w:r>
      <w:r/>
    </w:p>
    <w:p>
      <w:pPr>
        <w:pStyle w:val="835"/>
        <w:ind w:left="0" w:right="0"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Сума витрат на підготовку лота до продажу становить </w:t>
      </w:r>
      <w:r>
        <w:rPr>
          <w:b/>
          <w:sz w:val="28"/>
          <w:szCs w:val="28"/>
        </w:rPr>
        <w:t xml:space="preserve">14850,00</w:t>
      </w:r>
      <w:r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 та підлягає відшкодуванню переможцем аукціону.</w:t>
      </w:r>
      <w:r/>
    </w:p>
    <w:p>
      <w:pPr>
        <w:pStyle w:val="835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5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5"/>
        <w:rPr>
          <w:lang w:val="ru-RU"/>
        </w:rPr>
      </w:pPr>
      <w:r>
        <w:rPr>
          <w:sz w:val="28"/>
          <w:szCs w:val="28"/>
          <w:lang w:val="ru-RU"/>
        </w:rPr>
        <w:t xml:space="preserve">Начальник відділу земельних відносин, </w:t>
      </w:r>
      <w:r>
        <w:rPr>
          <w:sz w:val="28"/>
          <w:szCs w:val="28"/>
          <w:lang w:val="ru-RU"/>
        </w:rPr>
      </w:r>
      <w:r/>
    </w:p>
    <w:p>
      <w:pPr>
        <w:pStyle w:val="835"/>
        <w:tabs>
          <w:tab w:val="left" w:pos="7370" w:leader="none"/>
        </w:tabs>
        <w:rPr>
          <w:lang w:val="ru-RU"/>
        </w:rPr>
      </w:pPr>
      <w:r>
        <w:rPr>
          <w:sz w:val="28"/>
          <w:szCs w:val="28"/>
          <w:lang w:val="ru-RU"/>
        </w:rPr>
        <w:t xml:space="preserve">агропромислового комплексу та екології</w:t>
        <w:tab/>
        <w:t xml:space="preserve">Оксана СКИРТА</w:t>
      </w:r>
      <w:r>
        <w:rPr>
          <w:sz w:val="28"/>
          <w:szCs w:val="28"/>
          <w:lang w:val="ru-RU"/>
        </w:rPr>
      </w:r>
      <w:r/>
    </w:p>
    <w:p>
      <w:pPr>
        <w:pStyle w:val="835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  <w:p>
    <w:pPr>
      <w:pStyle w:val="68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qFormat/>
    <w:uiPriority w:val="34"/>
    <w:pPr>
      <w:contextualSpacing w:val="true"/>
      <w:ind w:left="720"/>
    </w:pPr>
  </w:style>
  <w:style w:type="paragraph" w:styleId="677">
    <w:name w:val="Title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>
    <w:name w:val="Title Char"/>
    <w:link w:val="677"/>
    <w:uiPriority w:val="10"/>
    <w:rPr>
      <w:sz w:val="48"/>
      <w:szCs w:val="48"/>
    </w:rPr>
  </w:style>
  <w:style w:type="paragraph" w:styleId="679">
    <w:name w:val="Subtitle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>
    <w:name w:val="Subtitle Char"/>
    <w:link w:val="679"/>
    <w:uiPriority w:val="11"/>
    <w:rPr>
      <w:sz w:val="24"/>
      <w:szCs w:val="24"/>
    </w:rPr>
  </w:style>
  <w:style w:type="paragraph" w:styleId="681">
    <w:name w:val="Quote"/>
    <w:link w:val="682"/>
    <w:qFormat/>
    <w:uiPriority w:val="29"/>
    <w:rPr>
      <w:i/>
    </w:rPr>
    <w:pPr>
      <w:ind w:left="720" w:right="720"/>
    </w:p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link w:val="68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Header Char"/>
    <w:link w:val="685"/>
    <w:uiPriority w:val="99"/>
  </w:style>
  <w:style w:type="paragraph" w:styleId="687">
    <w:name w:val="Footer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>
    <w:name w:val="Footer Char"/>
    <w:link w:val="687"/>
    <w:uiPriority w:val="99"/>
  </w:style>
  <w:style w:type="paragraph" w:styleId="68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687"/>
    <w:uiPriority w:val="99"/>
  </w:style>
  <w:style w:type="table" w:styleId="69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uiPriority w:val="39"/>
    <w:unhideWhenUsed/>
    <w:pPr>
      <w:ind w:left="0" w:right="0" w:firstLine="0"/>
      <w:spacing w:after="57"/>
    </w:pPr>
  </w:style>
  <w:style w:type="paragraph" w:styleId="825">
    <w:name w:val="toc 2"/>
    <w:uiPriority w:val="39"/>
    <w:unhideWhenUsed/>
    <w:pPr>
      <w:ind w:left="283" w:right="0" w:firstLine="0"/>
      <w:spacing w:after="57"/>
    </w:pPr>
  </w:style>
  <w:style w:type="paragraph" w:styleId="826">
    <w:name w:val="toc 3"/>
    <w:uiPriority w:val="39"/>
    <w:unhideWhenUsed/>
    <w:pPr>
      <w:ind w:left="567" w:right="0" w:firstLine="0"/>
      <w:spacing w:after="57"/>
    </w:pPr>
  </w:style>
  <w:style w:type="paragraph" w:styleId="827">
    <w:name w:val="toc 4"/>
    <w:uiPriority w:val="39"/>
    <w:unhideWhenUsed/>
    <w:pPr>
      <w:ind w:left="850" w:right="0" w:firstLine="0"/>
      <w:spacing w:after="57"/>
    </w:pPr>
  </w:style>
  <w:style w:type="paragraph" w:styleId="828">
    <w:name w:val="toc 5"/>
    <w:uiPriority w:val="39"/>
    <w:unhideWhenUsed/>
    <w:pPr>
      <w:ind w:left="1134" w:right="0" w:firstLine="0"/>
      <w:spacing w:after="57"/>
    </w:pPr>
  </w:style>
  <w:style w:type="paragraph" w:styleId="829">
    <w:name w:val="toc 6"/>
    <w:uiPriority w:val="39"/>
    <w:unhideWhenUsed/>
    <w:pPr>
      <w:ind w:left="1417" w:right="0" w:firstLine="0"/>
      <w:spacing w:after="57"/>
    </w:pPr>
  </w:style>
  <w:style w:type="paragraph" w:styleId="830">
    <w:name w:val="toc 7"/>
    <w:uiPriority w:val="39"/>
    <w:unhideWhenUsed/>
    <w:pPr>
      <w:ind w:left="1701" w:right="0" w:firstLine="0"/>
      <w:spacing w:after="57"/>
    </w:pPr>
  </w:style>
  <w:style w:type="paragraph" w:styleId="831">
    <w:name w:val="toc 8"/>
    <w:uiPriority w:val="39"/>
    <w:unhideWhenUsed/>
    <w:pPr>
      <w:ind w:left="1984" w:right="0" w:firstLine="0"/>
      <w:spacing w:after="57"/>
    </w:pPr>
  </w:style>
  <w:style w:type="paragraph" w:styleId="832">
    <w:name w:val="toc 9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uiPriority w:val="99"/>
    <w:unhideWhenUsed/>
    <w:pPr>
      <w:spacing w:after="0" w:afterAutospacing="0"/>
    </w:pPr>
  </w:style>
  <w:style w:type="paragraph" w:styleId="835">
    <w:name w:val="Обычный"/>
    <w:next w:val="835"/>
    <w:link w:val="835"/>
    <w:rPr>
      <w:rFonts w:ascii="Times New Roman" w:hAnsi="Times New Roman"/>
      <w:lang w:val="uk-UA" w:bidi="ar-SA" w:eastAsia="ru-RU"/>
    </w:rPr>
  </w:style>
  <w:style w:type="paragraph" w:styleId="836">
    <w:name w:val="Заголовок 1"/>
    <w:basedOn w:val="835"/>
    <w:next w:val="835"/>
    <w:link w:val="840"/>
    <w:rPr>
      <w:b/>
      <w:sz w:val="32"/>
    </w:rPr>
    <w:pPr>
      <w:jc w:val="center"/>
      <w:keepNext/>
      <w:outlineLvl w:val="0"/>
    </w:pPr>
  </w:style>
  <w:style w:type="character" w:styleId="837">
    <w:name w:val="Основной шрифт абзаца"/>
    <w:next w:val="837"/>
    <w:link w:val="835"/>
    <w:semiHidden/>
  </w:style>
  <w:style w:type="table" w:styleId="838">
    <w:name w:val="Обычная таблица"/>
    <w:next w:val="838"/>
    <w:link w:val="835"/>
    <w:semiHidden/>
    <w:tblPr/>
  </w:style>
  <w:style w:type="numbering" w:styleId="839">
    <w:name w:val="Нет списка"/>
    <w:next w:val="839"/>
    <w:link w:val="835"/>
    <w:semiHidden/>
  </w:style>
  <w:style w:type="character" w:styleId="840">
    <w:name w:val="Знак Знак1"/>
    <w:basedOn w:val="837"/>
    <w:next w:val="840"/>
    <w:link w:val="836"/>
    <w:rPr>
      <w:rFonts w:ascii="Times New Roman" w:hAnsi="Times New Roman" w:eastAsia="Times New Roman"/>
      <w:b/>
      <w:sz w:val="20"/>
      <w:szCs w:val="20"/>
      <w:lang w:val="uk-UA" w:eastAsia="en-US"/>
    </w:rPr>
  </w:style>
  <w:style w:type="paragraph" w:styleId="841">
    <w:name w:val="Стандартный HTML"/>
    <w:basedOn w:val="835"/>
    <w:next w:val="841"/>
    <w:link w:val="842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42">
    <w:name w:val="Знак Знак"/>
    <w:basedOn w:val="837"/>
    <w:next w:val="842"/>
    <w:link w:val="841"/>
    <w:rPr>
      <w:rFonts w:ascii="Courier New" w:hAnsi="Courier New" w:eastAsia="Times New Roman"/>
    </w:rPr>
  </w:style>
  <w:style w:type="paragraph" w:styleId="843">
    <w:name w:val="Титулка"/>
    <w:basedOn w:val="835"/>
    <w:next w:val="843"/>
    <w:link w:val="835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44">
    <w:name w:val="wmi-callto"/>
    <w:basedOn w:val="837"/>
    <w:next w:val="844"/>
    <w:link w:val="835"/>
  </w:style>
  <w:style w:type="paragraph" w:styleId="845">
    <w:name w:val="No Spacing"/>
    <w:next w:val="845"/>
    <w:link w:val="835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6">
    <w:name w:val="docdata,docy,v5,2412,bqiaagaaeyqcaaagiaiaaaombwaabzohaaaaaaaaaaaaaaaaaaaaaaaaaaaaaaaaaaaaaaaaaaaaaaaaaaaaaaaaaaaaaaaaaaaaaaaaaaaaaaaaaaaaaaaaaaaaaaaaaaaaaaaaaaaaaaaaaaaaaaaaaaaaaaaaaaaaaaaaaaaaaaaaaaaaaaaaaaaaaaaaaaaaaaaaaaaaaaaaaaaaaaaaaaaaaaaaaaaaaaa"/>
    <w:basedOn w:val="837"/>
    <w:next w:val="846"/>
    <w:link w:val="835"/>
  </w:style>
  <w:style w:type="paragraph" w:styleId="847">
    <w:name w:val="Обычный (веб)"/>
    <w:basedOn w:val="835"/>
    <w:next w:val="847"/>
    <w:link w:val="835"/>
    <w:rPr>
      <w:rFonts w:eastAsia="Times New Roman"/>
      <w:sz w:val="24"/>
      <w:szCs w:val="24"/>
      <w:lang w:val="ru-RU"/>
    </w:rPr>
    <w:pPr>
      <w:spacing w:after="100" w:afterAutospacing="1" w:before="100" w:beforeAutospacing="1"/>
    </w:pPr>
  </w:style>
  <w:style w:type="character" w:styleId="848" w:default="1">
    <w:name w:val="Default Paragraph Font"/>
    <w:uiPriority w:val="1"/>
    <w:semiHidden/>
    <w:unhideWhenUsed/>
  </w:style>
  <w:style w:type="numbering" w:styleId="849" w:default="1">
    <w:name w:val="No List"/>
    <w:uiPriority w:val="99"/>
    <w:semiHidden/>
    <w:unhideWhenUsed/>
  </w:style>
  <w:style w:type="paragraph" w:styleId="850" w:default="1">
    <w:name w:val="Normal"/>
    <w:qFormat/>
  </w:style>
  <w:style w:type="table" w:styleId="8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4</cp:revision>
  <dcterms:modified xsi:type="dcterms:W3CDTF">2023-11-08T14:45:08Z</dcterms:modified>
</cp:coreProperties>
</file>