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7D" w:rsidRPr="00A6507D" w:rsidRDefault="00A6507D" w:rsidP="00A6507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Hlk150164610"/>
      <w:bookmarkStart w:id="1" w:name="_GoBack"/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A6507D">
        <w:rPr>
          <w:sz w:val="28"/>
          <w:szCs w:val="28"/>
          <w:lang w:val="uk-UA"/>
        </w:rPr>
        <w:t xml:space="preserve">Додаток </w:t>
      </w:r>
    </w:p>
    <w:p w:rsidR="00A6507D" w:rsidRPr="00A6507D" w:rsidRDefault="00A6507D" w:rsidP="003C4D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7C51E9">
        <w:rPr>
          <w:sz w:val="28"/>
          <w:szCs w:val="28"/>
          <w:lang w:val="uk-UA"/>
        </w:rPr>
        <w:t xml:space="preserve">         </w:t>
      </w:r>
      <w:r w:rsidRPr="00A6507D">
        <w:rPr>
          <w:sz w:val="28"/>
          <w:szCs w:val="28"/>
          <w:lang w:val="uk-UA"/>
        </w:rPr>
        <w:t xml:space="preserve">до протоколу </w:t>
      </w:r>
      <w:r w:rsidR="00870A03">
        <w:rPr>
          <w:sz w:val="28"/>
          <w:szCs w:val="28"/>
          <w:lang w:val="uk-UA"/>
        </w:rPr>
        <w:t xml:space="preserve"> № </w:t>
      </w:r>
      <w:r w:rsidR="007C51E9">
        <w:rPr>
          <w:sz w:val="28"/>
          <w:szCs w:val="28"/>
          <w:lang w:val="uk-UA"/>
        </w:rPr>
        <w:t xml:space="preserve">30 </w:t>
      </w:r>
      <w:r w:rsidRPr="00A6507D">
        <w:rPr>
          <w:sz w:val="28"/>
          <w:szCs w:val="28"/>
          <w:lang w:val="uk-UA"/>
        </w:rPr>
        <w:t xml:space="preserve">чергового засідання </w:t>
      </w:r>
    </w:p>
    <w:p w:rsidR="00A6507D" w:rsidRPr="00A6507D" w:rsidRDefault="00A6507D" w:rsidP="003C4D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A6507D">
        <w:rPr>
          <w:sz w:val="28"/>
          <w:szCs w:val="28"/>
          <w:lang w:val="uk-UA"/>
        </w:rPr>
        <w:t xml:space="preserve">виконавчого комітету Менської міської ради </w:t>
      </w:r>
    </w:p>
    <w:p w:rsidR="00A6507D" w:rsidRDefault="00A6507D" w:rsidP="003C4D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6507D">
        <w:rPr>
          <w:sz w:val="28"/>
          <w:szCs w:val="28"/>
          <w:lang w:val="uk-UA"/>
        </w:rPr>
        <w:t>27 жовтня 2023 року</w:t>
      </w:r>
    </w:p>
    <w:bookmarkEnd w:id="0"/>
    <w:bookmarkEnd w:id="1"/>
    <w:p w:rsidR="00A6507D" w:rsidRPr="00A6507D" w:rsidRDefault="00A6507D" w:rsidP="003C4D5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C4D5B" w:rsidRPr="003C4D5B" w:rsidRDefault="003C4D5B" w:rsidP="003C4D5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C4D5B">
        <w:rPr>
          <w:b/>
          <w:sz w:val="28"/>
          <w:szCs w:val="28"/>
        </w:rPr>
        <w:t>До</w:t>
      </w:r>
      <w:r w:rsidRPr="003C4D5B">
        <w:rPr>
          <w:b/>
          <w:sz w:val="28"/>
          <w:szCs w:val="28"/>
          <w:lang w:val="uk-UA"/>
        </w:rPr>
        <w:t>повідь</w:t>
      </w:r>
    </w:p>
    <w:p w:rsidR="003C4D5B" w:rsidRPr="003C4D5B" w:rsidRDefault="003C4D5B" w:rsidP="003C4D5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C4D5B">
        <w:rPr>
          <w:b/>
          <w:sz w:val="28"/>
          <w:szCs w:val="28"/>
          <w:lang w:val="uk-UA"/>
        </w:rPr>
        <w:t>начальника відділу житлово-комунального господарства, енергоефективності та комунального майна Менської міської ради</w:t>
      </w:r>
    </w:p>
    <w:p w:rsidR="003C4D5B" w:rsidRPr="003C4D5B" w:rsidRDefault="003C4D5B" w:rsidP="003C4D5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spellStart"/>
      <w:r w:rsidRPr="003C4D5B">
        <w:rPr>
          <w:b/>
          <w:sz w:val="28"/>
          <w:szCs w:val="28"/>
          <w:lang w:val="uk-UA"/>
        </w:rPr>
        <w:t>Єкименко</w:t>
      </w:r>
      <w:proofErr w:type="spellEnd"/>
      <w:r w:rsidRPr="003C4D5B">
        <w:rPr>
          <w:b/>
          <w:sz w:val="28"/>
          <w:szCs w:val="28"/>
          <w:lang w:val="uk-UA"/>
        </w:rPr>
        <w:t xml:space="preserve"> Ірини Валеріївни</w:t>
      </w:r>
    </w:p>
    <w:p w:rsidR="003C4D5B" w:rsidRPr="003C4D5B" w:rsidRDefault="003C4D5B" w:rsidP="003C4D5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3C4D5B">
        <w:rPr>
          <w:b/>
          <w:sz w:val="28"/>
          <w:szCs w:val="28"/>
          <w:lang w:val="uk-UA"/>
        </w:rPr>
        <w:t>о питанню –</w:t>
      </w:r>
    </w:p>
    <w:p w:rsidR="003C4D5B" w:rsidRDefault="003C4D5B" w:rsidP="003C4D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C4D5B">
        <w:rPr>
          <w:b/>
          <w:sz w:val="28"/>
          <w:szCs w:val="28"/>
        </w:rPr>
        <w:t xml:space="preserve">про </w:t>
      </w:r>
      <w:proofErr w:type="spellStart"/>
      <w:r w:rsidRPr="003C4D5B">
        <w:rPr>
          <w:b/>
          <w:sz w:val="28"/>
          <w:szCs w:val="28"/>
        </w:rPr>
        <w:t>підготовку</w:t>
      </w:r>
      <w:proofErr w:type="spellEnd"/>
      <w:r w:rsidRPr="003C4D5B">
        <w:rPr>
          <w:b/>
          <w:sz w:val="28"/>
          <w:szCs w:val="28"/>
        </w:rPr>
        <w:t xml:space="preserve"> </w:t>
      </w:r>
      <w:proofErr w:type="spellStart"/>
      <w:r w:rsidRPr="003C4D5B">
        <w:rPr>
          <w:b/>
          <w:sz w:val="28"/>
          <w:szCs w:val="28"/>
        </w:rPr>
        <w:t>вулично-дорожньої</w:t>
      </w:r>
      <w:proofErr w:type="spellEnd"/>
      <w:r w:rsidRPr="003C4D5B">
        <w:rPr>
          <w:b/>
          <w:sz w:val="28"/>
          <w:szCs w:val="28"/>
        </w:rPr>
        <w:t xml:space="preserve"> </w:t>
      </w:r>
      <w:proofErr w:type="spellStart"/>
      <w:r w:rsidRPr="003C4D5B">
        <w:rPr>
          <w:b/>
          <w:sz w:val="28"/>
          <w:szCs w:val="28"/>
        </w:rPr>
        <w:t>мережі</w:t>
      </w:r>
      <w:proofErr w:type="spellEnd"/>
      <w:r w:rsidRPr="003C4D5B">
        <w:rPr>
          <w:b/>
          <w:sz w:val="28"/>
          <w:szCs w:val="28"/>
        </w:rPr>
        <w:t xml:space="preserve"> </w:t>
      </w:r>
      <w:proofErr w:type="spellStart"/>
      <w:r w:rsidRPr="003C4D5B">
        <w:rPr>
          <w:b/>
          <w:sz w:val="28"/>
          <w:szCs w:val="28"/>
        </w:rPr>
        <w:t>населених</w:t>
      </w:r>
      <w:proofErr w:type="spellEnd"/>
      <w:r w:rsidRPr="003C4D5B">
        <w:rPr>
          <w:b/>
          <w:sz w:val="28"/>
          <w:szCs w:val="28"/>
        </w:rPr>
        <w:t xml:space="preserve"> </w:t>
      </w:r>
      <w:proofErr w:type="spellStart"/>
      <w:r w:rsidRPr="003C4D5B">
        <w:rPr>
          <w:b/>
          <w:sz w:val="28"/>
          <w:szCs w:val="28"/>
        </w:rPr>
        <w:t>пунктів</w:t>
      </w:r>
      <w:proofErr w:type="spellEnd"/>
      <w:r w:rsidRPr="003C4D5B">
        <w:rPr>
          <w:b/>
          <w:sz w:val="28"/>
          <w:szCs w:val="28"/>
        </w:rPr>
        <w:t xml:space="preserve"> </w:t>
      </w:r>
    </w:p>
    <w:p w:rsidR="003C4D5B" w:rsidRDefault="003C4D5B" w:rsidP="003C4D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3C4D5B">
        <w:rPr>
          <w:b/>
          <w:sz w:val="28"/>
          <w:szCs w:val="28"/>
        </w:rPr>
        <w:t>Менської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3C4D5B">
        <w:rPr>
          <w:b/>
          <w:sz w:val="28"/>
          <w:szCs w:val="28"/>
        </w:rPr>
        <w:t>міської</w:t>
      </w:r>
      <w:proofErr w:type="spellEnd"/>
      <w:r w:rsidRPr="003C4D5B">
        <w:rPr>
          <w:b/>
          <w:sz w:val="28"/>
          <w:szCs w:val="28"/>
        </w:rPr>
        <w:t xml:space="preserve"> </w:t>
      </w:r>
      <w:proofErr w:type="spellStart"/>
      <w:r w:rsidRPr="003C4D5B">
        <w:rPr>
          <w:b/>
          <w:sz w:val="28"/>
          <w:szCs w:val="28"/>
        </w:rPr>
        <w:t>територіальної</w:t>
      </w:r>
      <w:proofErr w:type="spellEnd"/>
      <w:r w:rsidRPr="003C4D5B">
        <w:rPr>
          <w:b/>
          <w:sz w:val="28"/>
          <w:szCs w:val="28"/>
        </w:rPr>
        <w:t xml:space="preserve"> </w:t>
      </w:r>
      <w:proofErr w:type="spellStart"/>
      <w:r w:rsidRPr="003C4D5B">
        <w:rPr>
          <w:b/>
          <w:sz w:val="28"/>
          <w:szCs w:val="28"/>
        </w:rPr>
        <w:t>громади</w:t>
      </w:r>
      <w:proofErr w:type="spellEnd"/>
      <w:r w:rsidRPr="003C4D5B">
        <w:rPr>
          <w:b/>
          <w:sz w:val="28"/>
          <w:szCs w:val="28"/>
        </w:rPr>
        <w:t xml:space="preserve"> до </w:t>
      </w:r>
      <w:proofErr w:type="spellStart"/>
      <w:r w:rsidRPr="003C4D5B">
        <w:rPr>
          <w:b/>
          <w:sz w:val="28"/>
          <w:szCs w:val="28"/>
        </w:rPr>
        <w:t>роботи</w:t>
      </w:r>
      <w:proofErr w:type="spellEnd"/>
      <w:r w:rsidRPr="003C4D5B">
        <w:rPr>
          <w:b/>
          <w:sz w:val="28"/>
          <w:szCs w:val="28"/>
        </w:rPr>
        <w:t xml:space="preserve"> </w:t>
      </w:r>
    </w:p>
    <w:p w:rsidR="003C4D5B" w:rsidRPr="003C4D5B" w:rsidRDefault="003C4D5B" w:rsidP="003C4D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3C4D5B">
        <w:rPr>
          <w:b/>
          <w:sz w:val="28"/>
          <w:szCs w:val="28"/>
        </w:rPr>
        <w:t>в зимовий</w:t>
      </w:r>
      <w:proofErr w:type="gramEnd"/>
      <w:r w:rsidRPr="003C4D5B">
        <w:rPr>
          <w:b/>
          <w:sz w:val="28"/>
          <w:szCs w:val="28"/>
        </w:rPr>
        <w:t xml:space="preserve"> </w:t>
      </w:r>
      <w:proofErr w:type="spellStart"/>
      <w:r w:rsidRPr="003C4D5B">
        <w:rPr>
          <w:b/>
          <w:sz w:val="28"/>
          <w:szCs w:val="28"/>
        </w:rPr>
        <w:t>період</w:t>
      </w:r>
      <w:proofErr w:type="spellEnd"/>
      <w:r w:rsidRPr="003C4D5B">
        <w:rPr>
          <w:b/>
          <w:sz w:val="28"/>
          <w:szCs w:val="28"/>
        </w:rPr>
        <w:t xml:space="preserve"> 2023-2024 </w:t>
      </w:r>
      <w:proofErr w:type="spellStart"/>
      <w:r w:rsidRPr="003C4D5B">
        <w:rPr>
          <w:b/>
          <w:sz w:val="28"/>
          <w:szCs w:val="28"/>
        </w:rPr>
        <w:t>років</w:t>
      </w:r>
      <w:proofErr w:type="spellEnd"/>
    </w:p>
    <w:p w:rsidR="003C4D5B" w:rsidRDefault="003C4D5B" w:rsidP="003C4D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02D6" w:rsidRPr="00BF02D6" w:rsidRDefault="00BF02D6" w:rsidP="00BF02D6">
      <w:pPr>
        <w:spacing w:after="0" w:line="256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підрозділами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Менакомунпослуга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-мостового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зимовий</w:t>
      </w:r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2023/2024 року,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посипання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вулично-дорожньої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протиожеледними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сумішами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Менакомунпослуга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напрямки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благоустрою,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вуличного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один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сміттєвоз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ФПВ-442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 2019 року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один ГАЗ 3307 1993 року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одна цистерна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асенізаційна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1989 року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автовишка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АП-17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 3307 1993 року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один трактор МТЗ-80 1991 р.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екскаваторним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причепом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один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вантажний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ЗІЛ ММЗ 1986 року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320.4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причепами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три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892.2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причепами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марки   VOLKSWAGEN TRANSPORTER, один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VW LT28, дана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зимовий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задіяна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трактор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892.2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навісним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трактор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320.4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навісним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дорожній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розкидач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сумішей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РДС – 1 шт. В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піщано</w:t>
      </w:r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-сольова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 т.,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180 т.,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т.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Надавалися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замінено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насоси,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ліквідовано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поривів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пориви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проведений </w:t>
      </w:r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очисних</w:t>
      </w:r>
      <w:proofErr w:type="spellEnd"/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Макошине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проводиться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водонапірних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 в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proofErr w:type="spellStart"/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Відремонтовано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48</w:t>
      </w:r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вуличних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колодязів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паспортизованих</w:t>
      </w:r>
      <w:proofErr w:type="spellEnd"/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сміттєзвалищах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підгрібання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 Мена, с.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Покровське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заготовлено 85 м³ дров для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обігріву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адміністративно-господарського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комплексу  та</w:t>
      </w:r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заготовлено дрова для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округах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фельдшерсько-акушерських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ab/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9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місяців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 року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підприємство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надало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вивезення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рідких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побутових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відходів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1036 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</w:t>
      </w:r>
      <w:proofErr w:type="spellEnd"/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- 3729,6 м³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споживачам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439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-1580,4  м³,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установи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споживачі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211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759,6 </w:t>
      </w:r>
      <w:bookmarkStart w:id="2" w:name="_Hlk148345711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м³, </w:t>
      </w:r>
      <w:bookmarkEnd w:id="2"/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Макошине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386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1389,6</w:t>
      </w:r>
      <w:r w:rsidRPr="00BF02D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м³.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За 9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місяців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 року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підприємство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надало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вивезення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твердих</w:t>
      </w:r>
      <w:proofErr w:type="spellEnd"/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побутових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відходів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15975,2 м³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Мена – 9884,6 м³, 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Макошине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548,6 м³, с.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Величківка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92,9 м³, с.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Киселівка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114 м³,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установи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споживачі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5434,9 м³,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самовивіз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365 м³.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ab/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нестачею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робочої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 початку року по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жовтень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 </w:t>
      </w:r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року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направлено 141 особу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суспільно-корисні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для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 ремонтно-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відновлювальні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насамперед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виконуються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об’єктах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життєдіяльності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упорядкування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відновлення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благоустрій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прибережних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смуг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джерел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водоймищ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русел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річок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укріплення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дамб,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мостових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споруд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заготівля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дров для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опалювального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сезону;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ліквідація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стихійних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сміттєзвалищ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облаштування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відходів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Мена та 17-і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старостинських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благоустрою: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розчищення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снігу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ліквідація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тротуарах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вулицях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посипання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піщано-сольовою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сумішшю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тротуарів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вулиць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скверів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вирубування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парослі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корчування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кладовищах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підчищання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прибирання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бордюрами;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перерослих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аварійних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подрібнення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гілок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деревини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контейнерних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майданчиків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ліквідація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сміттєзвалищ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кладовищах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колодязів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фарбування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лавок,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парканів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декоративних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парослі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квітковими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клумбами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композиціями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улаштування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зливової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дощової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прибирання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парках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скверах;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улаштування</w:t>
      </w:r>
      <w:proofErr w:type="spellEnd"/>
      <w:r w:rsidR="00234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="00234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ремонт</w:t>
      </w:r>
      <w:r w:rsidR="00234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дорожніх</w:t>
      </w:r>
      <w:proofErr w:type="spellEnd"/>
      <w:r w:rsidR="00234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вказівників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Проведений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частковий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лазні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відремонтований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приміщення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роздягальні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Менакомунпослуга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вуличного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початку року по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жовтень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року в м. Мена 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вуличного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замінено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добових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таймерів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проведено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481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замінено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 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вуличних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ліхтарях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- 132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світильників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380шт,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ліквідовано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 км коротких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замикань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перевірено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2450м,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замінено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проводу типу АВВГ на 33 опорах,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обрізку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 для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освітленості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48,7 км, проведено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радіаторів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охолодження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LED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світильників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- 500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431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кронштейнів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300 опорах.</w:t>
      </w:r>
    </w:p>
    <w:p w:rsidR="00BF02D6" w:rsidRPr="00BF02D6" w:rsidRDefault="00BF02D6" w:rsidP="00BF02D6">
      <w:pPr>
        <w:spacing w:after="0" w:line="256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2023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ямковий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асфальтобетонного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провулку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Шевченка</w:t>
      </w:r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Армійська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Сидоренка,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Вокзальна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Бузкова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Гагаріна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Мічуріна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Чехова, Лермонтова, Андрейченка Максима,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Остреченська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Лісова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8-го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Тиха,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 в м. Мена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1053,195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доріг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 на 01.10.2023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реконструкції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ремонту та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доріг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2022-2024 роки,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8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 № 814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капітальний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Козацька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 Мена.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– 1740 м2.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2,3 млн. грн.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Григорія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Кочура, Шевченка,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Піщанівська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 Мена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2,7 млн. грн.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ямковий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асфальтобетонного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36-ти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провулків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 Мена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1,9 млн. грн. 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висипку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 Мена.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410 тис. грн. 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 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грейдерування</w:t>
      </w:r>
      <w:proofErr w:type="spellEnd"/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доріг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пунктах: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Мена, селища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Макошине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Остапівка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Величківка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Киселівка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Ліски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Куковичі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Покровське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Слобідка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Феськівка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Данилівка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Броди,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Садове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Волосківці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Степанівка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Городище,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Семенівка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Блистова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Осьмаки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Нанесено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дорожню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розмітку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пішохідних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переходах в м. Мена, с.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Киселівка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Куковичі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2D6" w:rsidRPr="00BF02D6" w:rsidRDefault="00BF02D6" w:rsidP="00BF02D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зимовий</w:t>
      </w:r>
      <w:proofErr w:type="gram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доріг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 тонн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20 тонн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2D6" w:rsidRPr="00BF02D6" w:rsidRDefault="00BF02D6" w:rsidP="00BF02D6">
      <w:pPr>
        <w:shd w:val="clear" w:color="auto" w:fill="FFFFFF"/>
        <w:tabs>
          <w:tab w:val="left" w:pos="9357"/>
          <w:tab w:val="left" w:pos="96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2D6" w:rsidRPr="00BF02D6" w:rsidRDefault="00BF02D6" w:rsidP="00BF02D6">
      <w:pPr>
        <w:shd w:val="clear" w:color="auto" w:fill="FFFFFF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2D6" w:rsidRPr="00BF02D6" w:rsidRDefault="00BF02D6" w:rsidP="00BF02D6">
      <w:pPr>
        <w:shd w:val="clear" w:color="auto" w:fill="FFFFFF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енергоефективності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</w:p>
    <w:p w:rsidR="00BF02D6" w:rsidRPr="00BF02D6" w:rsidRDefault="00BF02D6" w:rsidP="00BF02D6">
      <w:pPr>
        <w:shd w:val="clear" w:color="auto" w:fill="FFFFFF"/>
        <w:tabs>
          <w:tab w:val="left" w:pos="6946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 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Ірина</w:t>
      </w:r>
      <w:proofErr w:type="spellEnd"/>
      <w:r w:rsidRPr="00B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ЄКИМЕНКО</w:t>
      </w:r>
    </w:p>
    <w:p w:rsidR="003C4D5B" w:rsidRPr="003C4D5B" w:rsidRDefault="003C4D5B" w:rsidP="00F13A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C4D5B" w:rsidRPr="003C4D5B" w:rsidSect="006D03A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84" w:rsidRDefault="00301884" w:rsidP="00DE3B95">
      <w:pPr>
        <w:spacing w:after="0" w:line="240" w:lineRule="auto"/>
      </w:pPr>
      <w:r>
        <w:separator/>
      </w:r>
    </w:p>
  </w:endnote>
  <w:endnote w:type="continuationSeparator" w:id="0">
    <w:p w:rsidR="00301884" w:rsidRDefault="00301884" w:rsidP="00DE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84" w:rsidRDefault="00301884" w:rsidP="00DE3B95">
      <w:pPr>
        <w:spacing w:after="0" w:line="240" w:lineRule="auto"/>
      </w:pPr>
      <w:r>
        <w:separator/>
      </w:r>
    </w:p>
  </w:footnote>
  <w:footnote w:type="continuationSeparator" w:id="0">
    <w:p w:rsidR="00301884" w:rsidRDefault="00301884" w:rsidP="00DE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247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B95" w:rsidRPr="009C2CAE" w:rsidRDefault="009C2CAE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</w:t>
        </w:r>
        <w:r w:rsidR="00DE3B95" w:rsidRPr="009C2CAE">
          <w:rPr>
            <w:rFonts w:ascii="Times New Roman" w:hAnsi="Times New Roman" w:cs="Times New Roman"/>
          </w:rPr>
          <w:fldChar w:fldCharType="begin"/>
        </w:r>
        <w:r w:rsidR="00DE3B95" w:rsidRPr="009C2CAE">
          <w:rPr>
            <w:rFonts w:ascii="Times New Roman" w:hAnsi="Times New Roman" w:cs="Times New Roman"/>
          </w:rPr>
          <w:instrText>PAGE   \* MERGEFORMAT</w:instrText>
        </w:r>
        <w:r w:rsidR="00DE3B95" w:rsidRPr="009C2CAE">
          <w:rPr>
            <w:rFonts w:ascii="Times New Roman" w:hAnsi="Times New Roman" w:cs="Times New Roman"/>
          </w:rPr>
          <w:fldChar w:fldCharType="separate"/>
        </w:r>
        <w:r w:rsidR="0023433D" w:rsidRPr="009C2CAE">
          <w:rPr>
            <w:rFonts w:ascii="Times New Roman" w:hAnsi="Times New Roman" w:cs="Times New Roman"/>
            <w:noProof/>
          </w:rPr>
          <w:t>3</w:t>
        </w:r>
        <w:r w:rsidR="00DE3B95" w:rsidRPr="009C2CAE">
          <w:rPr>
            <w:rFonts w:ascii="Times New Roman" w:hAnsi="Times New Roman" w:cs="Times New Roman"/>
          </w:rPr>
          <w:fldChar w:fldCharType="end"/>
        </w:r>
        <w:r w:rsidRPr="009C2CAE">
          <w:rPr>
            <w:rFonts w:ascii="Times New Roman" w:hAnsi="Times New Roman" w:cs="Times New Roman"/>
            <w:lang w:val="uk-UA"/>
          </w:rPr>
          <w:t xml:space="preserve">             продовження додатка</w:t>
        </w:r>
      </w:p>
    </w:sdtContent>
  </w:sdt>
  <w:p w:rsidR="00DE3B95" w:rsidRDefault="00DE3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5B"/>
    <w:rsid w:val="001B0E59"/>
    <w:rsid w:val="001B193E"/>
    <w:rsid w:val="0023433D"/>
    <w:rsid w:val="002D264B"/>
    <w:rsid w:val="00301884"/>
    <w:rsid w:val="00381038"/>
    <w:rsid w:val="003C4D5B"/>
    <w:rsid w:val="00445EAF"/>
    <w:rsid w:val="0063478F"/>
    <w:rsid w:val="006957A3"/>
    <w:rsid w:val="006D03A4"/>
    <w:rsid w:val="0070393C"/>
    <w:rsid w:val="007C51E9"/>
    <w:rsid w:val="00870A03"/>
    <w:rsid w:val="009C2CAE"/>
    <w:rsid w:val="00A6507D"/>
    <w:rsid w:val="00B66F1C"/>
    <w:rsid w:val="00B90401"/>
    <w:rsid w:val="00BF02D6"/>
    <w:rsid w:val="00DE3B95"/>
    <w:rsid w:val="00ED4DCB"/>
    <w:rsid w:val="00F13A74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2AD9"/>
  <w15:chartTrackingRefBased/>
  <w15:docId w15:val="{EF09ED84-3657-4071-ABEA-C214F128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64584,bqiaagaaeyqcaaagiaiaaamo8waabrzzaaaaaaaaaaaaaaaaaaaaaaaaaaaaaaaaaaaaaaaaaaaaaaaaaaaaaaaaaaaaaaaaaaaaaaaaaaaaaaaaaaaaaaaaaaaaaaaaaaaaaaaaaaaaaaaaaaaaaaaaaaaaaaaaaaaaaaaaaaaaaaaaaaaaaaaaaaaaaaaaaaaaaaaaaaaaaaaaaaaaaaaaaaaaaaaaaaaaaaa"/>
    <w:basedOn w:val="a"/>
    <w:rsid w:val="00F1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3B95"/>
  </w:style>
  <w:style w:type="paragraph" w:styleId="a6">
    <w:name w:val="footer"/>
    <w:basedOn w:val="a"/>
    <w:link w:val="a7"/>
    <w:uiPriority w:val="99"/>
    <w:unhideWhenUsed/>
    <w:rsid w:val="00DE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5161</Words>
  <Characters>2943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12</cp:revision>
  <cp:lastPrinted>2023-11-06T10:02:00Z</cp:lastPrinted>
  <dcterms:created xsi:type="dcterms:W3CDTF">2023-10-30T08:49:00Z</dcterms:created>
  <dcterms:modified xsi:type="dcterms:W3CDTF">2023-11-06T10:07:00Z</dcterms:modified>
</cp:coreProperties>
</file>