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</w:r>
      <w:r/>
    </w:p>
    <w:p>
      <w:pPr>
        <w:pStyle w:val="90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0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0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904"/>
        <w:spacing w:after="0" w:afterAutospacing="0" w:before="0" w:beforeAutospacing="0"/>
        <w:widowControl w:val="off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904"/>
        <w:jc w:val="center"/>
        <w:spacing w:after="0" w:afterAutospacing="0" w:before="0" w:beforeAutospacing="0"/>
        <w:widowControl w:val="off"/>
      </w:pPr>
      <w:r/>
      <w:r/>
    </w:p>
    <w:p>
      <w:pPr>
        <w:pStyle w:val="904"/>
        <w:spacing w:after="0" w:afterAutospacing="0" w:before="0" w:beforeAutospacing="0"/>
        <w:widowControl w:val="off"/>
        <w:tabs>
          <w:tab w:val="left" w:pos="4394" w:leader="none"/>
          <w:tab w:val="left" w:pos="4537" w:leader="none"/>
          <w:tab w:val="left" w:pos="8080" w:leader="none"/>
          <w:tab w:val="left" w:pos="8364" w:leader="none"/>
        </w:tabs>
      </w:pPr>
      <w:r>
        <w:rPr>
          <w:color w:val="000000"/>
          <w:sz w:val="28"/>
          <w:szCs w:val="28"/>
        </w:rPr>
        <w:t xml:space="preserve">27 </w:t>
      </w:r>
      <w:r>
        <w:rPr>
          <w:color w:val="000000"/>
          <w:sz w:val="28"/>
          <w:szCs w:val="28"/>
        </w:rPr>
        <w:t xml:space="preserve">жовтня 2023 року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 xml:space="preserve">                             № </w:t>
      </w:r>
      <w:r>
        <w:rPr>
          <w:color w:val="000000"/>
          <w:sz w:val="28"/>
          <w:szCs w:val="28"/>
        </w:rPr>
        <w:t xml:space="preserve">301</w:t>
      </w:r>
      <w:bookmarkStart w:id="0" w:name="_GoBack"/>
      <w:r/>
      <w:bookmarkEnd w:id="0"/>
      <w:r/>
      <w:r/>
    </w:p>
    <w:p>
      <w:pPr>
        <w:pStyle w:val="904"/>
        <w:jc w:val="both"/>
        <w:spacing w:after="0" w:afterAutospacing="0" w:before="0" w:beforeAutospacing="0"/>
      </w:pPr>
      <w:r/>
      <w:r/>
    </w:p>
    <w:p>
      <w:pPr>
        <w:pStyle w:val="904"/>
        <w:jc w:val="both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Акту визначення розміру </w:t>
      </w:r>
      <w:r>
        <w:rPr>
          <w:rStyle w:val="880"/>
          <w:b/>
          <w:color w:val="000000"/>
          <w:sz w:val="28"/>
          <w:szCs w:val="28"/>
          <w:u w:val="none"/>
        </w:rPr>
        <w:t xml:space="preserve">збитків</w:t>
      </w:r>
      <w:r>
        <w:rPr>
          <w:b/>
          <w:sz w:val="28"/>
          <w:szCs w:val="28"/>
        </w:rPr>
        <w:t xml:space="preserve">, заподіяних Менській міській раді внаслідок використання земельних ділянок без правовстановлюючих документів</w:t>
      </w:r>
      <w:r/>
    </w:p>
    <w:p>
      <w:r/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Земельного кодексу України, постанови Кабінету Міністрів України від 19.04.1993 № 284 «Про порядок виз</w:t>
      </w:r>
      <w:r>
        <w:rPr>
          <w:sz w:val="28"/>
          <w:szCs w:val="28"/>
        </w:rPr>
        <w:t xml:space="preserve">начення та відшкодування збитків власникам землі та землекористувачам», рішення виконавчого комітету Менської міської ради від 26 березня 2021 року №82 «Про створення комісії для визначення розміру збитків, заподіяних власникам землі та землекористувачам»,</w:t>
      </w:r>
      <w:r>
        <w:rPr>
          <w:rStyle w:val="903"/>
          <w:color w:val="000000"/>
          <w:sz w:val="28"/>
          <w:szCs w:val="28"/>
        </w:rPr>
        <w:t xml:space="preserve"> керуючись Законом України «Про місцеве самоврядування в Україні», виконавчий комітет Менської міської ради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numPr>
          <w:ilvl w:val="0"/>
          <w:numId w:val="6"/>
        </w:numPr>
        <w:ind w:left="0" w:firstLine="426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Акт визначення розмірів збиткі</w:t>
      </w:r>
      <w:r>
        <w:rPr>
          <w:sz w:val="28"/>
          <w:szCs w:val="28"/>
        </w:rPr>
        <w:t xml:space="preserve">в, заподіяних Менській міській раді громадянами внаслідок використання земельних ділянок на території Менської міської територіальної громади без правовстановлюючих документів, що додається до цього рішення, згідно з яким розміри зазначених збитків склали:</w:t>
      </w:r>
      <w:r/>
    </w:p>
    <w:p>
      <w:pPr>
        <w:numPr>
          <w:ilvl w:val="0"/>
          <w:numId w:val="7"/>
        </w:numPr>
        <w:ind w:left="0" w:firstLine="425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Скалюн</w:t>
      </w:r>
      <w:r>
        <w:rPr>
          <w:sz w:val="28"/>
          <w:szCs w:val="28"/>
        </w:rPr>
        <w:t xml:space="preserve"> Тетяною Григорівною за викорис</w:t>
      </w:r>
      <w:r>
        <w:rPr>
          <w:sz w:val="28"/>
          <w:szCs w:val="28"/>
        </w:rPr>
        <w:t xml:space="preserve">тання земельної ділянки площею 2,0000 га з кадастровим номером 7423083000..... за цільовим призначенням «для ведення особистого селянського господарства» (код КВЦПЗ 01.03) під об’єктом нерухомого майна (пункт штучного осіменіння), що знаходиться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 Чернігівська область,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район, село Данилівка, ......., за період з 26.11.2021 по 23.10.2023 роки – 7954 (сім тисяч дев’ятсот п’ятдесят чотири) грн. 74 коп.</w:t>
      </w:r>
      <w:r/>
    </w:p>
    <w:p>
      <w:pPr>
        <w:numPr>
          <w:ilvl w:val="0"/>
          <w:numId w:val="7"/>
        </w:numPr>
        <w:ind w:left="0" w:firstLine="425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Рогачук</w:t>
      </w:r>
      <w:r>
        <w:rPr>
          <w:sz w:val="28"/>
          <w:szCs w:val="28"/>
        </w:rPr>
        <w:t xml:space="preserve"> Юлією Олексіївною за використа</w:t>
      </w:r>
      <w:r>
        <w:rPr>
          <w:sz w:val="28"/>
          <w:szCs w:val="28"/>
        </w:rPr>
        <w:t xml:space="preserve">ння земельної ділянки площею 2,0000 га з кадастровим номером 7423083000....... за цільовим призначенням «для ведення особистого селянського господарства» (код КВЦПЗ 01.03) під об’єктом нерухомого майна (приміщення для сторожів МТФ), що знаходиться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 Чернігівська область,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район, село Данилівка, ........., за період з 26.11.2021 по 23.10.2023 роки – 7954 (сім тисяч дев’ятсот п’ятдесят чотири) грн. 74 коп.</w:t>
      </w:r>
      <w:r/>
    </w:p>
    <w:p>
      <w:pPr>
        <w:numPr>
          <w:ilvl w:val="0"/>
          <w:numId w:val="7"/>
        </w:numPr>
        <w:ind w:left="0" w:firstLine="425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Леденьовою</w:t>
      </w:r>
      <w:r>
        <w:rPr>
          <w:sz w:val="28"/>
          <w:szCs w:val="28"/>
        </w:rPr>
        <w:t xml:space="preserve"> Анною Віталіївною за використання земельної ділянки площею 2,0000 га з кадастровим номером 7423083000....... за цільовим призначенням «для ведення особистого селянського господарства» (код КВЦПЗ </w:t>
      </w:r>
      <w:r>
        <w:rPr>
          <w:sz w:val="28"/>
          <w:szCs w:val="28"/>
        </w:rPr>
        <w:t xml:space="preserve">01.03) під об’єктом нерухомого майна (тваринницьке приміщення №7), що знаходиться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 Чернігівська область,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район, село Данилівка, ......., за період з 26.11.2021 по 23.10.2023 роки – 7954 (сім тисяч дев’ятсот п’ятдесят чотири) грн. 51 коп.</w:t>
      </w:r>
      <w:r/>
    </w:p>
    <w:p>
      <w:pPr>
        <w:numPr>
          <w:ilvl w:val="0"/>
          <w:numId w:val="7"/>
        </w:numPr>
        <w:ind w:left="0" w:firstLine="425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Пугач Галиною Олексіївною за використ</w:t>
      </w:r>
      <w:r>
        <w:rPr>
          <w:sz w:val="28"/>
          <w:szCs w:val="28"/>
        </w:rPr>
        <w:t xml:space="preserve">ання земельної ділянки площею 2,0000 га з кадастровим номером 7423083000:..... за цільовим призначенням «для ведення особистого селянського господарства» (код КВЦПЗ 01.03) під об’єктом нерухомого майна (тваринницьке приміщення №6), що знаходиться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 Чернігівська область,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район, село Данилівка, ......, за період з 26.11.2021 по 23.10.2023 роки – 7954 (сім тисяч дев’ятсот п’ятдесят чотири) грн. 74 коп.</w:t>
      </w:r>
      <w:r/>
    </w:p>
    <w:p>
      <w:pPr>
        <w:numPr>
          <w:ilvl w:val="0"/>
          <w:numId w:val="7"/>
        </w:numPr>
        <w:ind w:left="0" w:firstLine="425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Пугачем </w:t>
      </w:r>
      <w:r>
        <w:rPr>
          <w:sz w:val="28"/>
          <w:szCs w:val="28"/>
        </w:rPr>
        <w:t xml:space="preserve">Віталієм</w:t>
      </w:r>
      <w:r>
        <w:rPr>
          <w:sz w:val="28"/>
          <w:szCs w:val="28"/>
        </w:rPr>
        <w:t xml:space="preserve"> Михайловичем за використання земельної ділянки площею 2,0000 га з кадастровим номером 7423083000:0..... за цільовим призначенням «землі запасу» (код КВЦПЗ 16.00) під об’єктом нерухомого майна (кормоцех), що знаходиться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 Чернігівська область,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район, село Данилівка, в........., за період з 26.11.2021 по 23.10.2023 роки – 7954 (сім тисяч дев’ятсот п’ятдесят чотири) грн. 73 коп.</w:t>
      </w:r>
      <w:r/>
    </w:p>
    <w:p>
      <w:pPr>
        <w:numPr>
          <w:ilvl w:val="0"/>
          <w:numId w:val="7"/>
        </w:numPr>
        <w:ind w:left="0" w:firstLine="425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Бандурою Павлом Володимировичем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використання земельної ділянки площею 2,0000 га з кадастровим номером 74230830...... за цільовим призначенням «для ведення особистого селянського господарства» (код КВЦПЗ 01.03) під об’єктом нерухомого майна (</w:t>
      </w:r>
      <w:r>
        <w:rPr>
          <w:sz w:val="28"/>
          <w:szCs w:val="28"/>
        </w:rPr>
        <w:t xml:space="preserve">мельниця</w:t>
      </w:r>
      <w:r>
        <w:rPr>
          <w:sz w:val="28"/>
          <w:szCs w:val="28"/>
        </w:rPr>
        <w:t xml:space="preserve"> на МТФ), що знаходиться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 Чернігівська область,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район, село Данилівка, ......., за період з 26.11.2021 по 23.10.2023 роки – 7954 (сім тисяч дев’ятсот п’ятдесят чотири) грн. 55 коп.</w:t>
      </w:r>
      <w:r/>
    </w:p>
    <w:p>
      <w:pPr>
        <w:numPr>
          <w:ilvl w:val="0"/>
          <w:numId w:val="7"/>
        </w:numPr>
        <w:ind w:left="0" w:firstLine="425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Рогачук</w:t>
      </w:r>
      <w:r>
        <w:rPr>
          <w:sz w:val="28"/>
          <w:szCs w:val="28"/>
        </w:rPr>
        <w:t xml:space="preserve"> Мариною Вікторівною за використання земельної ділянки площею 2,0000 га з кадастровим номером 742308300..... за цільовим призначенням «землі запасу» (код КВЦПЗ 16.00) під об’єктом нерухомого майна (тваринницьке приміщення), що знаходиться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 Чернігівська область,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район, село Данилівка, ......., за період з 26.11.2021 по 23.10.2023 роки – 7954 (сім тисяч дев’ятсот п’ятдесят чотири) грн. 73 коп.</w:t>
      </w:r>
      <w:r/>
    </w:p>
    <w:p>
      <w:pPr>
        <w:numPr>
          <w:ilvl w:val="0"/>
          <w:numId w:val="7"/>
        </w:numPr>
        <w:ind w:left="0" w:firstLine="425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Рогачуком</w:t>
      </w:r>
      <w:r>
        <w:rPr>
          <w:sz w:val="28"/>
          <w:szCs w:val="28"/>
        </w:rPr>
        <w:t xml:space="preserve"> Вадимом Віталійовичем за використання земельної ділянки площею 2,0000 га кадастровий номер 742308300...... за цільовим призначенням «землі запасу» (код КВЦПЗ 16.00) під об’єктом нерухомого майна (тваринницьке приміщення №10), що знаходиться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 Чернігівська область,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район, село Данилівка, ......, за період з 26.11.2021 по 23.10.2023 роки – 7954 (сім тисяч дев’ятсот п’ятдесят чотири) грн. 60 коп.</w:t>
      </w:r>
      <w:r/>
    </w:p>
    <w:p>
      <w:pPr>
        <w:numPr>
          <w:ilvl w:val="0"/>
          <w:numId w:val="6"/>
        </w:numPr>
        <w:ind w:left="0" w:firstLine="425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Надіслати громадянам </w:t>
      </w:r>
      <w:r>
        <w:rPr>
          <w:sz w:val="28"/>
          <w:szCs w:val="28"/>
        </w:rPr>
        <w:t xml:space="preserve">Скалюн</w:t>
      </w:r>
      <w:r>
        <w:rPr>
          <w:sz w:val="28"/>
          <w:szCs w:val="28"/>
        </w:rPr>
        <w:t xml:space="preserve"> Тетяні Григорівні, </w:t>
      </w:r>
      <w:r>
        <w:rPr>
          <w:sz w:val="28"/>
          <w:szCs w:val="28"/>
        </w:rPr>
        <w:t xml:space="preserve">Рогачук</w:t>
      </w:r>
      <w:r>
        <w:rPr>
          <w:sz w:val="28"/>
          <w:szCs w:val="28"/>
        </w:rPr>
        <w:t xml:space="preserve"> Юлії Олексіївні, </w:t>
      </w:r>
      <w:r>
        <w:rPr>
          <w:sz w:val="28"/>
          <w:szCs w:val="28"/>
        </w:rPr>
        <w:t xml:space="preserve">Леденьовій</w:t>
      </w:r>
      <w:r>
        <w:rPr>
          <w:sz w:val="28"/>
          <w:szCs w:val="28"/>
        </w:rPr>
        <w:t xml:space="preserve"> Анні Віталіївні, Пугач Галині Олексіївні, Пугачу </w:t>
      </w:r>
      <w:r>
        <w:rPr>
          <w:sz w:val="28"/>
          <w:szCs w:val="28"/>
        </w:rPr>
        <w:t xml:space="preserve">Віталію Михайловичу, Бандурі Павлу Володимировичу, </w:t>
      </w:r>
      <w:r>
        <w:rPr>
          <w:sz w:val="28"/>
          <w:szCs w:val="28"/>
        </w:rPr>
        <w:t xml:space="preserve">Рогачук</w:t>
      </w:r>
      <w:r>
        <w:rPr>
          <w:sz w:val="28"/>
          <w:szCs w:val="28"/>
        </w:rPr>
        <w:t xml:space="preserve"> Марині Вікторівні та </w:t>
      </w:r>
      <w:r>
        <w:rPr>
          <w:sz w:val="28"/>
          <w:szCs w:val="28"/>
        </w:rPr>
        <w:t xml:space="preserve">Рогачуку</w:t>
      </w:r>
      <w:r>
        <w:rPr>
          <w:sz w:val="28"/>
          <w:szCs w:val="28"/>
        </w:rPr>
        <w:t xml:space="preserve"> Вадиму Віталійовичу копію даного рішення з актом визначення розмірів збитків, заподіяних внаслідок використання земельної ділянки без правовстановлюючих документів.</w:t>
      </w:r>
      <w:r/>
    </w:p>
    <w:p>
      <w:pPr>
        <w:ind w:firstLine="425"/>
        <w:jc w:val="both"/>
        <w:rPr>
          <w:sz w:val="28"/>
        </w:rPr>
      </w:pPr>
      <w:r>
        <w:rPr>
          <w:sz w:val="28"/>
        </w:rPr>
        <w:t xml:space="preserve">3. Контроль за виконанням цього рішення покласти на першого заступника міського голови О.Л. </w:t>
      </w:r>
      <w:r>
        <w:rPr>
          <w:sz w:val="28"/>
        </w:rPr>
        <w:t xml:space="preserve">Неберу</w:t>
      </w:r>
      <w:r>
        <w:rPr>
          <w:sz w:val="28"/>
        </w:rPr>
        <w:t xml:space="preserve">.</w:t>
      </w:r>
      <w:r/>
    </w:p>
    <w:p>
      <w:pPr>
        <w:jc w:val="both"/>
        <w:tabs>
          <w:tab w:val="left" w:pos="6379" w:leader="none"/>
        </w:tabs>
        <w:rPr>
          <w:rStyle w:val="90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rStyle w:val="903"/>
          <w:color w:val="000000"/>
          <w:sz w:val="28"/>
          <w:szCs w:val="28"/>
        </w:rPr>
        <w:t xml:space="preserve">Міський голова</w:t>
      </w:r>
      <w:r>
        <w:rPr>
          <w:rStyle w:val="903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Геннадій ПРИМАКОВ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pStyle w:val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701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1"/>
    <w:next w:val="701"/>
    <w:link w:val="7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01"/>
    <w:next w:val="701"/>
    <w:link w:val="7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01"/>
    <w:next w:val="701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01"/>
    <w:next w:val="701"/>
    <w:link w:val="7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01"/>
    <w:next w:val="701"/>
    <w:link w:val="7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01"/>
    <w:next w:val="701"/>
    <w:link w:val="71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01"/>
    <w:next w:val="701"/>
    <w:link w:val="7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01"/>
    <w:next w:val="701"/>
    <w:link w:val="7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01"/>
    <w:next w:val="701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01"/>
    <w:next w:val="7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Заголовок 11"/>
    <w:link w:val="7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Заголовок 21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Заголовок 31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Заголовок 41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Заголовок 51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Заголовок 61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Заголовок 71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Заголовок 81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Заголовок 91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2"/>
    <w:uiPriority w:val="10"/>
    <w:rPr>
      <w:sz w:val="48"/>
      <w:szCs w:val="48"/>
    </w:rPr>
  </w:style>
  <w:style w:type="character" w:styleId="724" w:customStyle="1">
    <w:name w:val="Subtitle Char"/>
    <w:basedOn w:val="70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character" w:styleId="729" w:customStyle="1">
    <w:name w:val="Заголовок 1 Знак"/>
    <w:link w:val="705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link w:val="706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link w:val="70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 Знак"/>
    <w:link w:val="740"/>
    <w:uiPriority w:val="10"/>
    <w:rPr>
      <w:sz w:val="48"/>
      <w:szCs w:val="48"/>
    </w:rPr>
  </w:style>
  <w:style w:type="paragraph" w:styleId="742">
    <w:name w:val="Subtitle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ідзаголовок Знак"/>
    <w:link w:val="742"/>
    <w:uiPriority w:val="11"/>
    <w:rPr>
      <w:sz w:val="24"/>
      <w:szCs w:val="24"/>
    </w:rPr>
  </w:style>
  <w:style w:type="paragraph" w:styleId="744">
    <w:name w:val="Quote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Знак"/>
    <w:link w:val="744"/>
    <w:uiPriority w:val="29"/>
    <w:rPr>
      <w:i/>
    </w:rPr>
  </w:style>
  <w:style w:type="paragraph" w:styleId="746">
    <w:name w:val="Intense Quote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Насичена цитата Знак"/>
    <w:link w:val="746"/>
    <w:uiPriority w:val="30"/>
    <w:rPr>
      <w:i/>
    </w:rPr>
  </w:style>
  <w:style w:type="paragraph" w:styleId="748" w:customStyle="1">
    <w:name w:val="Верхній колонтитул1"/>
    <w:basedOn w:val="701"/>
    <w:link w:val="898"/>
    <w:pPr>
      <w:tabs>
        <w:tab w:val="center" w:pos="4677" w:leader="none"/>
        <w:tab w:val="right" w:pos="9355" w:leader="none"/>
      </w:tabs>
    </w:pPr>
  </w:style>
  <w:style w:type="character" w:styleId="749" w:customStyle="1">
    <w:name w:val="Header Char"/>
    <w:uiPriority w:val="99"/>
  </w:style>
  <w:style w:type="paragraph" w:styleId="750" w:customStyle="1">
    <w:name w:val="Нижній колонтитул1"/>
    <w:basedOn w:val="701"/>
    <w:link w:val="899"/>
    <w:pPr>
      <w:tabs>
        <w:tab w:val="center" w:pos="4677" w:leader="none"/>
        <w:tab w:val="right" w:pos="9355" w:leader="none"/>
      </w:tabs>
    </w:pPr>
  </w:style>
  <w:style w:type="character" w:styleId="751" w:customStyle="1">
    <w:name w:val="Footer Char"/>
    <w:uiPriority w:val="99"/>
  </w:style>
  <w:style w:type="paragraph" w:styleId="752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table" w:styleId="7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9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6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4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2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0">
    <w:name w:val="Hyperlink"/>
    <w:rPr>
      <w:color w:val="0563C1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ви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link w:val="885"/>
    <w:uiPriority w:val="99"/>
    <w:semiHidden/>
    <w:unhideWhenUsed/>
  </w:style>
  <w:style w:type="character" w:styleId="885" w:customStyle="1">
    <w:name w:val="Текст кінцевої ви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uiPriority w:val="39"/>
    <w:unhideWhenUsed/>
    <w:pPr>
      <w:spacing w:after="57"/>
    </w:pPr>
  </w:style>
  <w:style w:type="paragraph" w:styleId="888">
    <w:name w:val="toc 2"/>
    <w:uiPriority w:val="39"/>
    <w:unhideWhenUsed/>
    <w:pPr>
      <w:ind w:left="283"/>
      <w:spacing w:after="57"/>
    </w:pPr>
  </w:style>
  <w:style w:type="paragraph" w:styleId="889">
    <w:name w:val="toc 3"/>
    <w:uiPriority w:val="39"/>
    <w:unhideWhenUsed/>
    <w:pPr>
      <w:ind w:left="567"/>
      <w:spacing w:after="57"/>
    </w:pPr>
  </w:style>
  <w:style w:type="paragraph" w:styleId="890">
    <w:name w:val="toc 4"/>
    <w:uiPriority w:val="39"/>
    <w:unhideWhenUsed/>
    <w:pPr>
      <w:ind w:left="850"/>
      <w:spacing w:after="57"/>
    </w:pPr>
  </w:style>
  <w:style w:type="paragraph" w:styleId="891">
    <w:name w:val="toc 5"/>
    <w:uiPriority w:val="39"/>
    <w:unhideWhenUsed/>
    <w:pPr>
      <w:ind w:left="1134"/>
      <w:spacing w:after="57"/>
    </w:pPr>
  </w:style>
  <w:style w:type="paragraph" w:styleId="892">
    <w:name w:val="toc 6"/>
    <w:uiPriority w:val="39"/>
    <w:unhideWhenUsed/>
    <w:pPr>
      <w:ind w:left="1417"/>
      <w:spacing w:after="57"/>
    </w:pPr>
  </w:style>
  <w:style w:type="paragraph" w:styleId="893">
    <w:name w:val="toc 7"/>
    <w:uiPriority w:val="39"/>
    <w:unhideWhenUsed/>
    <w:pPr>
      <w:ind w:left="1701"/>
      <w:spacing w:after="57"/>
    </w:pPr>
  </w:style>
  <w:style w:type="paragraph" w:styleId="894">
    <w:name w:val="toc 8"/>
    <w:uiPriority w:val="39"/>
    <w:unhideWhenUsed/>
    <w:pPr>
      <w:ind w:left="1984"/>
      <w:spacing w:after="57"/>
    </w:pPr>
  </w:style>
  <w:style w:type="paragraph" w:styleId="895">
    <w:name w:val="toc 9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uiPriority w:val="99"/>
    <w:unhideWhenUsed/>
  </w:style>
  <w:style w:type="character" w:styleId="898" w:customStyle="1">
    <w:name w:val="Верхний колонтитул Знак"/>
    <w:link w:val="748"/>
    <w:rPr>
      <w:rFonts w:ascii="Calibri" w:hAnsi="Calibri"/>
      <w:sz w:val="22"/>
      <w:szCs w:val="22"/>
      <w:lang w:eastAsia="en-US"/>
    </w:rPr>
  </w:style>
  <w:style w:type="character" w:styleId="899" w:customStyle="1">
    <w:name w:val="Нижний колонтитул Знак"/>
    <w:link w:val="750"/>
    <w:rPr>
      <w:rFonts w:ascii="Calibri" w:hAnsi="Calibri"/>
      <w:sz w:val="22"/>
      <w:szCs w:val="22"/>
      <w:lang w:eastAsia="en-US"/>
    </w:rPr>
  </w:style>
  <w:style w:type="paragraph" w:styleId="900" w:customStyle="1">
    <w:name w:val="Без интервала1"/>
    <w:rPr>
      <w:lang w:val="ru-RU"/>
    </w:rPr>
  </w:style>
  <w:style w:type="paragraph" w:styleId="90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2" w:customStyle="1">
    <w:name w:val="docdata"/>
    <w:basedOn w:val="70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03" w:customStyle="1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</w:style>
  <w:style w:type="paragraph" w:styleId="904">
    <w:name w:val="Normal (Web)"/>
    <w:basedOn w:val="701"/>
    <w:rPr>
      <w:lang w:eastAsia="uk-UA"/>
    </w:rPr>
    <w:pPr>
      <w:spacing w:after="100" w:afterAutospacing="1" w:before="100" w:beforeAutospacing="1"/>
    </w:pPr>
  </w:style>
  <w:style w:type="paragraph" w:styleId="905">
    <w:name w:val="Header"/>
    <w:basedOn w:val="701"/>
    <w:link w:val="906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06" w:customStyle="1">
    <w:name w:val="Верхній колонтитул Знак"/>
    <w:basedOn w:val="702"/>
    <w:link w:val="905"/>
    <w:uiPriority w:val="99"/>
  </w:style>
  <w:style w:type="paragraph" w:styleId="907">
    <w:name w:val="Footer"/>
    <w:basedOn w:val="701"/>
    <w:link w:val="908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08" w:customStyle="1">
    <w:name w:val="Нижній колонтитул Знак"/>
    <w:basedOn w:val="702"/>
    <w:link w:val="90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8B6BDF3-D52D-4795-9DDB-7395BEB4339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95</cp:revision>
  <dcterms:created xsi:type="dcterms:W3CDTF">2022-09-09T06:05:00Z</dcterms:created>
  <dcterms:modified xsi:type="dcterms:W3CDTF">2023-10-31T14:47:20Z</dcterms:modified>
</cp:coreProperties>
</file>