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tabs>
          <w:tab w:val="left" w:pos="567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Додаток</w:t>
      </w:r>
      <w:r/>
    </w:p>
    <w:p>
      <w:pPr>
        <w:ind w:left="5669"/>
        <w:jc w:val="both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 рішення виконавчого комітету Менської міської ради</w:t>
      </w:r>
      <w:r/>
    </w:p>
    <w:p>
      <w:pPr>
        <w:ind w:left="5669"/>
        <w:jc w:val="both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02 жовтня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2023 року 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254</w:t>
      </w:r>
      <w:bookmarkStart w:id="0" w:name="_GoBack"/>
      <w:r/>
      <w:bookmarkEnd w:id="0"/>
      <w:r/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Орієнтовний план роботи</w: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виконавчого комітету Менської міської ради</w: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 4 квартал 2023 року</w:t>
      </w:r>
      <w:r/>
    </w:p>
    <w:p>
      <w:pPr>
        <w:tabs>
          <w:tab w:val="left" w:pos="709" w:leader="none"/>
          <w:tab w:val="left" w:pos="6946" w:leader="none"/>
        </w:tabs>
        <w:rPr>
          <w:rFonts w:ascii="Times New Roman" w:hAnsi="Times New Roman" w:eastAsia="Times New Roman"/>
          <w:sz w:val="24"/>
          <w:szCs w:val="24"/>
          <w:lang w:bidi="hi-IN" w:eastAsia="hi-IN"/>
        </w:rPr>
      </w:pPr>
      <w:r>
        <w:t xml:space="preserve"> </w:t>
      </w:r>
      <w:r/>
    </w:p>
    <w:p>
      <w:pPr>
        <w:jc w:val="center"/>
        <w:widowControl w:val="off"/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Календар засідань виконавчого комітету та основні питання для розгляду на засіданнях виконавчого комітету.</w:t>
      </w:r>
      <w:r/>
    </w:p>
    <w:p>
      <w:pPr>
        <w:jc w:val="center"/>
        <w:widowControl w:val="off"/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(орієнтовно)</w:t>
      </w:r>
      <w:r/>
    </w:p>
    <w:p>
      <w:pPr>
        <w:jc w:val="center"/>
        <w:widowControl w:val="off"/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16 жовтня 2023 року</w:t>
      </w:r>
      <w:r/>
    </w:p>
    <w:p>
      <w:pPr>
        <w:jc w:val="both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1. </w:t>
      </w:r>
      <w:r>
        <w:rPr>
          <w:rFonts w:ascii="Times New Roman" w:hAnsi="Times New Roman" w:eastAsia="Times New Roman"/>
          <w:color w:val="000000"/>
          <w:sz w:val="28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jc w:val="both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Доповідає та готує рішення Васильчук О.М., начальник Служби у справах дітей Менської міської ради.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2. Розгляд звернень юридичних та фізичних осіб.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Доповідають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спеціалісти апарату Менської міської ради.</w:t>
      </w:r>
      <w:r/>
    </w:p>
    <w:p>
      <w:pPr>
        <w:jc w:val="center"/>
        <w:widowControl w:val="off"/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jc w:val="both"/>
        <w:spacing w:before="120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                                            27 жовтня 2023 року</w:t>
      </w:r>
      <w:r/>
    </w:p>
    <w:p>
      <w:pPr>
        <w:ind w:left="15" w:hanging="15"/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  <w:t xml:space="preserve">       1. Про виконання Плану соціально-економічного розвитку  Менської міської територіальної громади на 2023-2024 роки за 9 місяців 2023 р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оку.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/>
      <w:bookmarkStart w:id="1" w:name="_Hlk51343720"/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Доповідає та готує рішення Скороход С.В., начальник відділу  економічного розвитку та інвестицій Менської міської ради.</w:t>
      </w:r>
      <w:r/>
    </w:p>
    <w:p>
      <w:pPr>
        <w:ind w:left="15" w:hanging="15"/>
        <w:jc w:val="both"/>
        <w:widowControl w:val="off"/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tab/>
      </w:r>
      <w:bookmarkEnd w:id="1"/>
      <w:r>
        <w:t xml:space="preserve">         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2. Про виконання бюджету Менської міської  територіальної громади за 9 місяців 2023 року.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Доповідає та готує рішення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Нер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ослик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ради.</w:t>
      </w:r>
      <w:r/>
    </w:p>
    <w:p>
      <w:pPr>
        <w:ind w:left="15"/>
        <w:jc w:val="both"/>
        <w:widowControl w:val="off"/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3. Про підготовку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вулично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-дорожньої мережі населених пунктів Менської  територіальної громади до роботи в зимовий період.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Доповідає та готує рішення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Єкименко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І.В.,  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начальник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відділу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житлово-комунального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господарства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енергоефективності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та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комунального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майна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Менської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міської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ради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</w:t>
      </w:r>
      <w:r/>
    </w:p>
    <w:p>
      <w:pPr>
        <w:jc w:val="both"/>
        <w:tabs>
          <w:tab w:val="left" w:pos="709" w:leader="none"/>
        </w:tabs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4. </w:t>
      </w:r>
      <w:r>
        <w:rPr>
          <w:rFonts w:ascii="Times New Roman" w:hAnsi="Times New Roman" w:eastAsia="Times New Roman"/>
          <w:color w:val="000000"/>
          <w:sz w:val="28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jc w:val="both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Доповідає та готує рішення Васильчук О.М., начальник Служби у справах дітей Менської міської ради.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5. Розгляд звернень юридичних та фізичних осіб.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Доповідають спеціалісти апарату Менської міської ради.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                                      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10 листопада 2023 року</w:t>
      </w:r>
      <w:r/>
    </w:p>
    <w:p>
      <w:pPr>
        <w:jc w:val="both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 1. </w:t>
      </w:r>
      <w:r>
        <w:rPr>
          <w:rFonts w:ascii="Times New Roman" w:hAnsi="Times New Roman" w:eastAsia="Times New Roman"/>
          <w:color w:val="000000"/>
          <w:sz w:val="28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jc w:val="both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Доповідає та готує рішення Васильчук О.М., начальник Служби у справах дітей Менської міської ради.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2. Розгляд звернень юри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дичних та фізичних осіб.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Доповідають спеціалісти апарату Менської міської ради.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jc w:val="both"/>
        <w:spacing w:before="120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                                              24 листопада 2023 року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1.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Про зміни до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Плану соціально-економічного розвитку  Менської міської  територіальної гро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мади на 2023-2024 роки.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Доповідає та готує рішення Скороход С.В., начальник відділу  економічного розвитку та інвестицій Менської міської ради.</w:t>
      </w:r>
      <w:r/>
    </w:p>
    <w:p>
      <w:pPr>
        <w:jc w:val="both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 2. </w:t>
      </w:r>
      <w:r>
        <w:rPr>
          <w:rFonts w:ascii="Times New Roman" w:hAnsi="Times New Roman" w:eastAsia="Times New Roman"/>
          <w:color w:val="000000"/>
          <w:sz w:val="28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jc w:val="both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Доповідає та готує рішення Васильчук О.М., начальник Служби у справах дітей Менської міської ради.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. Розгляд звернень юридичних та фізичних осіб.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Доповідають спеціалісти апарату Менської міської ради.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jc w:val="both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    </w:t>
      </w:r>
      <w:r/>
    </w:p>
    <w:p>
      <w:pPr>
        <w:jc w:val="both"/>
        <w:spacing w:before="120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                           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           20 грудня 2023 року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1. Про проект бюджету Менської міської територіальної громади на 2024 рік.</w:t>
      </w:r>
      <w:r/>
    </w:p>
    <w:p>
      <w:pPr>
        <w:jc w:val="both"/>
        <w:widowControl w:val="off"/>
        <w:tabs>
          <w:tab w:val="left" w:pos="567" w:leader="none"/>
          <w:tab w:val="left" w:pos="709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Доповідає та готує рішення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Нерослик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А.П., начальник Фінансового управління Менської міської ради.</w:t>
      </w:r>
      <w:r/>
    </w:p>
    <w:p>
      <w:pPr>
        <w:jc w:val="both"/>
        <w:widowControl w:val="off"/>
        <w:tabs>
          <w:tab w:val="left" w:pos="567" w:leader="none"/>
          <w:tab w:val="left" w:pos="709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2. Орієнтовний план роботи вико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навчого комітету Менської міської ради на 1 квартал 2024 року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Доповідає та готує рішення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Стародуб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Л.О., керуючий справами виконавчого комітету Менської міської ради.</w:t>
      </w:r>
      <w:r/>
    </w:p>
    <w:p>
      <w:pPr>
        <w:jc w:val="both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3. </w:t>
      </w:r>
      <w:r>
        <w:rPr>
          <w:rFonts w:ascii="Times New Roman" w:hAnsi="Times New Roman" w:eastAsia="Times New Roman"/>
          <w:color w:val="000000"/>
          <w:sz w:val="28"/>
        </w:rPr>
        <w:t xml:space="preserve">Про надання статусу дитини, яка постраждала внаслідок воєнних дій та збройних ко</w:t>
      </w:r>
      <w:r>
        <w:rPr>
          <w:rFonts w:ascii="Times New Roman" w:hAnsi="Times New Roman" w:eastAsia="Times New Roman"/>
          <w:color w:val="000000"/>
          <w:sz w:val="28"/>
        </w:rPr>
        <w:t xml:space="preserve">нфліктів.</w:t>
      </w:r>
      <w:r/>
    </w:p>
    <w:p>
      <w:pPr>
        <w:jc w:val="both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Доповідає та готує рішення Васильчук О.М., начальник Служби у справах дітей Менської міської ради.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      4. Розгляд звернень юридичних та фізичних осіб.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Доповідають спеціалісти апарату Менської міської ради.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jc w:val="both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   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Керуючий справами виконавчого 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комітету Менської міської ради                                                  Людмила СТАРОДУБ</w:t>
      </w:r>
      <w:r/>
    </w:p>
    <w:p>
      <w:pPr>
        <w:jc w:val="both"/>
        <w:widowControl w:val="o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73911245"/>
      <w:docPartObj>
        <w:docPartGallery w:val="Page Numbers (Top of Page)"/>
        <w:docPartUnique w:val="true"/>
      </w:docPartObj>
      <w:rPr/>
    </w:sdtPr>
    <w:sdtContent>
      <w:p>
        <w:pPr>
          <w:pStyle w:val="854"/>
          <w:jc w:val="right"/>
          <w:rPr>
            <w:rFonts w:ascii="Times New Roman" w:hAnsi="Times New Roman" w:eastAsia="Times New Roman"/>
            <w:sz w:val="24"/>
          </w:rPr>
        </w:pPr>
        <w:r>
          <w:rPr>
            <w:rFonts w:ascii="Times New Roman" w:hAnsi="Times New Roman" w:eastAsia="Times New Roman"/>
            <w:sz w:val="24"/>
          </w:rPr>
          <w:fldChar w:fldCharType="begin"/>
        </w:r>
        <w:r>
          <w:rPr>
            <w:rFonts w:ascii="Times New Roman" w:hAnsi="Times New Roman" w:eastAsia="Times New Roman"/>
            <w:sz w:val="24"/>
          </w:rPr>
          <w:instrText xml:space="preserve">PAGE   \* MERGEFORMAT</w:instrText>
        </w:r>
        <w:r>
          <w:rPr>
            <w:rFonts w:ascii="Times New Roman" w:hAnsi="Times New Roman" w:eastAsia="Times New Roman"/>
            <w:sz w:val="24"/>
          </w:rPr>
          <w:fldChar w:fldCharType="separate"/>
        </w:r>
        <w:r>
          <w:rPr>
            <w:rFonts w:ascii="Times New Roman" w:hAnsi="Times New Roman" w:eastAsia="Times New Roman"/>
            <w:sz w:val="24"/>
          </w:rPr>
          <w:t xml:space="preserve">2</w:t>
        </w:r>
        <w:r>
          <w:rPr>
            <w:rFonts w:ascii="Times New Roman" w:hAnsi="Times New Roman" w:eastAsia="Times New Roman"/>
            <w:sz w:val="24"/>
          </w:rPr>
          <w:fldChar w:fldCharType="end"/>
        </w:r>
        <w:r>
          <w:rPr>
            <w:rFonts w:ascii="Times New Roman" w:hAnsi="Times New Roman" w:eastAsia="Times New Roman"/>
            <w:sz w:val="24"/>
          </w:rPr>
          <w:t xml:space="preserve">                                                   продовження додатка</w:t>
        </w:r>
        <w:r/>
      </w:p>
    </w:sdtContent>
  </w:sdt>
  <w:p>
    <w:pPr>
      <w:pStyle w:val="854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 w:default="1">
    <w:name w:val="Normal"/>
    <w:qFormat/>
    <w:rPr>
      <w:rFonts w:ascii="Calibri" w:hAnsi="Calibri" w:cs="Times New Roman" w:eastAsia="Calibri"/>
      <w:sz w:val="20"/>
      <w:szCs w:val="20"/>
      <w:lang w:eastAsia="zh-CN"/>
    </w:rPr>
    <w:pPr>
      <w:spacing w:lineRule="auto" w:line="240" w:after="0"/>
    </w:pPr>
  </w:style>
  <w:style w:type="paragraph" w:styleId="660">
    <w:name w:val="Heading 1"/>
    <w:basedOn w:val="659"/>
    <w:next w:val="659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1">
    <w:name w:val="Heading 2"/>
    <w:basedOn w:val="659"/>
    <w:next w:val="659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2">
    <w:name w:val="Heading 3"/>
    <w:basedOn w:val="659"/>
    <w:next w:val="659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3">
    <w:name w:val="Heading 4"/>
    <w:basedOn w:val="659"/>
    <w:next w:val="659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4">
    <w:name w:val="Heading 5"/>
    <w:basedOn w:val="659"/>
    <w:next w:val="659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5">
    <w:name w:val="Heading 6"/>
    <w:basedOn w:val="659"/>
    <w:next w:val="659"/>
    <w:link w:val="6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6">
    <w:name w:val="Heading 7"/>
    <w:basedOn w:val="659"/>
    <w:next w:val="659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7">
    <w:name w:val="Heading 8"/>
    <w:basedOn w:val="659"/>
    <w:next w:val="659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8">
    <w:name w:val="Heading 9"/>
    <w:basedOn w:val="659"/>
    <w:next w:val="659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Heading 1 Char"/>
    <w:basedOn w:val="669"/>
    <w:uiPriority w:val="9"/>
    <w:rPr>
      <w:rFonts w:ascii="Arial" w:hAnsi="Arial" w:cs="Arial" w:eastAsia="Arial"/>
      <w:sz w:val="40"/>
      <w:szCs w:val="40"/>
    </w:rPr>
  </w:style>
  <w:style w:type="character" w:styleId="673" w:customStyle="1">
    <w:name w:val="Heading 2 Char"/>
    <w:basedOn w:val="669"/>
    <w:uiPriority w:val="9"/>
    <w:rPr>
      <w:rFonts w:ascii="Arial" w:hAnsi="Arial" w:cs="Arial" w:eastAsia="Arial"/>
      <w:sz w:val="34"/>
    </w:rPr>
  </w:style>
  <w:style w:type="character" w:styleId="674" w:customStyle="1">
    <w:name w:val="Heading 3 Char"/>
    <w:basedOn w:val="669"/>
    <w:uiPriority w:val="9"/>
    <w:rPr>
      <w:rFonts w:ascii="Arial" w:hAnsi="Arial" w:cs="Arial" w:eastAsia="Arial"/>
      <w:sz w:val="30"/>
      <w:szCs w:val="30"/>
    </w:rPr>
  </w:style>
  <w:style w:type="character" w:styleId="675" w:customStyle="1">
    <w:name w:val="Heading 4 Char"/>
    <w:basedOn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76" w:customStyle="1">
    <w:name w:val="Heading 5 Char"/>
    <w:basedOn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Heading 6 Char"/>
    <w:basedOn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678" w:customStyle="1">
    <w:name w:val="Heading 7 Char"/>
    <w:basedOn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 w:customStyle="1">
    <w:name w:val="Heading 8 Char"/>
    <w:basedOn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0" w:customStyle="1">
    <w:name w:val="Heading 9 Char"/>
    <w:basedOn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681" w:customStyle="1">
    <w:name w:val="Title Char"/>
    <w:basedOn w:val="669"/>
    <w:uiPriority w:val="10"/>
    <w:rPr>
      <w:sz w:val="48"/>
      <w:szCs w:val="48"/>
    </w:rPr>
  </w:style>
  <w:style w:type="character" w:styleId="682" w:customStyle="1">
    <w:name w:val="Subtitle Char"/>
    <w:basedOn w:val="669"/>
    <w:uiPriority w:val="11"/>
    <w:rPr>
      <w:sz w:val="24"/>
      <w:szCs w:val="24"/>
    </w:rPr>
  </w:style>
  <w:style w:type="character" w:styleId="683" w:customStyle="1">
    <w:name w:val="Quote Char"/>
    <w:uiPriority w:val="29"/>
    <w:rPr>
      <w:i/>
    </w:rPr>
  </w:style>
  <w:style w:type="character" w:styleId="684" w:customStyle="1">
    <w:name w:val="Intense Quote Char"/>
    <w:uiPriority w:val="30"/>
    <w:rPr>
      <w:i/>
    </w:rPr>
  </w:style>
  <w:style w:type="character" w:styleId="685" w:customStyle="1">
    <w:name w:val="Footnote Text Char"/>
    <w:uiPriority w:val="99"/>
    <w:rPr>
      <w:sz w:val="18"/>
    </w:rPr>
  </w:style>
  <w:style w:type="character" w:styleId="686" w:customStyle="1">
    <w:name w:val="Endnote Text Char"/>
    <w:uiPriority w:val="99"/>
    <w:rPr>
      <w:sz w:val="20"/>
    </w:rPr>
  </w:style>
  <w:style w:type="character" w:styleId="687" w:customStyle="1">
    <w:name w:val="Заголовок 1 Знак"/>
    <w:basedOn w:val="669"/>
    <w:link w:val="660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Заголовок 2 Знак"/>
    <w:basedOn w:val="669"/>
    <w:link w:val="661"/>
    <w:uiPriority w:val="9"/>
    <w:rPr>
      <w:rFonts w:ascii="Arial" w:hAnsi="Arial" w:cs="Arial" w:eastAsia="Arial"/>
      <w:sz w:val="34"/>
    </w:rPr>
  </w:style>
  <w:style w:type="character" w:styleId="689" w:customStyle="1">
    <w:name w:val="Заголовок 3 Знак"/>
    <w:basedOn w:val="669"/>
    <w:link w:val="662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Заголовок 4 Знак"/>
    <w:basedOn w:val="669"/>
    <w:link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Заголовок 5 Знак"/>
    <w:basedOn w:val="669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Заголовок 6 Знак"/>
    <w:basedOn w:val="669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Заголовок 7 Знак"/>
    <w:basedOn w:val="669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69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Заголовок 9 Знак"/>
    <w:basedOn w:val="66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659"/>
    <w:qFormat/>
    <w:uiPriority w:val="34"/>
    <w:pPr>
      <w:contextualSpacing w:val="true"/>
      <w:ind w:left="720"/>
    </w:pPr>
  </w:style>
  <w:style w:type="paragraph" w:styleId="697">
    <w:name w:val="No Spacing"/>
    <w:qFormat/>
    <w:uiPriority w:val="1"/>
    <w:pPr>
      <w:spacing w:lineRule="auto" w:line="240" w:after="0"/>
    </w:pPr>
  </w:style>
  <w:style w:type="paragraph" w:styleId="698">
    <w:name w:val="Title"/>
    <w:basedOn w:val="659"/>
    <w:next w:val="659"/>
    <w:link w:val="6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9" w:customStyle="1">
    <w:name w:val="Назва Знак"/>
    <w:basedOn w:val="669"/>
    <w:link w:val="698"/>
    <w:uiPriority w:val="10"/>
    <w:rPr>
      <w:sz w:val="48"/>
      <w:szCs w:val="48"/>
    </w:rPr>
  </w:style>
  <w:style w:type="paragraph" w:styleId="700">
    <w:name w:val="Subtitle"/>
    <w:basedOn w:val="659"/>
    <w:next w:val="659"/>
    <w:link w:val="701"/>
    <w:qFormat/>
    <w:uiPriority w:val="11"/>
    <w:rPr>
      <w:sz w:val="24"/>
      <w:szCs w:val="24"/>
    </w:rPr>
    <w:pPr>
      <w:spacing w:after="200" w:before="200"/>
    </w:pPr>
  </w:style>
  <w:style w:type="character" w:styleId="701" w:customStyle="1">
    <w:name w:val="Підзаголовок Знак"/>
    <w:basedOn w:val="669"/>
    <w:link w:val="700"/>
    <w:uiPriority w:val="11"/>
    <w:rPr>
      <w:sz w:val="24"/>
      <w:szCs w:val="24"/>
    </w:rPr>
  </w:style>
  <w:style w:type="paragraph" w:styleId="702">
    <w:name w:val="Quote"/>
    <w:basedOn w:val="659"/>
    <w:next w:val="659"/>
    <w:link w:val="703"/>
    <w:qFormat/>
    <w:uiPriority w:val="29"/>
    <w:rPr>
      <w:i/>
    </w:rPr>
    <w:pPr>
      <w:ind w:left="720" w:right="720"/>
    </w:pPr>
  </w:style>
  <w:style w:type="character" w:styleId="703" w:customStyle="1">
    <w:name w:val="Цитата Знак"/>
    <w:link w:val="702"/>
    <w:uiPriority w:val="29"/>
    <w:rPr>
      <w:i/>
    </w:rPr>
  </w:style>
  <w:style w:type="paragraph" w:styleId="704">
    <w:name w:val="Intense Quote"/>
    <w:basedOn w:val="659"/>
    <w:next w:val="659"/>
    <w:link w:val="70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5" w:customStyle="1">
    <w:name w:val="Насичена цитата Знак"/>
    <w:link w:val="704"/>
    <w:uiPriority w:val="30"/>
    <w:rPr>
      <w:i/>
    </w:rPr>
  </w:style>
  <w:style w:type="character" w:styleId="706" w:customStyle="1">
    <w:name w:val="Header Char"/>
    <w:basedOn w:val="669"/>
    <w:uiPriority w:val="99"/>
  </w:style>
  <w:style w:type="character" w:styleId="707" w:customStyle="1">
    <w:name w:val="Footer Char"/>
    <w:basedOn w:val="669"/>
    <w:uiPriority w:val="99"/>
  </w:style>
  <w:style w:type="paragraph" w:styleId="708">
    <w:name w:val="Caption"/>
    <w:basedOn w:val="659"/>
    <w:next w:val="65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2">
    <w:name w:val="Plain Table 1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67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9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59"/>
    <w:link w:val="838"/>
    <w:uiPriority w:val="99"/>
    <w:semiHidden/>
    <w:unhideWhenUsed/>
    <w:rPr>
      <w:sz w:val="18"/>
    </w:rPr>
    <w:pPr>
      <w:spacing w:after="40"/>
    </w:pPr>
  </w:style>
  <w:style w:type="character" w:styleId="838" w:customStyle="1">
    <w:name w:val="Текст ви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59"/>
    <w:link w:val="841"/>
    <w:uiPriority w:val="99"/>
    <w:semiHidden/>
    <w:unhideWhenUsed/>
  </w:style>
  <w:style w:type="character" w:styleId="841" w:customStyle="1">
    <w:name w:val="Текст кінцевої ви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59"/>
    <w:next w:val="659"/>
    <w:uiPriority w:val="39"/>
    <w:unhideWhenUsed/>
    <w:pPr>
      <w:spacing w:after="57"/>
    </w:pPr>
  </w:style>
  <w:style w:type="paragraph" w:styleId="844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45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46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47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48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49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50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51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59"/>
    <w:next w:val="659"/>
    <w:uiPriority w:val="99"/>
    <w:unhideWhenUsed/>
  </w:style>
  <w:style w:type="paragraph" w:styleId="854">
    <w:name w:val="Header"/>
    <w:link w:val="855"/>
    <w:uiPriority w:val="99"/>
    <w:unhideWhenUsed/>
    <w:rPr>
      <w:rFonts w:ascii="Calibri" w:hAnsi="Calibri" w:cs="Times New Roman" w:eastAsia="Calibri"/>
      <w:sz w:val="20"/>
      <w:szCs w:val="20"/>
      <w:lang w:eastAsia="zh-CN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5" w:customStyle="1">
    <w:name w:val="Верхній колонтитул Знак"/>
    <w:basedOn w:val="669"/>
    <w:link w:val="854"/>
    <w:uiPriority w:val="99"/>
    <w:rPr>
      <w:rFonts w:ascii="Calibri" w:hAnsi="Calibri" w:cs="Times New Roman" w:eastAsia="Calibri"/>
      <w:sz w:val="20"/>
      <w:szCs w:val="20"/>
      <w:lang w:eastAsia="zh-CN"/>
    </w:rPr>
  </w:style>
  <w:style w:type="paragraph" w:styleId="856">
    <w:name w:val="Footer"/>
    <w:basedOn w:val="659"/>
    <w:link w:val="857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57" w:customStyle="1">
    <w:name w:val="Нижній колонтитул Знак"/>
    <w:basedOn w:val="669"/>
    <w:link w:val="856"/>
    <w:uiPriority w:val="99"/>
    <w:rPr>
      <w:rFonts w:ascii="Calibri" w:hAnsi="Calibri" w:cs="Times New Roman" w:eastAsia="Calibri"/>
      <w:sz w:val="20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66BCE03-436D-47B4-9BCF-BD39FC0C68A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15</cp:revision>
  <dcterms:created xsi:type="dcterms:W3CDTF">2022-09-14T08:39:00Z</dcterms:created>
  <dcterms:modified xsi:type="dcterms:W3CDTF">2023-10-09T08:27:55Z</dcterms:modified>
</cp:coreProperties>
</file>