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тридцять 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25</w:t>
      </w:r>
      <w:r>
        <w:rPr>
          <w:rFonts w:ascii="Times New Roman" w:hAnsi="Times New Roman" w:eastAsia="Times New Roman"/>
          <w:color w:val="000000"/>
          <w:sz w:val="28"/>
        </w:rPr>
        <w:t xml:space="preserve"> вересня</w:t>
      </w:r>
      <w:r>
        <w:rPr>
          <w:rFonts w:ascii="Times New Roman" w:hAnsi="Times New Roman" w:eastAsia="Times New Roman"/>
          <w:color w:val="000000"/>
          <w:sz w:val="28"/>
        </w:rPr>
        <w:t xml:space="preserve">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566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майна </w:t>
      </w:r>
      <w:r/>
    </w:p>
    <w:p>
      <w:pPr>
        <w:pStyle w:val="887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поліпшення умов життєдіяльності громади в період воєнного стану, розглянувши </w:t>
      </w:r>
      <w:r>
        <w:rPr>
          <w:sz w:val="28"/>
          <w:szCs w:val="28"/>
          <w:lang w:val="uk-UA"/>
        </w:rPr>
        <w:t xml:space="preserve">документи щодо</w:t>
      </w:r>
      <w:r>
        <w:rPr>
          <w:sz w:val="28"/>
          <w:szCs w:val="28"/>
          <w:lang w:val="uk-UA"/>
        </w:rPr>
        <w:t xml:space="preserve"> приймання-передачі матеріальних цінностей, керуючись ст.ст. 26, 60 Закону України «Про місцеве самоврядування в Україні», Менська міська рада</w:t>
      </w:r>
      <w:r/>
    </w:p>
    <w:p>
      <w:pPr>
        <w:pStyle w:val="8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9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Кубай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Світланою Анатоліївною, сестрою загиблого військовослужбовця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Кубая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Романа,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згідно додатку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9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Міжнародної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благодійної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організації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«Фонд Східна Європа»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згідно додатку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С.М.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Title Char"/>
    <w:basedOn w:val="696"/>
    <w:link w:val="725"/>
    <w:uiPriority w:val="10"/>
    <w:rPr>
      <w:sz w:val="48"/>
      <w:szCs w:val="48"/>
    </w:rPr>
  </w:style>
  <w:style w:type="character" w:styleId="700" w:customStyle="1">
    <w:name w:val="Subtitle Char"/>
    <w:basedOn w:val="696"/>
    <w:link w:val="727"/>
    <w:uiPriority w:val="11"/>
    <w:rPr>
      <w:sz w:val="24"/>
      <w:szCs w:val="24"/>
    </w:rPr>
  </w:style>
  <w:style w:type="character" w:styleId="701" w:customStyle="1">
    <w:name w:val="Quote Char"/>
    <w:link w:val="729"/>
    <w:uiPriority w:val="29"/>
    <w:rPr>
      <w:i/>
    </w:rPr>
  </w:style>
  <w:style w:type="character" w:styleId="702" w:customStyle="1">
    <w:name w:val="Intense Quote Char"/>
    <w:link w:val="731"/>
    <w:uiPriority w:val="30"/>
    <w:rPr>
      <w:i/>
    </w:rPr>
  </w:style>
  <w:style w:type="character" w:styleId="703" w:customStyle="1">
    <w:name w:val="Footnote Text Char"/>
    <w:link w:val="866"/>
    <w:uiPriority w:val="99"/>
    <w:rPr>
      <w:sz w:val="18"/>
    </w:rPr>
  </w:style>
  <w:style w:type="character" w:styleId="704" w:customStyle="1">
    <w:name w:val="Endnote Text Char"/>
    <w:link w:val="869"/>
    <w:uiPriority w:val="99"/>
    <w:rPr>
      <w:sz w:val="20"/>
    </w:rPr>
  </w:style>
  <w:style w:type="paragraph" w:styleId="705" w:customStyle="1">
    <w:name w:val="Heading 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6" w:customStyle="1">
    <w:name w:val="Heading 1 Char"/>
    <w:link w:val="705"/>
    <w:uiPriority w:val="9"/>
    <w:rPr>
      <w:rFonts w:ascii="Arial" w:hAnsi="Arial" w:cs="Arial" w:eastAsia="Arial"/>
      <w:sz w:val="40"/>
      <w:szCs w:val="40"/>
    </w:rPr>
  </w:style>
  <w:style w:type="paragraph" w:styleId="707" w:customStyle="1">
    <w:name w:val="Heading 2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 w:customStyle="1">
    <w:name w:val="Heading 2 Char"/>
    <w:link w:val="707"/>
    <w:uiPriority w:val="9"/>
    <w:rPr>
      <w:rFonts w:ascii="Arial" w:hAnsi="Arial" w:cs="Arial" w:eastAsia="Arial"/>
      <w:sz w:val="34"/>
    </w:rPr>
  </w:style>
  <w:style w:type="paragraph" w:styleId="709" w:customStyle="1">
    <w:name w:val="Heading 3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0" w:customStyle="1">
    <w:name w:val="Heading 3 Char"/>
    <w:link w:val="709"/>
    <w:uiPriority w:val="9"/>
    <w:rPr>
      <w:rFonts w:ascii="Arial" w:hAnsi="Arial" w:cs="Arial" w:eastAsia="Arial"/>
      <w:sz w:val="30"/>
      <w:szCs w:val="30"/>
    </w:rPr>
  </w:style>
  <w:style w:type="paragraph" w:styleId="711" w:customStyle="1">
    <w:name w:val="Heading 4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 w:customStyle="1">
    <w:name w:val="Heading 4 Char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 w:customStyle="1">
    <w:name w:val="Heading 5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 w:customStyle="1">
    <w:name w:val="Heading 5 Char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 w:customStyle="1">
    <w:name w:val="Heading 6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6" w:customStyle="1">
    <w:name w:val="Heading 6 Char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 w:customStyle="1">
    <w:name w:val="Heading 7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8" w:customStyle="1">
    <w:name w:val="Heading 7 Char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0" w:customStyle="1">
    <w:name w:val="Heading 8 Char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 w:customStyle="1">
    <w:name w:val="Heading 9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customStyle="1">
    <w:name w:val="Heading 9 Char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695"/>
    <w:qFormat/>
    <w:uiPriority w:val="34"/>
    <w:pPr>
      <w:contextualSpacing w:val="true"/>
      <w:ind w:left="720"/>
    </w:pPr>
  </w:style>
  <w:style w:type="paragraph" w:styleId="724">
    <w:name w:val="No Spacing"/>
    <w:qFormat/>
    <w:uiPriority w:val="1"/>
  </w:style>
  <w:style w:type="paragraph" w:styleId="725">
    <w:name w:val="Title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ние Знак"/>
    <w:link w:val="725"/>
    <w:uiPriority w:val="10"/>
    <w:rPr>
      <w:sz w:val="48"/>
      <w:szCs w:val="48"/>
    </w:rPr>
  </w:style>
  <w:style w:type="paragraph" w:styleId="727">
    <w:name w:val="Subtitle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link w:val="727"/>
    <w:uiPriority w:val="11"/>
    <w:rPr>
      <w:sz w:val="24"/>
      <w:szCs w:val="24"/>
    </w:rPr>
  </w:style>
  <w:style w:type="paragraph" w:styleId="729">
    <w:name w:val="Quote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 w:customStyle="1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Header Char"/>
    <w:link w:val="733"/>
    <w:uiPriority w:val="99"/>
  </w:style>
  <w:style w:type="paragraph" w:styleId="735" w:customStyle="1">
    <w:name w:val="Footer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link w:val="735"/>
    <w:uiPriority w:val="99"/>
  </w:style>
  <w:style w:type="paragraph" w:styleId="73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 w:customStyle="1">
    <w:name w:val="Caption Char"/>
    <w:link w:val="735"/>
    <w:uiPriority w:val="99"/>
  </w:style>
  <w:style w:type="table" w:styleId="7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link w:val="870"/>
    <w:uiPriority w:val="99"/>
    <w:semiHidden/>
    <w:unhideWhenUsed/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uiPriority w:val="39"/>
    <w:unhideWhenUsed/>
    <w:pPr>
      <w:spacing w:after="57"/>
    </w:pPr>
  </w:style>
  <w:style w:type="paragraph" w:styleId="873">
    <w:name w:val="toc 2"/>
    <w:uiPriority w:val="39"/>
    <w:unhideWhenUsed/>
    <w:pPr>
      <w:ind w:left="283"/>
      <w:spacing w:after="57"/>
    </w:pPr>
  </w:style>
  <w:style w:type="paragraph" w:styleId="874">
    <w:name w:val="toc 3"/>
    <w:uiPriority w:val="39"/>
    <w:unhideWhenUsed/>
    <w:pPr>
      <w:ind w:left="567"/>
      <w:spacing w:after="57"/>
    </w:pPr>
  </w:style>
  <w:style w:type="paragraph" w:styleId="875">
    <w:name w:val="toc 4"/>
    <w:uiPriority w:val="39"/>
    <w:unhideWhenUsed/>
    <w:pPr>
      <w:ind w:left="850"/>
      <w:spacing w:after="57"/>
    </w:pPr>
  </w:style>
  <w:style w:type="paragraph" w:styleId="876">
    <w:name w:val="toc 5"/>
    <w:uiPriority w:val="39"/>
    <w:unhideWhenUsed/>
    <w:pPr>
      <w:ind w:left="1134"/>
      <w:spacing w:after="57"/>
    </w:pPr>
  </w:style>
  <w:style w:type="paragraph" w:styleId="877">
    <w:name w:val="toc 6"/>
    <w:uiPriority w:val="39"/>
    <w:unhideWhenUsed/>
    <w:pPr>
      <w:ind w:left="1417"/>
      <w:spacing w:after="57"/>
    </w:pPr>
  </w:style>
  <w:style w:type="paragraph" w:styleId="878">
    <w:name w:val="toc 7"/>
    <w:uiPriority w:val="39"/>
    <w:unhideWhenUsed/>
    <w:pPr>
      <w:ind w:left="1701"/>
      <w:spacing w:after="57"/>
    </w:pPr>
  </w:style>
  <w:style w:type="paragraph" w:styleId="879">
    <w:name w:val="toc 8"/>
    <w:uiPriority w:val="39"/>
    <w:unhideWhenUsed/>
    <w:pPr>
      <w:ind w:left="1984"/>
      <w:spacing w:after="57"/>
    </w:pPr>
  </w:style>
  <w:style w:type="paragraph" w:styleId="880">
    <w:name w:val="toc 9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uiPriority w:val="99"/>
    <w:unhideWhenUsed/>
  </w:style>
  <w:style w:type="paragraph" w:styleId="883" w:customStyle="1">
    <w:name w:val="msonormalbullet2.gif"/>
    <w:basedOn w:val="69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4">
    <w:name w:val="Balloon Text"/>
    <w:basedOn w:val="695"/>
    <w:link w:val="885"/>
    <w:semiHidden/>
    <w:rPr>
      <w:rFonts w:ascii="Tahoma" w:hAnsi="Tahoma"/>
      <w:sz w:val="16"/>
      <w:szCs w:val="16"/>
    </w:rPr>
  </w:style>
  <w:style w:type="character" w:styleId="885" w:customStyle="1">
    <w:name w:val="Текст выноски Знак"/>
    <w:basedOn w:val="696"/>
    <w:link w:val="884"/>
    <w:semiHidden/>
    <w:rPr>
      <w:rFonts w:ascii="Tahoma" w:hAnsi="Tahoma" w:eastAsia="Calibri"/>
      <w:sz w:val="16"/>
      <w:szCs w:val="16"/>
      <w:lang w:bidi="en-US"/>
    </w:rPr>
  </w:style>
  <w:style w:type="character" w:styleId="886">
    <w:name w:val="Strong"/>
    <w:basedOn w:val="696"/>
    <w:qFormat/>
    <w:uiPriority w:val="22"/>
    <w:rPr>
      <w:b/>
      <w:bCs/>
    </w:rPr>
  </w:style>
  <w:style w:type="paragraph" w:styleId="887">
    <w:name w:val="Normal (Web)"/>
    <w:basedOn w:val="69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8" w:customStyle="1">
    <w:name w:val="docdata"/>
    <w:basedOn w:val="69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9" w:customStyle="1">
    <w:name w:val="docy"/>
    <w:basedOn w:val="696"/>
  </w:style>
  <w:style w:type="character" w:styleId="890" w:customStyle="1">
    <w:name w:val="2655"/>
    <w:basedOn w:val="696"/>
  </w:style>
  <w:style w:type="paragraph" w:styleId="891" w:customStyle="1">
    <w:name w:val="Header"/>
    <w:basedOn w:val="695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696"/>
    <w:link w:val="891"/>
    <w:uiPriority w:val="99"/>
    <w:semiHidden/>
  </w:style>
  <w:style w:type="paragraph" w:styleId="893" w:customStyle="1">
    <w:name w:val="Footer"/>
    <w:basedOn w:val="695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696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77DFA0AA-4042-4782-AD6C-539167CD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8</cp:revision>
  <dcterms:created xsi:type="dcterms:W3CDTF">2023-09-18T07:21:00Z</dcterms:created>
  <dcterms:modified xsi:type="dcterms:W3CDTF">2023-09-25T11:47:20Z</dcterms:modified>
</cp:coreProperties>
</file>