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83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884"/>
        <w:jc w:val="center"/>
        <w:spacing w:after="0" w:afterAutospacing="0" w:before="0" w:beforeAutospacing="0"/>
        <w:rPr>
          <w:sz w:val="6"/>
          <w:lang w:val="uk-UA"/>
        </w:rPr>
      </w:pPr>
      <w:r>
        <w:rPr>
          <w:color w:val="000000"/>
          <w:sz w:val="6"/>
          <w:szCs w:val="16"/>
          <w:lang w:val="uk-UA"/>
        </w:rPr>
        <w:t xml:space="preserve"> </w:t>
      </w:r>
      <w:r>
        <w:rPr>
          <w:sz w:val="14"/>
        </w:rPr>
      </w:r>
      <w:r/>
    </w:p>
    <w:p>
      <w:pPr>
        <w:pStyle w:val="884"/>
        <w:jc w:val="center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(тридцять </w:t>
      </w:r>
      <w:r>
        <w:rPr>
          <w:b/>
          <w:bCs/>
          <w:color w:val="000000"/>
          <w:sz w:val="28"/>
          <w:szCs w:val="28"/>
          <w:lang w:val="uk-UA"/>
        </w:rPr>
        <w:t xml:space="preserve">во</w:t>
      </w:r>
      <w:r>
        <w:rPr>
          <w:b/>
          <w:bCs/>
          <w:color w:val="000000"/>
          <w:sz w:val="28"/>
          <w:szCs w:val="28"/>
          <w:lang w:val="uk-UA"/>
        </w:rPr>
        <w:t xml:space="preserve">сьма сесія восьмого скликання) </w:t>
      </w:r>
      <w:r/>
    </w:p>
    <w:p>
      <w:pPr>
        <w:pStyle w:val="884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color w:val="000000"/>
          <w:sz w:val="16"/>
          <w:szCs w:val="16"/>
          <w:lang w:val="uk-UA"/>
        </w:rPr>
        <w:t xml:space="preserve"> </w:t>
      </w:r>
      <w:r/>
    </w:p>
    <w:p>
      <w:pPr>
        <w:pStyle w:val="884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ПРОТОКОЛ </w:t>
      </w:r>
      <w:r/>
    </w:p>
    <w:p>
      <w:pPr>
        <w:pStyle w:val="884"/>
        <w:jc w:val="center"/>
        <w:spacing w:after="0" w:afterAutospacing="0" w:before="0" w:beforeAutospacing="0"/>
        <w:widowControl w:val="off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пленарного засідання Менської міської ради</w:t>
      </w:r>
      <w:r/>
    </w:p>
    <w:p>
      <w:pPr>
        <w:pStyle w:val="884"/>
        <w:jc w:val="center"/>
        <w:spacing w:after="0" w:afterAutospacing="0" w:before="0" w:beforeAutospacing="0"/>
        <w:widowControl w:val="off"/>
        <w:rPr>
          <w:sz w:val="16"/>
          <w:lang w:val="uk-UA"/>
        </w:rPr>
      </w:pPr>
      <w:r>
        <w:rPr>
          <w:b/>
          <w:bCs/>
          <w:color w:val="000000"/>
          <w:sz w:val="16"/>
          <w:szCs w:val="28"/>
          <w:lang w:val="uk-UA"/>
        </w:rPr>
        <w:t xml:space="preserve"> </w:t>
      </w:r>
      <w:r/>
    </w:p>
    <w:p>
      <w:pPr>
        <w:pStyle w:val="884"/>
        <w:spacing w:after="0" w:afterAutospacing="0" w:before="0" w:beforeAutospacing="0"/>
        <w:widowControl w:val="off"/>
        <w:tabs>
          <w:tab w:val="left" w:pos="4537" w:leader="none"/>
          <w:tab w:val="left" w:pos="7373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25</w:t>
      </w:r>
      <w:r>
        <w:rPr>
          <w:color w:val="000000"/>
          <w:sz w:val="28"/>
          <w:szCs w:val="28"/>
          <w:lang w:val="uk-UA"/>
        </w:rPr>
        <w:t xml:space="preserve"> серпня</w:t>
      </w:r>
      <w:r>
        <w:rPr>
          <w:color w:val="000000"/>
          <w:sz w:val="28"/>
          <w:szCs w:val="28"/>
          <w:lang w:val="uk-UA"/>
        </w:rPr>
        <w:t xml:space="preserve"> 2023 року</w:t>
      </w:r>
      <w:r>
        <w:rPr>
          <w:color w:val="000000"/>
          <w:sz w:val="28"/>
          <w:szCs w:val="28"/>
          <w:lang w:val="uk-UA"/>
        </w:rPr>
        <w:tab/>
        <w:t xml:space="preserve">м. Мена</w:t>
      </w:r>
      <w:r>
        <w:rPr>
          <w:color w:val="000000"/>
          <w:sz w:val="28"/>
          <w:szCs w:val="28"/>
          <w:lang w:val="uk-UA"/>
        </w:rPr>
        <w:tab/>
        <w:t xml:space="preserve">№ ____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/>
    </w:p>
    <w:p>
      <w:pPr>
        <w:pStyle w:val="884"/>
        <w:ind w:left="6094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10-00</w:t>
      </w:r>
      <w:r/>
    </w:p>
    <w:p>
      <w:pPr>
        <w:pStyle w:val="884"/>
        <w:ind w:left="6094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сесійна зала</w:t>
      </w:r>
      <w:r/>
    </w:p>
    <w:p>
      <w:pPr>
        <w:pStyle w:val="884"/>
        <w:ind w:left="6094"/>
        <w:spacing w:after="0" w:afterAutospacing="0" w:before="0" w:beforeAutospacing="0"/>
        <w:widowControl w:val="off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Менської міської ради</w:t>
      </w:r>
      <w:r/>
    </w:p>
    <w:p>
      <w:pPr>
        <w:pStyle w:val="884"/>
        <w:ind w:right="-1" w:firstLine="567"/>
        <w:jc w:val="both"/>
        <w:spacing w:after="0" w:afterAutospacing="0" w:before="0" w:beforeAutospacing="0"/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В </w:t>
      </w:r>
      <w:r>
        <w:rPr>
          <w:color w:val="000000"/>
          <w:sz w:val="28"/>
          <w:szCs w:val="28"/>
          <w:lang w:val="uk-UA"/>
        </w:rPr>
        <w:t xml:space="preserve">міській </w:t>
      </w:r>
      <w:r>
        <w:rPr>
          <w:color w:val="000000"/>
          <w:sz w:val="28"/>
          <w:szCs w:val="28"/>
          <w:lang w:val="uk-UA"/>
        </w:rPr>
        <w:t xml:space="preserve">раді встановлено 26 депутатських мандатів, обрано 26 депутатів. На сесії зареєстровано 1</w:t>
      </w:r>
      <w:r>
        <w:rPr>
          <w:color w:val="000000"/>
          <w:sz w:val="28"/>
          <w:szCs w:val="28"/>
          <w:lang w:val="uk-UA"/>
        </w:rPr>
        <w:t xml:space="preserve">6</w:t>
      </w:r>
      <w:r>
        <w:rPr>
          <w:color w:val="000000"/>
          <w:sz w:val="28"/>
          <w:szCs w:val="28"/>
          <w:lang w:val="uk-UA"/>
        </w:rPr>
        <w:t xml:space="preserve"> депутатів, присутні 15 депутатів, відсутні 11 депутатів.</w:t>
      </w:r>
      <w:r/>
    </w:p>
    <w:p>
      <w:pPr>
        <w:pStyle w:val="884"/>
        <w:ind w:right="-1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Згідно ст. 5, 6 Регламенту Менської міської ради 8 скликання Сесії ради проводяться гласно із </w:t>
      </w:r>
      <w:r>
        <w:rPr>
          <w:color w:val="000000"/>
          <w:sz w:val="28"/>
          <w:szCs w:val="28"/>
          <w:lang w:val="uk-UA"/>
        </w:rPr>
        <w:t xml:space="preserve">забезпеченням </w:t>
      </w:r>
      <w:r>
        <w:rPr>
          <w:color w:val="000000"/>
          <w:sz w:val="28"/>
          <w:szCs w:val="28"/>
          <w:lang w:val="uk-UA"/>
        </w:rPr>
        <w:t xml:space="preserve">права кожного бути присутнім на них, крім випадків передбачених законодавством. Порядок доступу до засі</w:t>
      </w:r>
      <w:r>
        <w:rPr>
          <w:color w:val="000000"/>
          <w:sz w:val="28"/>
          <w:szCs w:val="28"/>
          <w:lang w:val="uk-UA"/>
        </w:rPr>
        <w:t xml:space="preserve">дань визначається радою відповідно до закону та цього Регламенту. Представники засобів масової інформації та журналісти, які бажають бути присутніми на пленарному засіданні сесії, допускаються за умови пред’явлення службового (журналістського) посвідчення.</w:t>
      </w:r>
      <w:r/>
    </w:p>
    <w:p>
      <w:pPr>
        <w:pStyle w:val="884"/>
        <w:ind w:right="-1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 засіданнях Ради та її органів можуть бути присутні народні депутати України, депутати обласної ради, представники центральних органів викона</w:t>
      </w:r>
      <w:r>
        <w:rPr>
          <w:color w:val="000000"/>
          <w:sz w:val="28"/>
          <w:szCs w:val="28"/>
          <w:lang w:val="uk-UA"/>
        </w:rPr>
        <w:t xml:space="preserve">вчої влади, депутати та посадові особи Менської районної ради, голова та посадові особи Менської районної державної адміністрації, посадові особи місцевого самоврядування </w:t>
      </w:r>
      <w:r>
        <w:rPr>
          <w:color w:val="000000"/>
          <w:sz w:val="28"/>
          <w:szCs w:val="28"/>
          <w:lang w:val="uk-UA"/>
        </w:rPr>
        <w:t xml:space="preserve">територіальної </w:t>
      </w:r>
      <w:r>
        <w:rPr>
          <w:color w:val="000000"/>
          <w:sz w:val="28"/>
          <w:szCs w:val="28"/>
          <w:lang w:val="uk-UA"/>
        </w:rPr>
        <w:t xml:space="preserve">громади, старости, керівники підприємств, установ і організацій комуна</w:t>
      </w:r>
      <w:r>
        <w:rPr>
          <w:color w:val="000000"/>
          <w:sz w:val="28"/>
          <w:szCs w:val="28"/>
          <w:lang w:val="uk-UA"/>
        </w:rPr>
        <w:t xml:space="preserve">льної власності територіальної громади міста, запрошені особи, особи, присутність яких визначена Радою як обов’язкова, члени територіальної громади, інші особи, які виявили бажання бути присутніми за засіданнях. Для них у залі відводяться спеціальні місця.</w:t>
      </w:r>
      <w:r/>
    </w:p>
    <w:p>
      <w:pPr>
        <w:pStyle w:val="884"/>
        <w:ind w:right="-1"/>
        <w:jc w:val="both"/>
        <w:spacing w:after="0" w:afterAutospacing="0" w:before="0" w:beforeAutospacing="0"/>
        <w:widowControl w:val="off"/>
        <w:tabs>
          <w:tab w:val="left" w:pos="284" w:leader="none"/>
          <w:tab w:val="left" w:pos="1560" w:leader="none"/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Інші особи за рішенням ради можуть бути присутніми на пленарних засіданнях ради під час розгляду питань порядку денного за умови встановлення їх особи. Для них відводяться місця позаду рядів місць д</w:t>
      </w:r>
      <w:r>
        <w:rPr>
          <w:color w:val="000000"/>
          <w:sz w:val="28"/>
          <w:szCs w:val="28"/>
          <w:lang w:val="uk-UA"/>
        </w:rPr>
        <w:t xml:space="preserve">ля депутатів та осіб, визначених у пункті 1 цієї статті. Заяви про надання дозволу на участь в пленарному засіданні при розгляді конкретного питання порядку денного подаються зацікавленими особами не пізніше за один день до пленарного засідання сесії ради.</w:t>
      </w:r>
      <w:r/>
    </w:p>
    <w:p>
      <w:pPr>
        <w:pStyle w:val="884"/>
        <w:ind w:right="-1" w:firstLine="567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r>
        <w:rPr>
          <w:color w:val="000000"/>
          <w:sz w:val="28"/>
          <w:szCs w:val="28"/>
          <w:lang w:val="uk-UA"/>
        </w:rPr>
        <w:t xml:space="preserve">зайняти визначені місця і відкрив пленарне засідання 3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-ї сесії Менської міської ради 8 скликання.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</w:rPr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ЗВУЧИТЬ ГІМН УКРАЇНИ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ind w:right="-1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повідомив депутатів, що згідно ст. 46 п.4 Закону України „Про місцеве </w:t>
      </w:r>
      <w:r>
        <w:rPr>
          <w:color w:val="000000"/>
          <w:sz w:val="28"/>
          <w:szCs w:val="28"/>
          <w:lang w:val="uk-UA"/>
        </w:rPr>
        <w:t xml:space="preserve">самоврядування </w:t>
      </w:r>
      <w:r>
        <w:rPr>
          <w:color w:val="000000"/>
          <w:sz w:val="28"/>
          <w:szCs w:val="28"/>
          <w:lang w:val="uk-UA"/>
        </w:rPr>
        <w:t xml:space="preserve">в Україні” та ст.19, 20 Регламенту Менської міської ради сьогодні проводиться пленарне засідання 3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-ї сесії Менської міської ради 8 </w:t>
      </w:r>
      <w:r>
        <w:rPr>
          <w:color w:val="000000"/>
          <w:sz w:val="28"/>
          <w:szCs w:val="28"/>
          <w:lang w:val="uk-UA"/>
        </w:rPr>
        <w:t xml:space="preserve">скликання. Пропонується підтримати наступний порядок денний пленарного засідання 3</w:t>
      </w:r>
      <w:r>
        <w:rPr>
          <w:color w:val="000000"/>
          <w:sz w:val="28"/>
          <w:szCs w:val="28"/>
          <w:lang w:val="uk-UA"/>
        </w:rPr>
        <w:t xml:space="preserve">8</w:t>
      </w:r>
      <w:r>
        <w:rPr>
          <w:color w:val="000000"/>
          <w:sz w:val="28"/>
          <w:szCs w:val="28"/>
          <w:lang w:val="uk-UA"/>
        </w:rPr>
        <w:t xml:space="preserve"> сесії </w:t>
      </w:r>
      <w:r>
        <w:rPr>
          <w:color w:val="000000"/>
          <w:sz w:val="28"/>
          <w:szCs w:val="28"/>
          <w:lang w:val="uk-UA"/>
        </w:rPr>
        <w:t xml:space="preserve">Менської </w:t>
      </w:r>
      <w:r>
        <w:rPr>
          <w:color w:val="000000"/>
          <w:sz w:val="28"/>
          <w:szCs w:val="28"/>
          <w:lang w:val="uk-UA"/>
        </w:rPr>
        <w:t xml:space="preserve">міської ради 8 скликання з</w:t>
      </w:r>
      <w:r>
        <w:rPr>
          <w:color w:val="000000"/>
          <w:sz w:val="28"/>
          <w:szCs w:val="28"/>
          <w:lang w:val="uk-UA"/>
        </w:rPr>
        <w:t xml:space="preserve">а основу</w:t>
      </w:r>
      <w:r>
        <w:rPr>
          <w:color w:val="000000"/>
          <w:sz w:val="28"/>
          <w:szCs w:val="28"/>
          <w:lang w:val="uk-UA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462. 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463. Про виконання Програми розвитку міжнародного співробітництва та партнерства Менської міської територіальної громади на 2022-2024 роки за 1 півріччя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464. Про виконання Програми підтримки та розвитку місцевого самоврядування на території Менської міської територіальної громади на 2022-2024 роки за 1 півріччя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476. Про виконання Програми національно-патріотичного виховання на 2022 – 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477.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478. Про виконання Програми підтримки та розвитку обдарованої учнівської молоді та творчих педагогів на 2022–2024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479. Про виконання Програми розвитку позашкільної освіти на 2022-2024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480. Про виконання Програми організації харчування дітей в закладах дошкільної освіти Менської міської ради на 2022-2024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481. Про виконання Програми оздоровлення та літнього відпочинку дітей «Різнобарвне літо» на 2022-2024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482. Про виконання Програми організації харчування дітей в закладах загальної середньої освіти Менської міської ради на 2022-2024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483.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І півріччя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484. Про виконання бюджету Менської міської територіальної громади за 1 півріччя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485. Про внесення змін до Програми «Шкільний автобус» на 2021-2025 роки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489.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495. Про прийняття в комунальну власність безхазяйного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496. Про прийняття 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507. Про надання в оренду гр. Кіркітадзе А.В. земельної ділянки в м. Мена, по вул. Горбача Віталія, 20-А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508. Про виготовлення технічної документації із землеустрою щодо інвентаризації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509. Про розгляд звернення ПП «Менський аграрник»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510. Про внесення змін до договорів оренди землі укладених з ФГ «ПОГРЕБНИЙ» за межами с. Городище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511. Про внесення змін до рішення 15 </w:t>
      </w:r>
      <w:r>
        <w:rPr>
          <w:rFonts w:ascii="Times New Roman" w:hAnsi="Times New Roman" w:cs="Times New Roman"/>
          <w:sz w:val="28"/>
          <w:szCs w:val="28"/>
        </w:rPr>
        <w:t xml:space="preserve">сесії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8 скликання 09.12. 2021 № 793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531. Про схвалення проекту договору про співробітництво територіальних громад у формі реалізації спільного проекту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532. Про внесення змін до Порядку прийняття майна до комунальної власності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27 сесії Менської міської ради 8 скликання № 500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</w:t>
      </w:r>
      <w:r>
        <w:rPr>
          <w:color w:val="000000"/>
          <w:sz w:val="28"/>
          <w:szCs w:val="28"/>
          <w:lang w:val="uk-UA"/>
        </w:rPr>
        <w:t xml:space="preserve">запропонований </w:t>
      </w:r>
      <w:r>
        <w:rPr>
          <w:color w:val="000000"/>
          <w:sz w:val="28"/>
          <w:szCs w:val="28"/>
          <w:lang w:val="uk-UA"/>
        </w:rPr>
        <w:t xml:space="preserve">порядок денний з</w:t>
      </w:r>
      <w:r>
        <w:rPr>
          <w:color w:val="000000"/>
          <w:sz w:val="28"/>
          <w:szCs w:val="28"/>
          <w:lang w:val="uk-UA"/>
        </w:rPr>
        <w:t xml:space="preserve">а основу.</w:t>
      </w:r>
      <w:r/>
    </w:p>
    <w:p>
      <w:pPr>
        <w:pStyle w:val="884"/>
        <w:ind w:right="-1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</w:t>
      </w:r>
      <w:r>
        <w:rPr>
          <w:color w:val="000000"/>
          <w:sz w:val="28"/>
          <w:szCs w:val="28"/>
          <w:lang w:val="uk-UA"/>
        </w:rPr>
        <w:t xml:space="preserve">повідомив, що за результатами розгляду проєктів рішень на засіданні постійних депутатьких комісій та спільного засідання постійних депутатських комісій пропонується включити до порядку денного</w:t>
      </w:r>
      <w:r>
        <w:rPr>
          <w:color w:val="000000"/>
          <w:sz w:val="28"/>
          <w:szCs w:val="28"/>
          <w:lang w:val="uk-UA"/>
        </w:rPr>
        <w:t xml:space="preserve"> ряд питань, а саме: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465. Про виконання Програми розвитку комунального підприємства «Менакомунпослуга» Менської міської ради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466. Про виконання Програми «Підтримки індивідуального </w:t>
      </w:r>
      <w:r>
        <w:rPr>
          <w:rFonts w:ascii="Times New Roman" w:hAnsi="Times New Roman" w:cs="Times New Roman"/>
          <w:sz w:val="28"/>
          <w:szCs w:val="28"/>
        </w:rPr>
        <w:t xml:space="preserve">житлового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та розвитку особистого селянського господарства «Власний дім» на 2022 - 2024 роки на території Менської міської територіальної громади»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467. 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468. Про виконання Програми підтримки КП «Менакомунпослуга» Менської міської ради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469. 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470. Про виконання Програми «Відшкодування втрат КП «Менакомунпослуга» від надання послуг лазні за пільговими тарифами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471. Про виконання </w:t>
      </w:r>
      <w:r>
        <w:rPr>
          <w:rFonts w:ascii="Times New Roman" w:hAnsi="Times New Roman" w:cs="Times New Roman"/>
          <w:sz w:val="28"/>
          <w:szCs w:val="28"/>
        </w:rPr>
        <w:t xml:space="preserve">програми «</w:t>
      </w:r>
      <w:r>
        <w:rPr>
          <w:rFonts w:ascii="Times New Roman" w:hAnsi="Times New Roman" w:cs="Times New Roman"/>
          <w:sz w:val="28"/>
          <w:szCs w:val="28"/>
        </w:rPr>
        <w:t xml:space="preserve">Питна вода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472. Про виконання програми «Регулювання чисельності безпритульних тварин у Менській міській територіальній громаді на період 2022-2024 р.р.»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473. 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474. Про виконання «Програми управління майном комунальної власності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475. 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486. Про внесення змін до Програми соціальної підтримки жителів Менської міської територіальної громади на 2022-2024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487. Про затвердження Програми підтримки Корюківського районного сектору № 1 філії Державної установи «Центр пробації» в Чернігівській області на 2023 рік.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488. Про затвердження Програми «Внески до статутного капіталу комунальних підприємств Менської міської ради на 2023-2024 роки».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490. Про затвердження Програми профілактики правопорушень «Безпечна громада» на 2022-2024 роки в новій редакції.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491. Про внесення змін до структуриапарату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492. Про встановлення розміру плати за навчання в Комунальному закладі «Менська дитяча мистецька школа»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493. Про списання з балансу Відділу освіти майна непридатного до використання.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494. Про внесення змін до штатного розпису Куковицького закладу дошкільної освіти (дитячий садок) «Дзвіночок» загального типу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497. Про включення земельної ділянки до переліку ділянок, які підлягають продажу в с. Максаки.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498. Про виготовлення проекту землеустрою щодо відведення земельної ділянки для передачі в орендне користування ПРАТ «ЧОПАС 17499».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499. Про внесення змін до рішення 35 сесії Менської міської ради 8 скликання від 02 червня 2023 року № 325.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500. Про дозвіл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проекту землеустрою щодо відведення  земельної ділянки для надання в оренду гр. Захарченко Ю.В.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501. Про припинення права користування земельними ділянками наданими для городництва громадянам.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502. Про надання дозволу на виготовлення технічної документації ізземлеустрою з метою передачі в оренду за рахунок невитребуваних земельних часток (паїв) ФГ «Ковбасі В.О.» за межами с. Синявка.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503. Про виготовлення проекту землеустрою щодо відведення земельної ділянки по зміні цільового призначення з подальшим продажем права оренди на земельних торгах.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504. Про виготовлення проекту землеустрою щодо відведення земельної ділянки по передачі в постійне користування КП «Менакомунпослуга».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505. Про внесення змін до рішення 32 сесії Менської міської ради 8 скликання від 24 березня 2023 року № 153.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506. Про припинення права користування земельною ділянкою Менською райспоживспілкою.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512. Про надання дозволу на виготовлення технічної документації із землеустрою з метою передачі в оренду земельних ділянок (невитребуваних паїв) ПСП «СНОВСЬКИЙ» за межами с. Синявка.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513.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514. Про затвердження проекту землеустрою щодо відведення земельної ділянки Міщенку О.М.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515.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516. Про затвердження проекту землеустрою щодо відведення земельної ділянки ФГ «Шанс-2006»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517. Про затвердження проекту землеустрою щодо відведення земельної ділянки Радченку С.А. за адресою с. Городище, вул. Садова, 20а-1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518. Про затвердження проекту землеустрою щодо відведення земельної ділянки зі зміною цільового призначення ФГ «ГРІН ФАРМ».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519. Про затвердження технічної документації землеустрою щодо встановлення меж земельної ділянки в натурі Погребній Л.І.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520. Про затвердження проекту землеустрою щодо відведення земельної ділянки Радченку С.А.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521. Про надання дозволу на виготовлення проекту землеустрою щодо відведення земельної ділянки з метою передачі в оренду ФГ «Погребний».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522. Про припинення права користування земельними ділянками (паями) ФГ «БУТЕНКО» за межами с. Дягова.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523. Про затвердження проекту землеустрою щодо відведення земельної ділянки зі зміною її цільового призначення гр. Пилипенку Є.А.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524. Про надання дозволу громадянам на розробку документації із землеустрою по встановленню меж земельних ділянок (паї).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525. Про надання дозволу на виготовлення проєкту землеустрою щодо відведення земельної ділянки з метою передачі в оренду Надточей С.П.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526. Про надання в оренду ФГ «Бутенко» невитребуваних земельних ділянок (паїв) за межами с. Дягова.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527. Про затвердження проекту землеустрою щодо відведення земельної ділянки АТ «Чернігівгаз» з метою передачі в оренду в с. Стольне.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528. Про виготовлення проекту землеустрою щодо відведення земельної ділянки зі зміною цільового призначення Греньку М.І.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529. Про затвердження організаційної структури і граничної чисельності КНП «Менський центр ПМСД».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530.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533. Про передачу майна в господарське відання КП «Менакомунпослуга».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534. Про припинення права оперативного управління на майно.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535. Про укладання договору оренди землі на земельні ділянки сільськогосподарського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призначення(</w:t>
      </w:r>
      <w:r>
        <w:rPr>
          <w:rFonts w:ascii="Times New Roman" w:hAnsi="Times New Roman" w:cs="Times New Roman"/>
          <w:sz w:val="28"/>
          <w:szCs w:val="28"/>
        </w:rPr>
        <w:t xml:space="preserve">проектно-польові шляхи) на новий строк з ФГ «Бутенко».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536. Про надання дозволу на виготовлення проєкту землеустрою щодо відведення земельної ділянки з метою передачі в постійне користування в м. Мена.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537. Про організацію навчального процесу в закладах освіти громади з початком навчального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538. Про передачу в оренду земельної ділянки ФГ «ШАНС-2006».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539. Про припинення договору оренди землі з Дорошенком М.Ф.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540. Про затвердження типової угоди про соціальне партнерство.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541. Про затвердження проекту землеустрою щодо відведення земельної ділянки зі зміною її цільового призначення ТОВ «КОМТРАНСПОСЛУГА»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542. Про надання дозволу на виготовлення проєкту землеустрою щодо відведення земельної ділянки з метою передачі в постійне користування за межами с. Ліски.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543. Про надання дозволу на виготовлення технічної документації із землеустрою з метою передачі в оренду земельних ділянок (невитребуваних паїв) ТОВ «ЩОРСАГРОІМПУЛЬС» за межами с. Синявка.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544. Про погодження реструктуризації заборгованості АТ «ОТКЕ» (код ЄДРПОУ 03357671) за спожитий природний газ з АТ «НАК «Нафтогаз України» та ДК «Газ України» НАК «Нафтогаз України» та надання гарантій.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545. Про внесення змін до рішення 17 сесії Менсь</w:t>
      </w:r>
      <w:r>
        <w:rPr>
          <w:rFonts w:ascii="Times New Roman" w:hAnsi="Times New Roman" w:cs="Times New Roman"/>
          <w:sz w:val="28"/>
          <w:szCs w:val="28"/>
        </w:rPr>
        <w:t xml:space="preserve">кої міської ради 8 скликання від 03 лютого 2022 року № 786 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547. Про списання транспортного засобу непридатного до використання.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Пропонується проголосувати за включення всіх вищеперелічених питань до порядку денного 38 сесії Менської міської ради 8 скликання.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highlight w:val="none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Інших пропопзицій не надходило.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none"/>
        </w:rPr>
        <w:t xml:space="preserve">Головуючий поставив на голосування включення перелікених вище питань до дорядку денного сесії.</w:t>
      </w:r>
      <w:r>
        <w:rPr>
          <w:rFonts w:ascii="Times New Roman" w:hAnsi="Times New Roman" w:cs="Times New Roman"/>
          <w:sz w:val="28"/>
          <w:szCs w:val="28"/>
          <w:highlight w:val="none"/>
        </w:rPr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Включити запропоновані за розглядом постійних комісій та спільного засідання постійних комісій ряд питань до порядку денного 38 сесії Менської міської ради 8 скликання.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szCs w:val="28"/>
          <w:lang w:val="uk-UA"/>
        </w:rPr>
      </w:r>
      <w:r>
        <w:rPr>
          <w:sz w:val="14"/>
          <w:lang w:val="uk-UA"/>
        </w:rPr>
      </w:r>
      <w:r/>
    </w:p>
    <w:p>
      <w:pPr>
        <w:pStyle w:val="884"/>
        <w:ind w:right="-1" w:firstLine="567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</w:t>
      </w:r>
      <w:r>
        <w:rPr>
          <w:color w:val="000000"/>
          <w:sz w:val="28"/>
          <w:szCs w:val="28"/>
          <w:lang w:val="uk-UA"/>
        </w:rPr>
        <w:t xml:space="preserve">запропонував </w:t>
      </w:r>
      <w:r>
        <w:rPr>
          <w:color w:val="000000"/>
          <w:sz w:val="28"/>
          <w:szCs w:val="28"/>
          <w:lang w:val="uk-UA"/>
        </w:rPr>
        <w:t xml:space="preserve">затвердити порядок денний пленарного засідання </w:t>
      </w:r>
      <w:r>
        <w:rPr>
          <w:color w:val="000000"/>
          <w:sz w:val="28"/>
          <w:szCs w:val="28"/>
          <w:lang w:val="uk-UA"/>
        </w:rPr>
        <w:t xml:space="preserve">38 сесії Менської міської ради 8 скликання </w:t>
      </w:r>
      <w:r>
        <w:rPr>
          <w:color w:val="000000"/>
          <w:sz w:val="28"/>
          <w:szCs w:val="28"/>
          <w:lang w:val="uk-UA"/>
        </w:rPr>
        <w:t xml:space="preserve">в цілому: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462. Про виконання Програми вшанування громадян Менської міської територіальної громади Почесними відзнаками Менської міської ради на 2022-2024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463. Про виконання Програми розвитку міжнародного співробітництва та партнерства Менської міської територіальної громади на 2022-2024 роки за 1 півріччя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464. Про виконання Програми підтримки та розвитку місцевого самоврядування на території Менської міської територіальної громади на 2022-2024 роки за 1 півріччя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465. Про виконання Програми розвитку комунального підприємства «Менакомунпослуга» Менської міської ради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466. Про виконання Програми «Підтримки індивідуального </w:t>
      </w:r>
      <w:r>
        <w:rPr>
          <w:rFonts w:ascii="Times New Roman" w:hAnsi="Times New Roman" w:cs="Times New Roman"/>
          <w:sz w:val="28"/>
          <w:szCs w:val="28"/>
        </w:rPr>
        <w:t xml:space="preserve">житлового будівництва</w:t>
      </w:r>
      <w:r>
        <w:rPr>
          <w:rFonts w:ascii="Times New Roman" w:hAnsi="Times New Roman" w:cs="Times New Roman"/>
          <w:sz w:val="28"/>
          <w:szCs w:val="28"/>
        </w:rPr>
        <w:t xml:space="preserve"> та розвитку особистого селянського господарства «Власний дім» на 2022 - 2024 роки на території Менської міської територіальної громади»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467. 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468. Про виконання Програми підтримки КП «Менакомунпослуга» Менської міської ради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469. 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470. Про виконання Програми «Відшкодування втрат КП «Менакомунпослуга» від надання послуг лазні за пільговими тарифами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471. Про виконання </w:t>
      </w:r>
      <w:r>
        <w:rPr>
          <w:rFonts w:ascii="Times New Roman" w:hAnsi="Times New Roman" w:cs="Times New Roman"/>
          <w:sz w:val="28"/>
          <w:szCs w:val="28"/>
        </w:rPr>
        <w:t xml:space="preserve">програми «</w:t>
      </w:r>
      <w:r>
        <w:rPr>
          <w:rFonts w:ascii="Times New Roman" w:hAnsi="Times New Roman" w:cs="Times New Roman"/>
          <w:sz w:val="28"/>
          <w:szCs w:val="28"/>
        </w:rPr>
        <w:t xml:space="preserve">Питна вода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472. Про виконання програми «Регулювання чисельності безпритульних тварин у Менській міській територіальній громаді на період 2022-2024 р.р.»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473. 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474. Про виконання «Програми управління майном комунальної власності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475. 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476. Про виконання Програми національно-патріотичного виховання на 2022 – 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477. 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478. Про виконання Програми підтримки та розвитку обдарованої учнівської молоді та творчих педагогів на 2022–2024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479. Про виконання Програми розвитку позашкільної освіти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480. Про виконання Програми організації харчування дітей в закладах дошкільної освіти Менської міської ради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481. Про виконання Програми оздоровлення та літнього відпочинку дітей «Різнобарвне літо»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482. Про виконання Програми організації харчування дітей в закладах загальної середньої освіти Менської міської ради на 2022-2024 роки за 6 місяців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483. 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І півріччя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484. Про виконання бюджету Менської міської територіальної громади за 1 півріччя 2023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485. Про внесення змін до Програми «Шкільний автобус» на 2021-2025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486. Про внесення змін до Програми соціальної підтримки жителів Менської міської територіальної громади на 2022-2024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487. Про затвердження Програми підтримки Корюківського районного сектору № 1 філії Державної установи «Центр пробації» в Чернігівській області на 2023 рік.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488. Про затвердження Програми «Внески до статутного капіталу комунальних підприємств Менської міської ради на 2023-2024 роки».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489. 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490. Про затвердження Програми профілактики правопорушень «Безпечна громада» на 2022-2024 роки в новій редакції.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491. Про внесення змін до структуриапарату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492. Про встановлення розміру плати за навчання в Комунальному закладі «Менська дитяча мистецька школа»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493. Про списання з балансу Відділу освіти майна непридатного до використання.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494. Про внесення змін до штатного розпису Куковицького закладу дошкільної освіти (дитячий садок) «Дзвіночок» загального типу Менської міської ради.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495. Про прийняття в комунальну власність безхазяйного нерухомого майна.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496. Про прийняття в комунальну власність Менської міської територіальної громади майна.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497. Про включення земельної ділянки до переліку ділянок, які підлягають продажу в с. Максаки.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498. Про виготовлення проекту землеустрою щодо відведення земельної ділянки для передачі в орендне користування ПРАТ «ЧОПАС 17499».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499. Про внесення змін до рішення 35 сесії Менської міської ради 8 скликання від 02 червня 2023 року № 325.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500. Про дозвіл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проекту землеустрою щодо відведення  земельної ділянки для надання в оренду гр. Захарченко Ю.В.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501. Про припинення права користування земельними ділянками наданими для городництва громадянам.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502. Про надання дозволу на виготовлення технічної документації ізземлеустрою з метою передачі в оренду за рахунок невитребуваних земельних часток (паїв) ФГ «Ковбасі В.О.» за межами с. Синявка.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503. Про виготовлення проекту землеустрою щодо відведення земельної ділянки по зміні цільового призначення з подальшим продажем права оренди на земельних торгах.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504. Про виготовлення проекту землеустрою щодо відведення земельної ділянки по передачі в постійне користування КП «Менакомунпослуга».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505. Про внесення змін до рішення 32 сесії Менської міської ради 8 скликання від 24 березня 2023 року № 153.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506. Про припинення права користування земельною ділянкою Менською райспоживспілкою.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507. Про надання в оренду гр. Кіркітадзе А.В. земельної ділянки в м. Мена, по вул. Горбача Віталія, 20-А.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508. Про виготовлення технічної документації із землеустрою щодо інвентаризації земельних ділянок.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509. Про розгляд звернення ПП «Менський аграрник».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510. Про внесення змін до договорів оренди землі укладених з ФГ «ПОГРЕБНИЙ» за межами с. Городище.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511. Про внесення змін до рішення 15 </w:t>
      </w:r>
      <w:r>
        <w:rPr>
          <w:rFonts w:ascii="Times New Roman" w:hAnsi="Times New Roman" w:cs="Times New Roman"/>
          <w:sz w:val="28"/>
          <w:szCs w:val="28"/>
        </w:rPr>
        <w:t xml:space="preserve">сесії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8 скликання 09.12. 2021 № 793.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512. Про надання дозволу на виготовлення технічної документації із землеустрою з метою передачі в оренду земельних ділянок (невитребуваних паїв) ПСП «СНОВСЬКИЙ» за межами с. Синявка.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513. 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514. Про затвердження проекту землеустрою щодо відведення земельної ділянки Міщенку О.М.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515. 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516. Про затвердження проекту землеустрою щодо відведення земельної ділянки ФГ «Шанс-2006»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517. Про затвердження проекту землеустрою щодо відведення земельної ділянки Радченку С.А. за адресою с. Городище, вул. Садова, 20а-1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518. Про затвердження проекту землеустрою щодо відведення земельної ділянки зі зміною цільового призначення ФГ «ГРІН ФАРМ».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519. Про затвердження технічної документації землеустрою щодо встановлення меж земельної ділянки в натурі Погребній Л.І.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520. Про затвердження проекту землеустрою щодо відведення земельної ділянки Радченку С.А.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521. Про надання дозволу на виготовлення проекту землеустрою щодо відведення земельної ділянки з метою передачі в оренду ФГ «Погребний».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522. Про припинення права користування земельними ділянками (паями) ФГ «БУТЕНКО» за межами с. Дягова.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523. Про затвердження проекту землеустрою щодо відведення земельної ділянки зі зміною її цільового призначення гр. Пилипенку Є.А.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524. Про надання дозволу громадянам на розробку документації із землеустрою по встановленню меж земельних ділянок (паї).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525. Про надання дозволу на виготовлення проєкту землеустрою щодо відведення земельної ділянки з метою передачі в оренду Надточей С.П.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526. Про надання в оренду ФГ «Бутенко» невитребуваних земельних ділянок (паїв) за межами с. Дягова.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527. Про затвердження проекту землеустрою щодо відведення земельної ділянки АТ «Чернігівгаз» з метою передачі в оренду в с. Стольне.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528. Про виготовлення проекту землеустрою щодо відведення земельної ділянки зі зміною цільового призначення Греньку М.І.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529. Про затвердження організаційної структури і граничної чисельності КНП «Менський центр ПМСД».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530. 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531. Про схвалення проекту договору про співробітництво територіальних громад у формі реалізації спільного проекту.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532. Про внесення змін до Порядку прийняття майна до комунальної власності Менської міської територіальної громади.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533. Про передачу майна в господарське відання КП «Менакомунпослуга».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534. Про припинення права оперативного управління на майно.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535. Про укладання договору оренди землі на земельні ділянки сільськогосподарського призначення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/>
          <w:sz w:val="28"/>
          <w:szCs w:val="28"/>
        </w:rPr>
        <w:t xml:space="preserve">(проектно-польові шляхи) на новий строк з ФГ «Бутенко».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536. Про надання дозволу на виготовлення проєкту землеустрою щодо відведення земельної ділянки з метою передачі в постійне користування в м. Мена.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537. Про організацію навчального процесу в закладах освіти громади з початком навчального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538. Про передачу в оренду земельної ділянки ФГ «ШАНС-2006».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539. Про припинення договору оренди землі з Дорошенком М.Ф.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540. Про затвердження типової угоди про соціальне партнерство. 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541. Про затвердження проекту землеустрою щодо відведення земельної ділянки зі зміною її цільового призначення ТОВ «КОМТРАНСПОСЛУГА» з метою передачі в оренду.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542. Про надання дозволу на виготовлення проєкту землеустрою щодо відведення земельної ділянки з метою передачі в постійне користування за межами с. Ліски.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543. Про надання дозволу на виготовлення технічної документації із землеустрою з метою передачі в оренду земельних ділянок (невитребуваних паїв) ТОВ «ЩОРСАГРОІМПУЛЬС» за межами с. Синявка.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544. Про погодження реструктуризації заборгованості АТ «ОТКЕ» (код ЄДРПОУ 03357671) за спожитий природний газ з АТ «НАК «Нафтогаз України» та ДК «Газ України» НАК «Нафтогаз України» та надання гарантій.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545. Про внесення змін до рішення 17 сесії Менсь</w:t>
      </w:r>
      <w:r>
        <w:rPr>
          <w:rFonts w:ascii="Times New Roman" w:hAnsi="Times New Roman" w:cs="Times New Roman"/>
          <w:sz w:val="28"/>
          <w:szCs w:val="28"/>
        </w:rPr>
        <w:t xml:space="preserve">кої міської ради 8 скликання від 03 лютого 2022 року № 786 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П</w:t>
      </w:r>
      <w:r>
        <w:rPr>
          <w:rFonts w:ascii="Times New Roman" w:hAnsi="Times New Roman" w:cs="Times New Roman"/>
          <w:sz w:val="28"/>
          <w:szCs w:val="28"/>
        </w:rPr>
        <w:t xml:space="preserve">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547. Про списання транспортного засобу непридатного до використання.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порядок денний пленарного засідання сесії в цілому.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  <w:suppressLineNumbers w:val="0"/>
      </w:pPr>
      <w:r>
        <w:rPr>
          <w:color w:val="000000"/>
          <w:sz w:val="28"/>
          <w:szCs w:val="28"/>
          <w:lang w:val="uk-UA"/>
        </w:rPr>
        <w:t xml:space="preserve">Головуючий</w:t>
      </w:r>
      <w:r>
        <w:rPr>
          <w:color w:val="000000"/>
          <w:sz w:val="28"/>
          <w:szCs w:val="28"/>
          <w:lang w:val="uk-UA"/>
        </w:rPr>
        <w:t xml:space="preserve"> звернувся до депутатів затвердити такий порядок роботи сесії:</w:t>
      </w:r>
      <w:r/>
    </w:p>
    <w:p>
      <w:pPr>
        <w:pStyle w:val="884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для доповіді – до 20 хвилин, співдоповіді і заключного слова – </w:t>
      </w:r>
      <w:r>
        <w:rPr>
          <w:color w:val="000000"/>
          <w:sz w:val="28"/>
          <w:szCs w:val="28"/>
          <w:lang w:val="uk-UA"/>
        </w:rPr>
        <w:t xml:space="preserve">до 10 хвилин. Виступаючим в обговоренні, для повторних виступів при обговоренні, для виступі</w:t>
      </w:r>
      <w:r>
        <w:rPr>
          <w:color w:val="000000"/>
          <w:sz w:val="28"/>
          <w:szCs w:val="28"/>
          <w:lang w:val="uk-UA"/>
        </w:rPr>
        <w:t xml:space="preserve">в за процедурою скороченого обговорення, для виступів з інформацією з питань порядку денного, для заяв, внесення запитів, резолюцій, надається час тривалістю до 3 х</w:t>
      </w:r>
      <w:r>
        <w:rPr>
          <w:color w:val="000000"/>
          <w:sz w:val="28"/>
          <w:szCs w:val="28"/>
          <w:lang w:val="uk-UA"/>
        </w:rPr>
        <w:t xml:space="preserve">вилин, для виступів щодо кандидатур, процедури та з мотивів голосування, пояснень, зауважень, запитань, пропозицій, повідомлень і довідок, внесення поправок, а також виступів в «Різному» - до 2 хвилин. Кожні 2 години роботи сесії робити перерву 15 хвилин. </w:t>
      </w:r>
      <w:r>
        <w:rPr>
          <w:color w:val="000000"/>
          <w:sz w:val="28"/>
          <w:lang w:val="uk-UA"/>
        </w:rPr>
      </w:r>
      <w:r/>
    </w:p>
    <w:p>
      <w:pPr>
        <w:pStyle w:val="884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Лічильній комісії - забезпечити підрахунок голосів відповідно до регламенту, фіксуючи результати поіменного голосування у відповідних відомостях.</w:t>
      </w:r>
      <w:r>
        <w:rPr>
          <w:color w:val="000000"/>
          <w:sz w:val="28"/>
          <w:lang w:val="uk-UA"/>
        </w:rPr>
      </w:r>
      <w:r/>
    </w:p>
    <w:p>
      <w:pPr>
        <w:pStyle w:val="884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Голосування проводити за допомогою електронної системи голосування.</w:t>
      </w:r>
      <w:r>
        <w:rPr>
          <w:color w:val="000000"/>
          <w:sz w:val="28"/>
          <w:lang w:val="uk-UA"/>
        </w:rPr>
      </w:r>
      <w:r/>
    </w:p>
    <w:p>
      <w:pPr>
        <w:pStyle w:val="884"/>
        <w:ind w:right="-1" w:firstLine="567"/>
        <w:jc w:val="both"/>
        <w:spacing w:after="0" w:afterAutospacing="0" w:before="0" w:beforeAutospacing="0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затвердження вищеназваного порядку роботи </w:t>
      </w:r>
      <w:r>
        <w:rPr>
          <w:color w:val="000000"/>
          <w:sz w:val="28"/>
          <w:szCs w:val="28"/>
          <w:lang w:val="uk-UA"/>
        </w:rPr>
        <w:t xml:space="preserve">пленарного засідання.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Затвердити порядок роботи сесії.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оголосив про перехід до розгляду питань порядку денного.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</w:t>
      </w:r>
      <w:r>
        <w:rPr>
          <w:color w:val="000000"/>
          <w:sz w:val="28"/>
          <w:szCs w:val="28"/>
          <w:lang w:val="uk-UA"/>
        </w:rPr>
        <w:t xml:space="preserve">засіданні профільної комісії</w:t>
      </w:r>
      <w:r>
        <w:rPr>
          <w:color w:val="000000"/>
          <w:sz w:val="28"/>
          <w:szCs w:val="28"/>
          <w:lang w:val="uk-UA"/>
        </w:rPr>
        <w:t xml:space="preserve">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</w:t>
      </w:r>
      <w:r>
        <w:rPr>
          <w:color w:val="000000"/>
          <w:sz w:val="28"/>
          <w:szCs w:val="28"/>
          <w:lang w:val="uk-UA"/>
        </w:rPr>
        <w:t xml:space="preserve">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</w:t>
      </w:r>
      <w:r>
        <w:rPr>
          <w:bCs/>
          <w:color w:val="000000"/>
          <w:sz w:val="28"/>
          <w:szCs w:val="28"/>
          <w:lang w:val="uk-UA"/>
        </w:rPr>
        <w:t xml:space="preserve">ї</w:t>
      </w:r>
      <w:r>
        <w:rPr>
          <w:bCs/>
          <w:color w:val="000000"/>
          <w:sz w:val="28"/>
          <w:szCs w:val="28"/>
          <w:lang w:val="uk-UA"/>
        </w:rPr>
        <w:t xml:space="preserve">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62</w:t>
      </w:r>
      <w:r>
        <w:rPr>
          <w:color w:val="000000"/>
          <w:sz w:val="28"/>
          <w:szCs w:val="28"/>
          <w:lang w:val="uk-UA"/>
        </w:rPr>
        <w:t xml:space="preserve"> </w:t>
      </w:r>
      <w:r>
        <w:rPr>
          <w:b/>
          <w:bCs/>
          <w:color w:val="000000"/>
          <w:sz w:val="28"/>
          <w:szCs w:val="28"/>
          <w:lang w:val="uk-UA"/>
        </w:rPr>
        <w:t xml:space="preserve">«</w:t>
      </w:r>
      <w:r>
        <w:rPr>
          <w:sz w:val="28"/>
          <w:szCs w:val="28"/>
        </w:rPr>
        <w:t xml:space="preserve">Про виконання Програми вшанування громадян Менської міської територіальної громади Почесними відзнаками Менської міської ради на 2022-2024 роки</w:t>
      </w:r>
      <w:r>
        <w:rPr>
          <w:color w:val="000000"/>
          <w:sz w:val="28"/>
          <w:szCs w:val="28"/>
          <w:lang w:val="uk-UA"/>
        </w:rPr>
        <w:t xml:space="preserve">»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63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</w:rPr>
        <w:t xml:space="preserve">Про виконання Програми розвитку міжнародного співробітництва та партнерства Менської міської територіальної громади на 2022-2024 роки за 1 півріччя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</w:t>
      </w:r>
      <w:r>
        <w:rPr>
          <w:color w:val="000000"/>
          <w:sz w:val="28"/>
          <w:szCs w:val="28"/>
          <w:lang w:val="uk-UA"/>
        </w:rPr>
        <w:t xml:space="preserve">рофільної комісії</w:t>
      </w:r>
      <w:r>
        <w:rPr>
          <w:color w:val="000000"/>
          <w:sz w:val="28"/>
          <w:szCs w:val="28"/>
          <w:lang w:val="uk-UA"/>
        </w:rPr>
        <w:t xml:space="preserve">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63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</w:rPr>
        <w:t xml:space="preserve">Про виконання Програми розвитку міжнародного співробітництва та партнерства Менської міської територіальної громади на 2022-2024 роки за 1 півріччя 2023 року</w:t>
      </w:r>
      <w:r>
        <w:rPr>
          <w:color w:val="000000"/>
          <w:sz w:val="28"/>
          <w:szCs w:val="28"/>
          <w:lang w:val="uk-UA"/>
        </w:rPr>
        <w:t xml:space="preserve">»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 за 1 півріччя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Рішення 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64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підтримки та розвитку місцевого самоврядування на території Менської міської територіальної громади на 2022-2024 роки за 1 півріччя 2023 року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»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65</w:t>
      </w:r>
      <w:r>
        <w:rPr>
          <w:b/>
          <w:bCs/>
          <w:color w:val="000000"/>
          <w:sz w:val="28"/>
          <w:szCs w:val="28"/>
          <w:lang w:val="uk-UA"/>
        </w:rPr>
        <w:t xml:space="preserve">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виконання Програми розвитку комунального підприємства «Менакомунпослуга» Менської міської ради на 2022-2024 роки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65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</w:rPr>
        <w:t xml:space="preserve">Про виконання Програми розвитку комунального підприємства «Менакомунпослуга» Менської міської ради на 2022-2024 роки за 6 місяців 2023 року</w:t>
      </w:r>
      <w:r>
        <w:rPr>
          <w:color w:val="000000"/>
          <w:sz w:val="28"/>
          <w:szCs w:val="28"/>
          <w:lang w:val="uk-UA"/>
        </w:rPr>
        <w:t xml:space="preserve">» 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66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</w:rPr>
        <w:t xml:space="preserve">Про виконання Програми «Підтримки індивідуального </w:t>
      </w:r>
      <w:r>
        <w:rPr>
          <w:sz w:val="28"/>
          <w:szCs w:val="28"/>
        </w:rPr>
        <w:t xml:space="preserve">житлового будівництва</w:t>
      </w:r>
      <w:r>
        <w:rPr>
          <w:sz w:val="28"/>
          <w:szCs w:val="28"/>
        </w:rPr>
        <w:t xml:space="preserve"> та розвитку особистого селянського господарства «Власний дім» на 2022 - 2024 роки на території Менської міської територіальної громади»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66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</w:rPr>
        <w:t xml:space="preserve">Про виконання Програми «Підтримки індивідуального житлового будівництва та розвитку особистого селянського господарства «Власний дім» на 2022 - 2024 роки на території Менської міської територіальної громади» за 6 місяців 2023 року</w:t>
      </w:r>
      <w:r>
        <w:rPr>
          <w:color w:val="000000"/>
          <w:sz w:val="28"/>
          <w:szCs w:val="28"/>
          <w:lang w:val="uk-UA"/>
        </w:rPr>
        <w:t xml:space="preserve">»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67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 4</w:t>
      </w:r>
      <w:r>
        <w:rPr>
          <w:color w:val="000000"/>
          <w:sz w:val="28"/>
          <w:szCs w:val="28"/>
          <w:lang w:val="uk-UA"/>
        </w:rPr>
        <w:t xml:space="preserve">67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виконання Програми «Відшкодування різниці в тарифах на послуги з централізованого водовідведення для населення по Менській міській територіальній громаді на 2022 – 2024 роки» за 6 місяців 2023 року</w:t>
      </w:r>
      <w:r>
        <w:rPr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68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</w:rPr>
        <w:t xml:space="preserve">Про виконання Програми підтримки КП «Менакомунпослуга» Менської міської ради на 2022-2024 роки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68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</w:rPr>
        <w:t xml:space="preserve">Про виконання Програми підтримки КП «Менакомунпослуга» Менської міської ради на 2022-2024 роки за 6 місяців 2023 року</w:t>
      </w:r>
      <w:r>
        <w:rPr>
          <w:color w:val="000000"/>
          <w:sz w:val="28"/>
          <w:szCs w:val="28"/>
          <w:lang w:val="uk-UA"/>
        </w:rPr>
        <w:t xml:space="preserve">»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69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 469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виконання «Програми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роки» за 6 місяців 2023 року</w:t>
      </w:r>
      <w:r>
        <w:rPr>
          <w:sz w:val="28"/>
          <w:szCs w:val="28"/>
          <w:lang w:val="uk-UA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70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szCs w:val="28"/>
        </w:rPr>
        <w:t xml:space="preserve">Про виконання Програми «Відшкодування втрат КП «Менакомунпослуга» від надання послуг лазні за пільговими тарифами на 2022-2024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70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</w:rPr>
        <w:t xml:space="preserve">Про виконання Програми «Відшкодування втрат КП «Менакомунпослуга» від надання послуг лазні за пільговими тарифами на 2022-2024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» 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71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</w:rPr>
        <w:t xml:space="preserve">Про виконання </w:t>
      </w:r>
      <w:r>
        <w:rPr>
          <w:sz w:val="28"/>
          <w:szCs w:val="28"/>
        </w:rPr>
        <w:t xml:space="preserve">програми «</w:t>
      </w:r>
      <w:r>
        <w:rPr>
          <w:sz w:val="28"/>
          <w:szCs w:val="28"/>
        </w:rPr>
        <w:t xml:space="preserve">Питна вода Менської міської територіальної громади на 2022-2024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71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</w:rPr>
        <w:t xml:space="preserve">Про виконання програми «Питна вода Менської міської територіальної громади на 2022-2024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»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7</w:t>
      </w:r>
      <w:r>
        <w:rPr>
          <w:b/>
          <w:bCs/>
          <w:color w:val="000000"/>
          <w:sz w:val="28"/>
          <w:szCs w:val="28"/>
          <w:lang w:val="uk-UA"/>
        </w:rPr>
        <w:t xml:space="preserve">2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виконання програми «Регулювання чисельності безпритульних тварин у Менській міській територіальній громаді на період 2022-2024 р.р.»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 4</w:t>
      </w:r>
      <w:r>
        <w:rPr>
          <w:color w:val="000000"/>
          <w:sz w:val="28"/>
          <w:szCs w:val="28"/>
          <w:lang w:val="uk-UA"/>
        </w:rPr>
        <w:t xml:space="preserve">7</w:t>
      </w:r>
      <w:r>
        <w:rPr>
          <w:color w:val="000000"/>
          <w:sz w:val="28"/>
          <w:szCs w:val="28"/>
          <w:lang w:val="uk-UA"/>
        </w:rPr>
        <w:t xml:space="preserve">2 «</w:t>
      </w:r>
      <w:r>
        <w:rPr>
          <w:sz w:val="28"/>
          <w:szCs w:val="28"/>
        </w:rPr>
        <w:t xml:space="preserve">Про виконання програми «Регулювання чисельності безпритульних тварин у Менській міській територіальній громаді на період 2022-2024 р.р.» за 6 місяців 2023 року</w:t>
      </w:r>
      <w:r>
        <w:rPr>
          <w:color w:val="000000"/>
          <w:sz w:val="28"/>
          <w:szCs w:val="28"/>
          <w:lang w:val="uk-UA"/>
        </w:rPr>
        <w:t xml:space="preserve">»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73</w:t>
      </w:r>
      <w:r>
        <w:rPr>
          <w:b/>
          <w:bCs/>
          <w:color w:val="000000"/>
          <w:sz w:val="28"/>
          <w:szCs w:val="28"/>
          <w:lang w:val="uk-UA"/>
        </w:rPr>
        <w:t xml:space="preserve">. </w:t>
      </w:r>
      <w:r>
        <w:rPr>
          <w:sz w:val="28"/>
          <w:szCs w:val="28"/>
        </w:rPr>
        <w:t xml:space="preserve">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</w:t>
      </w:r>
      <w:r>
        <w:rPr>
          <w:color w:val="000000"/>
          <w:sz w:val="28"/>
          <w:szCs w:val="28"/>
          <w:lang w:val="uk-UA"/>
        </w:rPr>
        <w:t xml:space="preserve">рофільної</w:t>
      </w:r>
      <w:r>
        <w:rPr>
          <w:color w:val="000000"/>
          <w:sz w:val="28"/>
          <w:szCs w:val="28"/>
          <w:lang w:val="uk-UA"/>
        </w:rPr>
        <w:t xml:space="preserve"> комісі</w:t>
      </w:r>
      <w:r>
        <w:rPr>
          <w:color w:val="000000"/>
          <w:sz w:val="28"/>
          <w:szCs w:val="28"/>
          <w:lang w:val="uk-UA"/>
        </w:rPr>
        <w:t xml:space="preserve">ї</w:t>
      </w:r>
      <w:r>
        <w:rPr>
          <w:color w:val="000000"/>
          <w:sz w:val="28"/>
          <w:szCs w:val="28"/>
          <w:lang w:val="uk-UA"/>
        </w:rPr>
        <w:t xml:space="preserve">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</w:t>
      </w:r>
      <w:r>
        <w:rPr>
          <w:color w:val="000000"/>
          <w:sz w:val="28"/>
          <w:szCs w:val="28"/>
          <w:lang w:val="uk-UA"/>
        </w:rPr>
        <w:t xml:space="preserve">пурко С.О.</w:t>
      </w:r>
      <w:r>
        <w:rPr>
          <w:color w:val="000000"/>
          <w:sz w:val="28"/>
          <w:szCs w:val="28"/>
          <w:lang w:val="uk-UA"/>
        </w:rPr>
        <w:t xml:space="preserve">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</w:t>
      </w:r>
      <w:r>
        <w:rPr>
          <w:bCs/>
          <w:color w:val="000000"/>
          <w:sz w:val="28"/>
          <w:szCs w:val="28"/>
          <w:lang w:val="uk-UA"/>
        </w:rPr>
        <w:t xml:space="preserve">спільному засіданні постійних комісій</w:t>
      </w:r>
      <w:r>
        <w:rPr>
          <w:bCs/>
          <w:color w:val="000000"/>
          <w:sz w:val="28"/>
          <w:szCs w:val="28"/>
          <w:lang w:val="uk-UA"/>
        </w:rPr>
        <w:t xml:space="preserve">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 4</w:t>
      </w:r>
      <w:r>
        <w:rPr>
          <w:color w:val="000000"/>
          <w:sz w:val="28"/>
          <w:szCs w:val="28"/>
          <w:lang w:val="uk-UA"/>
        </w:rPr>
        <w:t xml:space="preserve">73</w:t>
      </w:r>
      <w:r>
        <w:rPr>
          <w:color w:val="000000"/>
          <w:sz w:val="28"/>
          <w:szCs w:val="28"/>
          <w:lang w:val="uk-UA"/>
        </w:rPr>
        <w:t xml:space="preserve"> «</w:t>
      </w:r>
      <w:r>
        <w:rPr>
          <w:sz w:val="28"/>
          <w:szCs w:val="28"/>
        </w:rPr>
        <w:t xml:space="preserve">Про виконання «Програми відшкодування різниці в тарифах на послугу з постачання теплової енергії для населення Менської міської територіальної громади на 2021 - 2024 роки» за 6 місяців 2023 року</w:t>
      </w:r>
      <w:r>
        <w:rPr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lang w:val="uk-UA"/>
        </w:rPr>
        <w:t xml:space="preserve"> </w:t>
      </w:r>
      <w:r>
        <w:rPr>
          <w:sz w:val="14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4</w:t>
      </w:r>
      <w:r>
        <w:rPr>
          <w:b/>
          <w:bCs/>
          <w:color w:val="000000"/>
          <w:sz w:val="28"/>
          <w:szCs w:val="28"/>
          <w:lang w:val="uk-UA"/>
        </w:rPr>
        <w:t xml:space="preserve">74</w:t>
      </w:r>
      <w:r>
        <w:rPr>
          <w:b/>
          <w:sz w:val="28"/>
          <w:szCs w:val="28"/>
          <w:lang w:val="uk-UA"/>
        </w:rPr>
        <w:t xml:space="preserve">.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Про виконання «Програми управління майном комунальної власності Менської міської територіальної громади на 2022-2024 роки» за 6 місяців 2023 року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shd w:val="clear" w:fill="FFFFFF" w:color="auto"/>
        <w:tabs>
          <w:tab w:val="left" w:pos="9358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ГОЛОСУВАЛИ: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«За» - 16, «Проти» - 0, «Утримались» - 0, Не голосували – 0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ВИРІШИЛИ:</w:t>
      </w:r>
      <w:r/>
    </w:p>
    <w:p>
      <w:pPr>
        <w:pStyle w:val="8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Рішення 4</w:t>
      </w:r>
      <w:r>
        <w:rPr>
          <w:color w:val="000000"/>
          <w:sz w:val="28"/>
          <w:szCs w:val="28"/>
          <w:lang w:val="uk-UA"/>
        </w:rPr>
        <w:t xml:space="preserve">74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sz w:val="28"/>
          <w:szCs w:val="28"/>
        </w:rPr>
        <w:t xml:space="preserve">Про виконання «Програми управління майном комунальної власності Менської міської територіальної громади на 2022-2024 роки» за 6 місяців 2023 року</w:t>
      </w:r>
      <w:r>
        <w:rPr>
          <w:sz w:val="28"/>
          <w:szCs w:val="28"/>
        </w:rPr>
        <w:t xml:space="preserve">»</w:t>
      </w:r>
      <w:r>
        <w:rPr>
          <w:color w:val="000000"/>
          <w:sz w:val="28"/>
          <w:szCs w:val="28"/>
          <w:lang w:val="uk-UA"/>
        </w:rPr>
        <w:t xml:space="preserve">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szCs w:val="28"/>
          <w:lang w:val="uk-UA"/>
        </w:rPr>
      </w:r>
      <w:r>
        <w:rPr>
          <w:sz w:val="14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«Видалення аварійних та небезпечних дерев на території населених пунктів Менської міської територіальної громади на 2022-2024 роки»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szCs w:val="28"/>
          <w:lang w:val="uk-UA" w:eastAsia="ru-RU"/>
        </w:rPr>
      </w:r>
      <w:r>
        <w:rPr>
          <w:sz w:val="14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національно-патріотичного виховання на 2022 – 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національно-патріотичного виховання на 2022 – 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szCs w:val="28"/>
          <w:lang w:val="uk-UA" w:eastAsia="ru-RU"/>
        </w:rPr>
      </w:r>
      <w:r>
        <w:rPr>
          <w:sz w:val="14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надання одноразової допомоги дітям-сиротам і дітям, позбавленим батьківського піклування, після досягнення 18-річного віку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8" w:leader="none"/>
        </w:tabs>
        <w:rPr>
          <w:sz w:val="14"/>
          <w:lang w:val="uk-UA"/>
        </w:rPr>
      </w:pPr>
      <w:r>
        <w:rPr>
          <w:sz w:val="14"/>
          <w:szCs w:val="28"/>
          <w:lang w:val="uk-UA" w:eastAsia="ru-RU"/>
        </w:rPr>
      </w:r>
      <w:r>
        <w:rPr>
          <w:sz w:val="14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підтримки та розвитку обдарованої учнівської молоді та творчих педагогів на 2022–2024 роки за 6 місяців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підтримки та розвитку обдарованої учнівської молоді та творчих педагогів на 2022–2024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розвитку позашкільної освіти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розвитку позашкільної освіти на 2022-2024 роки за 6 місяців 2023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організації харчування дітей в закладах дошкільної освіти Менської міської ради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організації харчування дітей в закладах дошкільної освіти Менської міської ради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bCs/>
        </w:rPr>
      </w:pPr>
      <w:r>
        <w:rPr>
          <w:bCs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оздоровлення та літнього відпочинку дітей «Різнобарвне літо»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оздоровлення та літнього відпочинку дітей «Різнобарвне літо»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bCs/>
          <w:color w:val="000000"/>
          <w:sz w:val="16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color w:val="000000"/>
          <w:sz w:val="16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організації харчування дітей в закладах загальної середньої освіти Менської міської ради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організації харчування дітей в закладах загальної середньої освіти Менської міської ради на 2022-2024 роки за 6 місяців 2023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bCs/>
          <w:sz w:val="12"/>
        </w:rPr>
      </w:pPr>
      <w:r>
        <w:rPr>
          <w:bCs/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І півріччя 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Програми щодо попередження дитячої безпритульності та бездоглядності, розвитку сімейних форм виховання дітей-сиріт, дітей, позбавлених батьківського піклування, «Діти Менщини» на 2022-2024 роки за І півріччя 2023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bCs/>
          <w:sz w:val="12"/>
        </w:rPr>
      </w:pPr>
      <w:r>
        <w:rPr>
          <w:bCs/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Менської міської територіальної громади за 1 півріччя 2023 року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виконання бюджету Менської міської територіальної громади за 1 півріччя 2023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2"/>
        </w:rPr>
      </w:pPr>
      <w:r>
        <w:rPr>
          <w:sz w:val="12"/>
          <w:szCs w:val="24"/>
          <w:lang w:eastAsia="ru-RU"/>
        </w:rPr>
        <w:t xml:space="preserve"> </w:t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«Шкільний автобус» на 2021-2025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Хоменко В.В., голова постійної комісії з питань охорони здоров’я, соціального захисту населення, освіти, культури, молоді, фізкультури і спорту,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85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«Шкільний автобус» на 2021-2025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2"/>
          <w:szCs w:val="24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соціальної підтримки жителів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Програми соціальної підтримки жителів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підтримки Корюківського районного сектору № 1 філії Державної установи «Центр пробації» в Чернігівській області на 2023 рік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підтримки Корюківського районного сектору № 1 філії Державної установи «Центр пробації» в Чернігівській області на 2023 рік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88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«Внески до статутного капіталу комунальних підприємств Менської міської ради на 2023-2024 роки»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</w:t>
      </w:r>
      <w:r>
        <w:rPr>
          <w:bCs/>
          <w:color w:val="000000"/>
          <w:sz w:val="28"/>
          <w:szCs w:val="28"/>
          <w:lang w:val="uk-UA"/>
        </w:rPr>
        <w:t xml:space="preserve">на якому не було напрацьовано узгодженого спільного рішення, думки депутатів розійшлись.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ВИСТУПИЛИ: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Депутати Півень О.О., Чепурко С.О.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Рішення 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«Внески до статутного капіталу комунальних підприємств Менської міської ради на 2023-2024 роки»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bCs/>
          <w:sz w:val="12"/>
          <w:lang w:eastAsia="ru-RU"/>
        </w:rPr>
      </w:pPr>
      <w:r>
        <w:rPr>
          <w:bCs/>
          <w:sz w:val="12"/>
          <w:szCs w:val="28"/>
          <w:lang w:val="uk-UA"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89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підвищення обороноздатності та безпеки населених пунктів Менської міської територіальної громади в умовах воєнного стану на 2023 рік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bCs/>
          <w:sz w:val="12"/>
          <w:lang w:eastAsia="ru-RU"/>
        </w:rPr>
      </w:pPr>
      <w:r>
        <w:rPr>
          <w:bCs/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90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профілактики правопорушень «Безпечна громада» на 2022-2024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Програми профілактики правопорушень «Безпечна громада» на 2022-2024 роки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2"/>
          <w:lang w:eastAsia="ru-RU"/>
        </w:rPr>
      </w:pPr>
      <w:r>
        <w:rPr>
          <w:sz w:val="12"/>
          <w:szCs w:val="24"/>
          <w:lang w:eastAsia="ru-RU"/>
        </w:rPr>
        <w:t xml:space="preserve"> </w:t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апарату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структури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апарату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2"/>
          <w:szCs w:val="24"/>
          <w:lang w:eastAsia="ru-RU"/>
        </w:rPr>
      </w:pPr>
      <w:r>
        <w:rPr>
          <w:sz w:val="12"/>
          <w:szCs w:val="24"/>
          <w:lang w:eastAsia="ru-RU"/>
        </w:rPr>
        <w:t xml:space="preserve"> </w:t>
      </w:r>
      <w:r>
        <w:rPr>
          <w:sz w:val="12"/>
          <w:lang w:eastAsia="ru-RU"/>
        </w:rPr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розміру плати за навчання в Комунальному закладі «Менська дитяча мистецька школа»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встановлення розміру плати за навчання в Комунальному закладі «Менська дитяча мистецька школа»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списання з балансу Відділу освіти майна непридатного до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списання з балансу Відділу освіти майна непридатного до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штатного розпису Куковицького закладу дошкільної освіти (дитячий садок) «Дзвіночок» загального типу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штатного розпису Куковицького закладу дошкільної освіти (дитячий садок) «Дзвіночок» загального типу Менської міської ради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прийняття в комунальну власність безхазяйного нерухомого майна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прийняття в комунальну власність безхазяйного нерухомого майна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bCs/>
          <w:sz w:val="16"/>
          <w:lang w:eastAsia="ru-RU"/>
        </w:rPr>
      </w:pPr>
      <w:r>
        <w:rPr>
          <w:bCs/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прийняття 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Бутенко Р.О., голова постійної комісії з питань планування, фінансів, бюджету та соціально-економічного розвитку, житлово-комунального господарства та комунального майна,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засіданні комісії,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прийняття в комунальну власність Менської міської територіальної громади майна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shd w:val="clear" w:fill="FFFFFF" w:color="auto"/>
        <w:tabs>
          <w:tab w:val="left" w:pos="9357" w:leader="none"/>
        </w:tabs>
        <w:rPr>
          <w:sz w:val="16"/>
          <w:lang w:eastAsia="ru-RU"/>
        </w:rPr>
      </w:pPr>
      <w:r>
        <w:rPr>
          <w:sz w:val="16"/>
          <w:szCs w:val="24"/>
          <w:lang w:eastAsia="ru-RU"/>
        </w:rPr>
        <w:t xml:space="preserve"> </w:t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включення земельної ділянки до переліку ділянок, які підлягають продажу в с. Максаки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включення земельної ділянки до переліку ділянок, які підлягають продажу в с. Максаки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6"/>
          <w:lang w:eastAsia="ru-RU"/>
        </w:rPr>
      </w:pPr>
      <w:r>
        <w:rPr>
          <w:sz w:val="16"/>
          <w:szCs w:val="24"/>
          <w:lang w:eastAsia="ru-RU"/>
        </w:rPr>
        <w:t xml:space="preserve"> </w:t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для передачі в орендне користування ПРАТ «ЧОПАС 17499»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для передачі в орендне користування ПРАТ «ЧОПАС 17499»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35 сесії Менської міської ради 8 скликання від 02 червня 2023 року № 325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35 сесії Менської міської ради 8 скликання від 02 червня 2023 року № 325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дозвіл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проекту землеустрою щодо відведення  земельної ділянки для надання в оренду гр. Захарченко Ю.В.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дозвіл </w:t>
      </w:r>
      <w:r>
        <w:rPr>
          <w:rFonts w:ascii="Times New Roman" w:hAnsi="Times New Roman" w:cs="Times New Roman"/>
          <w:sz w:val="28"/>
          <w:szCs w:val="28"/>
        </w:rPr>
        <w:t xml:space="preserve">на виготовлення</w:t>
      </w:r>
      <w:r>
        <w:rPr>
          <w:rFonts w:ascii="Times New Roman" w:hAnsi="Times New Roman" w:cs="Times New Roman"/>
          <w:sz w:val="28"/>
          <w:szCs w:val="28"/>
        </w:rPr>
        <w:t xml:space="preserve"> проекту землеустрою щодо відведення  земельної ділянки для надання в оренду гр. Захарченко Ю.В.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01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наданими для городництва громадянам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02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ізземлеустрою з метою передачі в оренду за рахунок невитребуваних земельних часток (паїв) ФГ «Ковбасі В.О.» за межами с. Синявка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ВИСТУПИЛИ:</w:t>
      </w:r>
      <w:r/>
    </w:p>
    <w:p>
      <w:pPr>
        <w:pStyle w:val="8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 xml:space="preserve">Ковбаса Д.В.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заяви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про наявний конфлікт інтересів і, що </w:t>
      </w:r>
      <w:r>
        <w:rPr>
          <w:sz w:val="28"/>
          <w:szCs w:val="28"/>
          <w:lang w:val="uk-UA"/>
        </w:rPr>
        <w:t xml:space="preserve">він не буде брати участь у прийнятті вказаного рішення: зокрема, в розгляді, обговоренні та голосуванні</w:t>
      </w:r>
      <w:r>
        <w:rPr>
          <w:color w:val="000000"/>
          <w:sz w:val="28"/>
          <w:szCs w:val="28"/>
          <w:lang w:val="uk-UA"/>
        </w:rPr>
        <w:t xml:space="preserve"> (ст. 59 з позначкою 1 Закону України «Про місцеве самоврядування в Україні»)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ізземлеустрою з метою передачі в оренду за рахунок невитребуваних земельних часток (паїв) ФГ «Ковбасі В.О.» за межами с. Синявка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по зміні цільового призначення з подальшим продажем права оренди на земельних торгах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по зміні цільового призначення з подальшим продажем права оренди на земельних торгах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по передачі в постійне користування КП «Менакомунпослуга»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по передачі в постійне користування КП «Менакомунпослуга»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505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32 сесії Менської міської ради 8 скликання від 24 березня 2023 року № 153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32 сесії Менської міської ради 8 скликання від 24 березня 2023 року № 153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506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земельною ділянкою Менською райспоживспілкою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506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земельною ділянкою Менською райспоживспілкою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szCs w:val="24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507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в оренду гр. Кіркітадзе А.В. земельної ділянки в м. Мена, по вул. Горбача Віталія, 20-А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507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в оренду гр. Кіркітадзе А.В. земельної ділянки в м. Мена, по вул. Горбача Віталія, 20-А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4"/>
          <w:lang w:eastAsia="ru-RU"/>
        </w:rPr>
        <w:t xml:space="preserve"> </w:t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508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інвентаризації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508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технічної документації із землеустрою щодо інвентаризації земельних ділянок»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509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ПП «Менський аграрник»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509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розгляд звернення ПП «Менський аграрник»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договорів оренди землі укладених з ФГ «ПОГРЕБНИЙ» за межами с. Городище.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договорів оренди землі укладених з ФГ «ПОГРЕБНИЙ» за межами с. Городище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11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</w:t>
      </w:r>
      <w:r>
        <w:rPr>
          <w:rFonts w:ascii="Times New Roman" w:hAnsi="Times New Roman" w:cs="Times New Roman"/>
          <w:sz w:val="28"/>
          <w:szCs w:val="28"/>
        </w:rPr>
        <w:t xml:space="preserve">сесії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8 скликання 09.12. 2021 № 793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15 </w:t>
      </w:r>
      <w:r>
        <w:rPr>
          <w:rFonts w:ascii="Times New Roman" w:hAnsi="Times New Roman" w:cs="Times New Roman"/>
          <w:sz w:val="28"/>
          <w:szCs w:val="28"/>
        </w:rPr>
        <w:t xml:space="preserve">сесії Менської</w:t>
      </w:r>
      <w:r>
        <w:rPr>
          <w:rFonts w:ascii="Times New Roman" w:hAnsi="Times New Roman" w:cs="Times New Roman"/>
          <w:sz w:val="28"/>
          <w:szCs w:val="28"/>
        </w:rPr>
        <w:t xml:space="preserve"> міської ради 8 скликання 09.12. 2021 № 793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512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з метою передачі в оренду земельних ділянок (невитребуваних паїв) ПСП «СНОВСЬКИЙ» за межами с. Синявка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з метою передачі в оренду земельних ділянок (невитребуваних паїв) ПСП «СНОВСЬКИЙ» за межами с. Синявка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</w:t>
      </w:r>
      <w:r>
        <w:rPr>
          <w:rFonts w:ascii="Times New Roman" w:hAnsi="Times New Roman" w:cs="Times New Roman"/>
          <w:sz w:val="28"/>
          <w:szCs w:val="28"/>
        </w:rPr>
        <w:t xml:space="preserve">обслуговування житлового будинку, господарських будівель і споруд на території Менської територіальної громади.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технічних документацій із землеустрою щодо встановлення (відновлення) меж земельних ділянок в натурі для будівництва і обслуговування житлового будинку, господарських будівель і споруд на території Менської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Міщенку О.М.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Міщенку О.М. з метою передачі в оренду»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із землеустрою по встановленню меж земельних ділянок (паї) громадянам на території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516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ФГ «Шанс-2006»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ФГ «Шанс-2006» з метою передачі в оренду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  <w:szCs w:val="24"/>
          <w:lang w:eastAsia="ru-RU"/>
        </w:rPr>
      </w:pPr>
      <w:r>
        <w:rPr>
          <w:sz w:val="12"/>
          <w:szCs w:val="28"/>
          <w:lang w:eastAsia="ru-RU"/>
        </w:rPr>
      </w:r>
      <w:r>
        <w:rPr>
          <w:sz w:val="12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Радченку С.А. за адресою с. Городище, вул. Садова, 20а-1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Радченку С.А. за адресою с. Городище, вул. Садова, 20а-1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</w:rPr>
      </w:pPr>
      <w:r>
        <w:rPr>
          <w:sz w:val="12"/>
          <w:szCs w:val="24"/>
          <w:lang w:eastAsia="ru-RU"/>
        </w:rPr>
        <w:t xml:space="preserve"> </w:t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зі зміною цільового призначення ФГ «ГРІН ФАРМ»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зі зміною цільового призначення ФГ «ГРІН ФАРМ»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</w:rPr>
      </w:pPr>
      <w:r>
        <w:rPr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землеустрою щодо встановлення меж земельної ділянки в натурі Погребній Л.І.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технічної документації землеустрою щодо встановлення меж земельної ділянки в натурі Погребній Л.І.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</w:rPr>
      </w:pPr>
      <w:r>
        <w:rPr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Радченку С.А.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Радченку С.А.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</w:rPr>
      </w:pPr>
      <w:r>
        <w:rPr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з метою передачі в оренду ФГ «Погребний»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проекту землеустрою щодо відведення земельної ділянки з метою передачі в оренду ФГ «Погребний»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</w:rPr>
      </w:pPr>
      <w:r>
        <w:rPr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(паями) ФГ «БУТЕНКО» за межами с. Дягова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ВИСТУПИЛИ:</w:t>
      </w:r>
      <w:r/>
    </w:p>
    <w:p>
      <w:pPr>
        <w:pStyle w:val="8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 xml:space="preserve">Бутенко Р.О.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заяви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про наявний конфлікт інтересів і, що </w:t>
      </w:r>
      <w:r>
        <w:rPr>
          <w:sz w:val="28"/>
          <w:szCs w:val="28"/>
          <w:lang w:val="uk-UA"/>
        </w:rPr>
        <w:t xml:space="preserve">він не буде брати участь у прийнятті вказаного рішення: зокрема, в розгляді, обговоренні та голосуванні</w:t>
      </w:r>
      <w:r>
        <w:rPr>
          <w:color w:val="000000"/>
          <w:sz w:val="28"/>
          <w:szCs w:val="28"/>
          <w:lang w:val="uk-UA"/>
        </w:rPr>
        <w:t xml:space="preserve"> (ст. 59 з позначкою 1 Закону України «Про місцеве самоврядування в Україні»)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користування земельними ділянками (паями) ФГ «БУТЕНКО» за межами с. 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</w:rPr>
      </w:pPr>
      <w:r>
        <w:rPr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зі зміною її цільового призначення гр. Пилипенку </w:t>
      </w:r>
      <w:r>
        <w:rPr>
          <w:rFonts w:ascii="Times New Roman" w:hAnsi="Times New Roman" w:cs="Times New Roman"/>
          <w:sz w:val="28"/>
          <w:szCs w:val="28"/>
        </w:rPr>
        <w:t xml:space="preserve">Є.А.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зі зміною її цільового призначення гр. Пилипенку Є.А.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sz w:val="12"/>
        </w:rPr>
      </w:pPr>
      <w:r>
        <w:rPr>
          <w:sz w:val="12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громадянам на розробку документації із землеустрою по встановленню меж земельних ділянок (паї)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tabs>
          <w:tab w:val="left" w:pos="7088" w:leader="none"/>
        </w:tabs>
        <w:rPr>
          <w:rFonts w:ascii="Times New Roman" w:hAnsi="Times New Roman" w:cs="Times New Roman" w:eastAsia="Times New Roman"/>
          <w:sz w:val="16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16"/>
          <w:szCs w:val="28"/>
          <w:lang w:eastAsia="ru-RU"/>
        </w:rPr>
      </w:r>
      <w:r>
        <w:rPr>
          <w:sz w:val="12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з метою передачі в оренду Надточей С.П.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з метою передачі в оренду Надточей С.П.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в оренду ФГ «Бутенко» невитребуваних земельних ділянок (паїв) за межами с. Дягова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ВИСТУПИЛИ:</w:t>
      </w:r>
      <w:r/>
    </w:p>
    <w:p>
      <w:pPr>
        <w:pStyle w:val="8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 xml:space="preserve">Бутенко Р.О.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заяви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про наявний конфлікт інтересів і, що </w:t>
      </w:r>
      <w:r>
        <w:rPr>
          <w:sz w:val="28"/>
          <w:szCs w:val="28"/>
          <w:lang w:val="uk-UA"/>
        </w:rPr>
        <w:t xml:space="preserve">він не буде брати участь у прийнятті вказаного рішення: зокрема, в розгляді, обговоренні та голосуванні</w:t>
      </w:r>
      <w:r>
        <w:rPr>
          <w:color w:val="000000"/>
          <w:sz w:val="28"/>
          <w:szCs w:val="28"/>
          <w:lang w:val="uk-UA"/>
        </w:rPr>
        <w:t xml:space="preserve"> (ст. 59 з позначкою 1 Закону України «Про місцеве самоврядування в Україні»)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в оренду ФГ «Бутенко» невитребуваних земельних ділянок (паїв) за межами с. Дягова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АТ «Чернігівгаз» з метою передачі в оренду в с. Стольне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7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АТ «Чернігівгаз» з метою передачі в оренду в с. Стольне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4"/>
          <w:szCs w:val="24"/>
          <w:lang w:eastAsia="ru-RU"/>
        </w:rPr>
        <w:t xml:space="preserve"> 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зі зміною цільового призначення Греньку </w:t>
      </w:r>
      <w:r>
        <w:rPr>
          <w:rFonts w:ascii="Times New Roman" w:hAnsi="Times New Roman" w:cs="Times New Roman"/>
          <w:sz w:val="28"/>
          <w:szCs w:val="28"/>
        </w:rPr>
        <w:t xml:space="preserve">М.І.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8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виготовлення проекту землеустрою щодо відведення земельної ділянки зі зміною цільового призначення Греньку М.І.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організаційної структури і граничної чисельності КНП «Менський центр ПМСД»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організаційної структури і граничної чисельності КНП «Менський центр ПМСД»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0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Статуту Комунального некомерційного підприємства «Менський центр первинної медико-санітарної допомоги» Менської міської ради в новій редакції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схвалення проекту договору про співробітництво територіальних громад у формі реалізації спільного проекту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схвалення проекту договору про співробітництво територіальних громад у формі реалізації спільного проекту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Порядку прийняття майна до комунальної власності Менської міської територіальної громади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Порядку прийняття майна до комунальної власності Менської міської територіальної громади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 КП «Менакомунпослуга»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майна в господарське відання КП «Менакомунпослуга»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на майно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права оперативного управління на майно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укладання договору оренди землі на земельні ділянки сільськогосподарського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призначення(</w:t>
      </w:r>
      <w:r>
        <w:rPr>
          <w:rFonts w:ascii="Times New Roman" w:hAnsi="Times New Roman" w:cs="Times New Roman"/>
          <w:sz w:val="28"/>
          <w:szCs w:val="28"/>
        </w:rPr>
        <w:t xml:space="preserve">проектно-польові шляхи) на новий строк з ФГ «Бутенко»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ВИСТУПИЛИ:</w:t>
      </w:r>
      <w:r/>
    </w:p>
    <w:p>
      <w:pPr>
        <w:pStyle w:val="884"/>
        <w:jc w:val="both"/>
        <w:spacing w:after="0" w:afterAutospacing="0" w:before="0" w:beforeAutospacing="0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 </w:t>
      </w:r>
      <w:r>
        <w:rPr>
          <w:sz w:val="28"/>
          <w:szCs w:val="28"/>
          <w:lang w:val="uk-UA"/>
        </w:rPr>
        <w:t xml:space="preserve">Бутенко Р.О.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заяви</w:t>
      </w:r>
      <w:r>
        <w:rPr>
          <w:color w:val="000000"/>
          <w:sz w:val="28"/>
          <w:szCs w:val="28"/>
          <w:lang w:val="uk-UA"/>
        </w:rPr>
        <w:t xml:space="preserve">в</w:t>
      </w:r>
      <w:r>
        <w:rPr>
          <w:color w:val="000000"/>
          <w:sz w:val="28"/>
          <w:szCs w:val="28"/>
          <w:lang w:val="uk-UA"/>
        </w:rPr>
        <w:t xml:space="preserve"> про наявний конфлікт інтересів і, що </w:t>
      </w:r>
      <w:r>
        <w:rPr>
          <w:sz w:val="28"/>
          <w:szCs w:val="28"/>
          <w:lang w:val="uk-UA"/>
        </w:rPr>
        <w:t xml:space="preserve">він не буде брати участь у прийнятті вказаного рішення: зокрема, в розгляді, обговоренні та голосуванні</w:t>
      </w:r>
      <w:r>
        <w:rPr>
          <w:color w:val="000000"/>
          <w:sz w:val="28"/>
          <w:szCs w:val="28"/>
          <w:lang w:val="uk-UA"/>
        </w:rPr>
        <w:t xml:space="preserve"> (ст. 59 з позначкою 1 Закону України «Про місцеве самоврядування в Україні»)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укладання договору оренди землі на земельні ділянки сільськогосподарського </w:t>
      </w:r>
      <w:r>
        <w:rPr>
          <w:rFonts w:ascii="Times New Roman" w:hAnsi="Times New Roman" w:cs="Times New Roman"/>
          <w:sz w:val="28"/>
          <w:szCs w:val="28"/>
        </w:rPr>
        <w:t xml:space="preserve">призначення(</w:t>
      </w:r>
      <w:r>
        <w:rPr>
          <w:rFonts w:ascii="Times New Roman" w:hAnsi="Times New Roman" w:cs="Times New Roman"/>
          <w:sz w:val="28"/>
          <w:szCs w:val="28"/>
        </w:rPr>
        <w:t xml:space="preserve">проектно-польові шляхи) на новий строк з ФГ «Бутенко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з метою передачі в постійне користування в м. </w:t>
      </w:r>
      <w:r>
        <w:rPr>
          <w:rFonts w:ascii="Times New Roman" w:hAnsi="Times New Roman" w:cs="Times New Roman"/>
          <w:sz w:val="28"/>
          <w:szCs w:val="28"/>
        </w:rPr>
        <w:t xml:space="preserve">Мена.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з метою передачі в постійне користування в м. 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sz w:val="16"/>
          <w:lang w:eastAsia="ru-RU"/>
        </w:rPr>
      </w:pPr>
      <w:r>
        <w:rPr>
          <w:sz w:val="16"/>
          <w:szCs w:val="28"/>
          <w:lang w:eastAsia="ru-RU"/>
        </w:rPr>
      </w:r>
      <w:r>
        <w:rPr>
          <w:sz w:val="16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організацію навчального процесу в закладах освіти громади з початком навчального року.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організацію навчального процесу в закладах освіти громади з початком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sz w:val="8"/>
          <w:lang w:eastAsia="ru-RU"/>
        </w:rPr>
      </w:pPr>
      <w:r>
        <w:rPr>
          <w:sz w:val="8"/>
          <w:szCs w:val="28"/>
          <w:lang w:eastAsia="ru-RU"/>
        </w:rPr>
      </w:r>
      <w:r>
        <w:rPr>
          <w:sz w:val="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538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в оренду земельної ділянки ФГ «ШАНС-2006»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538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передачу в оренду земельної ділянки ФГ «ШАНС-2006»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ПРИЙНЯТО.</w:t>
      </w:r>
      <w:r/>
    </w:p>
    <w:p>
      <w:pPr>
        <w:jc w:val="both"/>
        <w:spacing w:lineRule="auto" w:line="240" w:after="0"/>
        <w:rPr>
          <w:sz w:val="8"/>
          <w:szCs w:val="24"/>
          <w:lang w:eastAsia="ru-RU"/>
        </w:rPr>
      </w:pPr>
      <w:r>
        <w:rPr>
          <w:sz w:val="8"/>
          <w:szCs w:val="28"/>
          <w:lang w:eastAsia="ru-RU"/>
        </w:rPr>
      </w:r>
      <w:r>
        <w:rPr>
          <w:sz w:val="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539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 оренди землі з Дорошенком М.Ф.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СЛУХАЛИ: 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539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припинення договору</w:t>
      </w:r>
      <w:r>
        <w:rPr>
          <w:rFonts w:ascii="Times New Roman" w:hAnsi="Times New Roman" w:cs="Times New Roman"/>
          <w:sz w:val="28"/>
          <w:szCs w:val="28"/>
        </w:rPr>
        <w:t xml:space="preserve"> оренди землі з Дорошенком М.Ф.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sz w:val="8"/>
        </w:rPr>
      </w:pPr>
      <w:r>
        <w:rPr>
          <w:sz w:val="8"/>
          <w:szCs w:val="24"/>
          <w:lang w:eastAsia="ru-RU"/>
        </w:rPr>
        <w:t xml:space="preserve"> </w:t>
      </w:r>
      <w:r>
        <w:rPr>
          <w:sz w:val="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40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типової угоди про соціальне партнерство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40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типової угоди про соціальне партнерство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sz w:val="8"/>
        </w:rPr>
      </w:pPr>
      <w:r>
        <w:rPr>
          <w:sz w:val="8"/>
          <w:szCs w:val="28"/>
          <w:lang w:eastAsia="ru-RU"/>
        </w:rPr>
      </w:r>
      <w:r>
        <w:rPr>
          <w:sz w:val="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зі зміною її цільового призначення ТОВ «КОМТРАНСПОСЛУГА»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затвердження проекту землеустрою щодо відведення земельної ділянки зі зміною її цільового призначення ТОВ «КОМТРАНСПОСЛУГА» з метою передачі в оренду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sz w:val="8"/>
        </w:rPr>
      </w:pPr>
      <w:r>
        <w:rPr>
          <w:sz w:val="8"/>
          <w:szCs w:val="28"/>
          <w:lang w:eastAsia="ru-RU"/>
        </w:rPr>
      </w:r>
      <w:r>
        <w:rPr>
          <w:sz w:val="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з метою передачі в постійне користування за межами с. Ліски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42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проєкту землеустрою щодо відведення земельної ділянки з метою передачі в постійне користування за межами с. Ліски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jc w:val="both"/>
        <w:spacing w:lineRule="auto" w:line="240" w:after="0"/>
        <w:rPr>
          <w:sz w:val="8"/>
        </w:rPr>
      </w:pPr>
      <w:r>
        <w:rPr>
          <w:sz w:val="8"/>
          <w:szCs w:val="28"/>
          <w:lang w:eastAsia="ru-RU"/>
        </w:rPr>
      </w:r>
      <w:r>
        <w:rPr>
          <w:sz w:val="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3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з метою передачі в оренду земельних ділянок (невитребуваних паїв) ТОВ «ЩОРСАГРОІМПУЛЬС» за межами с. Синявка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надання дозволу на виготовлення технічної документації із землеустрою з метою передачі в оренду земельних ділянок (невитребуваних паїв) ТОВ «ЩОРСАГРОІМПУЛЬС» за межами с. Синявка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12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12"/>
          <w:szCs w:val="28"/>
          <w:lang w:eastAsia="ru-RU"/>
        </w:rPr>
      </w:r>
      <w:r>
        <w:rPr>
          <w:sz w:val="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44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реструктуризації заборгованості АТ «ОТКЕ» (код ЄДРПОУ 03357671) за спожитий природний газ з АТ «НАК «Нафтогаз України» та ДК «Газ України» НАК «Нафтогаз України» та надання гарантій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9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1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погодження реструктуризації заборгованості АТ «ОТКЕ» (код ЄДРПОУ 03357671) за спожитий природний газ з АТ «НАК «Нафтогаз України» та ДК «Газ України» НАК «Нафтогаз України» та надання гарантій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НЕ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sz w:val="16"/>
          <w:lang w:val="uk-UA"/>
        </w:rPr>
      </w:pPr>
      <w:r>
        <w:rPr>
          <w:sz w:val="16"/>
          <w:szCs w:val="28"/>
          <w:lang w:val="uk-UA" w:eastAsia="ru-RU"/>
        </w:rPr>
      </w:r>
      <w:r>
        <w:rPr>
          <w:sz w:val="16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45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17 сесії Менс</w:t>
      </w:r>
      <w:r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від 03 лютого 2022 року № 786 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Про внесення змін до рішення 17 сесії Менс</w:t>
      </w:r>
      <w:r>
        <w:rPr>
          <w:rFonts w:ascii="Times New Roman" w:hAnsi="Times New Roman" w:cs="Times New Roman"/>
          <w:sz w:val="28"/>
          <w:szCs w:val="28"/>
        </w:rPr>
        <w:t xml:space="preserve">ької міської ради 8 скликання від 03 лютого 2022 року № 786 Програми відшкодування різниці в тарифах на поводження з побутовими відходами (перевезення та захоронення побутових відходів)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sz w:val="16"/>
          <w:lang w:val="uk-UA"/>
        </w:rPr>
      </w:pPr>
      <w:r>
        <w:rPr>
          <w:sz w:val="16"/>
          <w:szCs w:val="28"/>
          <w:lang w:val="uk-UA" w:eastAsia="ru-RU"/>
        </w:rPr>
      </w:r>
      <w:r>
        <w:rPr>
          <w:sz w:val="16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54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- 0,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54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 внесення змін до рішення 27 сесії Менської міської ради 8 скликання № 500 від 21 грудня 2022 року «Про бюджет Менської міської територіальної громади на 2023 рік»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ПРИЙНЯТО.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sz w:val="16"/>
          <w:lang w:val="uk-UA"/>
        </w:rPr>
      </w:pPr>
      <w:r>
        <w:rPr>
          <w:sz w:val="16"/>
          <w:szCs w:val="28"/>
          <w:lang w:val="uk-UA" w:eastAsia="ru-RU"/>
        </w:rPr>
      </w:r>
      <w:r>
        <w:rPr>
          <w:sz w:val="16"/>
          <w:lang w:val="uk-U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47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 списання транспортного засобу непридатного до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val="uk-UA" w:eastAsia="ru-RU"/>
        </w:rPr>
        <w:t xml:space="preserve">СЛУХАЛИ: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запитав, чи розглядався даний проєкт рішення на засіданні профільної комісії, чи були зауваження, доповнення до нього.</w:t>
      </w:r>
      <w:r/>
    </w:p>
    <w:p>
      <w:pPr>
        <w:pStyle w:val="884"/>
        <w:jc w:val="both"/>
        <w:spacing w:after="0" w:afterAutospacing="0" w:before="0" w:beforeAutospacing="0"/>
        <w:shd w:val="clear" w:fill="FFFFFF" w:color="auto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Чепурко С.О., який головував на спільному засіданні постійних комісій, повідомив, </w:t>
      </w:r>
      <w:r>
        <w:rPr>
          <w:bCs/>
          <w:color w:val="000000"/>
          <w:sz w:val="28"/>
          <w:szCs w:val="28"/>
          <w:lang w:val="uk-UA"/>
        </w:rPr>
        <w:t xml:space="preserve">що проєкт рішення був розглянутий на спільному засіданні постійних комісій, зауважень, доповнень до проєкту рішення не було</w:t>
      </w:r>
      <w:r>
        <w:rPr>
          <w:color w:val="000000"/>
          <w:sz w:val="28"/>
          <w:szCs w:val="28"/>
          <w:lang w:val="uk-UA"/>
        </w:rPr>
        <w:t xml:space="preserve">.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поставив на голосування даний проєкт рішення.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ГОЛОСУВАЛИ: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«За» - 1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«Проти» - 0, «Утримались» -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Не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голосували –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0</w:t>
      </w:r>
      <w:r/>
    </w:p>
    <w:p>
      <w:pPr>
        <w:ind w:right="-1"/>
        <w:jc w:val="both"/>
        <w:spacing w:lineRule="auto" w:line="240" w:after="0"/>
        <w:tabs>
          <w:tab w:val="left" w:pos="9358" w:leader="none"/>
        </w:tabs>
        <w:rPr>
          <w:rFonts w:ascii="Times New Roman" w:hAnsi="Times New Roman" w:cs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ВИРІШИЛИ:</w:t>
      </w:r>
      <w:r/>
    </w:p>
    <w:p>
      <w:pPr>
        <w:jc w:val="both"/>
        <w:spacing w:lineRule="auto" w:line="24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5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val="uk-UA" w:eastAsia="ru-RU"/>
        </w:rPr>
        <w:t xml:space="preserve">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Про списання транспортного засобу непридатного до використання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ПРИЙНЯТО.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sz w:val="16"/>
          <w:lang w:val="uk-UA"/>
        </w:rPr>
      </w:pPr>
      <w:r>
        <w:rPr>
          <w:sz w:val="16"/>
          <w:szCs w:val="28"/>
          <w:lang w:val="uk-UA" w:eastAsia="ru-RU"/>
        </w:rPr>
      </w:r>
      <w:r>
        <w:rPr>
          <w:sz w:val="16"/>
          <w:lang w:val="uk-UA"/>
        </w:rPr>
      </w:r>
      <w:r/>
    </w:p>
    <w:p>
      <w:pPr>
        <w:jc w:val="both"/>
        <w:spacing w:lineRule="auto" w:line="240" w:after="0"/>
        <w:rPr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Всі питання, які включені до порядку денного пленарного засідання 38 сесії Менської міської ради 8 скликання, розглянуті.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розділі «Різне» виступ</w:t>
      </w:r>
      <w:r>
        <w:rPr>
          <w:color w:val="000000"/>
          <w:sz w:val="28"/>
          <w:szCs w:val="28"/>
          <w:lang w:val="uk-UA"/>
        </w:rPr>
        <w:t xml:space="preserve">ів не було.</w:t>
      </w:r>
      <w:r>
        <w:rPr>
          <w:color w:val="000000"/>
          <w:sz w:val="28"/>
          <w:szCs w:val="28"/>
          <w:lang w:val="uk-UA"/>
        </w:rPr>
        <w:t xml:space="preserve"> 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повідомив</w:t>
      </w:r>
      <w:r>
        <w:rPr>
          <w:color w:val="000000"/>
          <w:sz w:val="28"/>
          <w:szCs w:val="28"/>
          <w:lang w:val="uk-UA"/>
        </w:rPr>
        <w:t xml:space="preserve"> депутатів</w:t>
      </w:r>
      <w:r>
        <w:rPr>
          <w:color w:val="000000"/>
          <w:sz w:val="28"/>
          <w:szCs w:val="28"/>
          <w:lang w:val="uk-UA"/>
        </w:rPr>
        <w:t xml:space="preserve">, що пленарне засідапння 39 сесії </w:t>
      </w:r>
      <w:r>
        <w:rPr>
          <w:color w:val="000000"/>
          <w:sz w:val="28"/>
          <w:szCs w:val="28"/>
          <w:lang w:val="uk-UA"/>
        </w:rPr>
        <w:t xml:space="preserve">Менської міської ради 8 скликання </w:t>
      </w:r>
      <w:r>
        <w:rPr>
          <w:color w:val="000000"/>
          <w:sz w:val="28"/>
          <w:szCs w:val="28"/>
          <w:lang w:val="uk-UA"/>
        </w:rPr>
        <w:t xml:space="preserve">запланован</w:t>
      </w:r>
      <w:r>
        <w:rPr>
          <w:color w:val="000000"/>
          <w:sz w:val="28"/>
          <w:szCs w:val="28"/>
          <w:lang w:val="uk-UA"/>
        </w:rPr>
        <w:t xml:space="preserve">е</w:t>
      </w:r>
      <w:r>
        <w:rPr>
          <w:color w:val="000000"/>
          <w:sz w:val="28"/>
          <w:szCs w:val="28"/>
          <w:lang w:val="uk-UA"/>
        </w:rPr>
        <w:t xml:space="preserve"> на 22 вересня 2023 року.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sz w:val="16"/>
          <w:lang w:val="uk-UA"/>
        </w:rPr>
      </w:pPr>
      <w:r>
        <w:rPr>
          <w:sz w:val="16"/>
          <w:szCs w:val="28"/>
          <w:lang w:val="uk-UA"/>
        </w:rPr>
      </w:r>
      <w:r>
        <w:rPr>
          <w:sz w:val="16"/>
          <w:lang w:val="uk-UA"/>
        </w:rPr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Головуючий оголосив закритим пленарне засідання 3</w:t>
      </w:r>
      <w:r>
        <w:rPr>
          <w:color w:val="000000"/>
          <w:sz w:val="28"/>
          <w:szCs w:val="28"/>
          <w:lang w:val="uk-UA"/>
        </w:rPr>
        <w:t xml:space="preserve">8 </w:t>
      </w:r>
      <w:r>
        <w:rPr>
          <w:color w:val="000000"/>
          <w:sz w:val="28"/>
          <w:szCs w:val="28"/>
          <w:lang w:val="uk-UA"/>
        </w:rPr>
        <w:t xml:space="preserve">сесії Менської міської ради 8 скликання.</w:t>
      </w:r>
      <w:r/>
    </w:p>
    <w:p>
      <w:pPr>
        <w:pStyle w:val="884"/>
        <w:jc w:val="both"/>
        <w:spacing w:after="0" w:afterAutospacing="0" w:before="0" w:beforeAutospacing="0"/>
        <w:tabs>
          <w:tab w:val="left" w:pos="7089" w:leader="none"/>
        </w:tabs>
        <w:rPr>
          <w:sz w:val="16"/>
          <w:lang w:val="uk-UA"/>
        </w:rPr>
      </w:pPr>
      <w:r>
        <w:rPr>
          <w:sz w:val="16"/>
          <w:lang w:val="uk-UA"/>
        </w:rPr>
        <w:t xml:space="preserve"> </w:t>
      </w:r>
      <w:r>
        <w:rPr>
          <w:sz w:val="16"/>
        </w:rPr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ЗВУЧИТЬ ГІМН УКРАЇНИ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color w:val="000000"/>
          <w:lang w:val="uk-UA"/>
        </w:rPr>
        <w:t xml:space="preserve"> 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9359" w:leader="none"/>
        </w:tabs>
        <w:rPr>
          <w:lang w:val="uk-UA"/>
        </w:rPr>
      </w:pPr>
      <w:r>
        <w:rPr>
          <w:lang w:val="uk-UA"/>
        </w:rPr>
        <w:t xml:space="preserve"> </w:t>
      </w:r>
      <w:r/>
    </w:p>
    <w:p>
      <w:pPr>
        <w:pStyle w:val="884"/>
        <w:ind w:right="-1"/>
        <w:jc w:val="both"/>
        <w:spacing w:after="0" w:afterAutospacing="0" w:before="0" w:beforeAutospacing="0"/>
        <w:tabs>
          <w:tab w:val="left" w:pos="6805" w:leader="none"/>
          <w:tab w:val="left" w:pos="11767" w:leader="none"/>
        </w:tabs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99613560"/>
      <w:docPartObj>
        <w:docPartGallery w:val="Page Numbers (Top of Page)"/>
        <w:docPartUnique w:val="true"/>
      </w:docPartObj>
      <w:rPr/>
    </w:sdtPr>
    <w:sdtContent>
      <w:p>
        <w:pPr>
          <w:pStyle w:val="88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885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5"/>
      <w:jc w:val="center"/>
    </w:pPr>
    <w:r>
      <w:rPr>
        <w:lang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3815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8" cy="6095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8.0pt;" stroked="f">
              <v:path textboxrect="0,0,0,0"/>
              <v:imagedata r:id="rId1" o:title=""/>
            </v:shape>
          </w:pict>
        </mc:Fallback>
      </mc:AlternateContent>
    </w:r>
    <w:r/>
  </w:p>
  <w:p>
    <w:pPr>
      <w:pStyle w:val="885"/>
      <w:jc w:val="center"/>
      <w:rPr>
        <w:sz w:val="16"/>
      </w:rPr>
    </w:pPr>
    <w:r>
      <w:rPr>
        <w:sz w:val="16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9" w:default="1">
    <w:name w:val="Normal"/>
    <w:qFormat/>
  </w:style>
  <w:style w:type="paragraph" w:styleId="690">
    <w:name w:val="Heading 1"/>
    <w:basedOn w:val="689"/>
    <w:next w:val="689"/>
    <w:link w:val="71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91">
    <w:name w:val="Heading 2"/>
    <w:basedOn w:val="689"/>
    <w:next w:val="689"/>
    <w:link w:val="71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92">
    <w:name w:val="Heading 3"/>
    <w:basedOn w:val="689"/>
    <w:next w:val="689"/>
    <w:link w:val="71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93">
    <w:name w:val="Heading 4"/>
    <w:basedOn w:val="689"/>
    <w:next w:val="689"/>
    <w:link w:val="72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4">
    <w:name w:val="Heading 5"/>
    <w:basedOn w:val="689"/>
    <w:next w:val="689"/>
    <w:link w:val="72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5">
    <w:name w:val="Heading 6"/>
    <w:basedOn w:val="689"/>
    <w:next w:val="689"/>
    <w:link w:val="722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outlineLvl w:val="5"/>
    </w:pPr>
  </w:style>
  <w:style w:type="paragraph" w:styleId="696">
    <w:name w:val="Heading 7"/>
    <w:basedOn w:val="689"/>
    <w:next w:val="689"/>
    <w:link w:val="723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697">
    <w:name w:val="Heading 8"/>
    <w:basedOn w:val="689"/>
    <w:next w:val="689"/>
    <w:link w:val="724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after="200" w:before="320"/>
      <w:outlineLvl w:val="7"/>
    </w:pPr>
  </w:style>
  <w:style w:type="paragraph" w:styleId="698">
    <w:name w:val="Heading 9"/>
    <w:basedOn w:val="689"/>
    <w:next w:val="689"/>
    <w:link w:val="72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 w:default="1">
    <w:name w:val="Default Paragraph Font"/>
    <w:uiPriority w:val="1"/>
    <w:semiHidden/>
    <w:unhideWhenUsed/>
  </w:style>
  <w:style w:type="table" w:styleId="7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1" w:default="1">
    <w:name w:val="No List"/>
    <w:uiPriority w:val="99"/>
    <w:semiHidden/>
    <w:unhideWhenUsed/>
  </w:style>
  <w:style w:type="character" w:styleId="702" w:customStyle="1">
    <w:name w:val="Heading 1 Char"/>
    <w:basedOn w:val="699"/>
    <w:uiPriority w:val="9"/>
    <w:rPr>
      <w:rFonts w:ascii="Arial" w:hAnsi="Arial" w:cs="Arial" w:eastAsia="Arial"/>
      <w:sz w:val="40"/>
      <w:szCs w:val="40"/>
    </w:rPr>
  </w:style>
  <w:style w:type="character" w:styleId="703" w:customStyle="1">
    <w:name w:val="Heading 2 Char"/>
    <w:basedOn w:val="699"/>
    <w:uiPriority w:val="9"/>
    <w:rPr>
      <w:rFonts w:ascii="Arial" w:hAnsi="Arial" w:cs="Arial" w:eastAsia="Arial"/>
      <w:sz w:val="34"/>
    </w:rPr>
  </w:style>
  <w:style w:type="character" w:styleId="704" w:customStyle="1">
    <w:name w:val="Heading 3 Char"/>
    <w:basedOn w:val="699"/>
    <w:uiPriority w:val="9"/>
    <w:rPr>
      <w:rFonts w:ascii="Arial" w:hAnsi="Arial" w:cs="Arial" w:eastAsia="Arial"/>
      <w:sz w:val="30"/>
      <w:szCs w:val="30"/>
    </w:rPr>
  </w:style>
  <w:style w:type="character" w:styleId="705" w:customStyle="1">
    <w:name w:val="Heading 4 Char"/>
    <w:basedOn w:val="699"/>
    <w:uiPriority w:val="9"/>
    <w:rPr>
      <w:rFonts w:ascii="Arial" w:hAnsi="Arial" w:cs="Arial" w:eastAsia="Arial"/>
      <w:b/>
      <w:bCs/>
      <w:sz w:val="26"/>
      <w:szCs w:val="26"/>
    </w:rPr>
  </w:style>
  <w:style w:type="character" w:styleId="706" w:customStyle="1">
    <w:name w:val="Heading 5 Char"/>
    <w:basedOn w:val="699"/>
    <w:uiPriority w:val="9"/>
    <w:rPr>
      <w:rFonts w:ascii="Arial" w:hAnsi="Arial" w:cs="Arial" w:eastAsia="Arial"/>
      <w:b/>
      <w:bCs/>
      <w:sz w:val="24"/>
      <w:szCs w:val="24"/>
    </w:rPr>
  </w:style>
  <w:style w:type="character" w:styleId="707" w:customStyle="1">
    <w:name w:val="Heading 6 Char"/>
    <w:basedOn w:val="699"/>
    <w:uiPriority w:val="9"/>
    <w:rPr>
      <w:rFonts w:ascii="Arial" w:hAnsi="Arial" w:cs="Arial" w:eastAsia="Arial"/>
      <w:b/>
      <w:bCs/>
      <w:sz w:val="22"/>
      <w:szCs w:val="22"/>
    </w:rPr>
  </w:style>
  <w:style w:type="character" w:styleId="708" w:customStyle="1">
    <w:name w:val="Heading 7 Char"/>
    <w:basedOn w:val="6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9" w:customStyle="1">
    <w:name w:val="Heading 8 Char"/>
    <w:basedOn w:val="699"/>
    <w:uiPriority w:val="9"/>
    <w:rPr>
      <w:rFonts w:ascii="Arial" w:hAnsi="Arial" w:cs="Arial" w:eastAsia="Arial"/>
      <w:i/>
      <w:iCs/>
      <w:sz w:val="22"/>
      <w:szCs w:val="22"/>
    </w:rPr>
  </w:style>
  <w:style w:type="character" w:styleId="710" w:customStyle="1">
    <w:name w:val="Heading 9 Char"/>
    <w:basedOn w:val="699"/>
    <w:uiPriority w:val="9"/>
    <w:rPr>
      <w:rFonts w:ascii="Arial" w:hAnsi="Arial" w:cs="Arial" w:eastAsia="Arial"/>
      <w:i/>
      <w:iCs/>
      <w:sz w:val="21"/>
      <w:szCs w:val="21"/>
    </w:rPr>
  </w:style>
  <w:style w:type="character" w:styleId="711" w:customStyle="1">
    <w:name w:val="Title Char"/>
    <w:basedOn w:val="699"/>
    <w:uiPriority w:val="10"/>
    <w:rPr>
      <w:sz w:val="48"/>
      <w:szCs w:val="48"/>
    </w:rPr>
  </w:style>
  <w:style w:type="character" w:styleId="712" w:customStyle="1">
    <w:name w:val="Subtitle Char"/>
    <w:basedOn w:val="699"/>
    <w:uiPriority w:val="11"/>
    <w:rPr>
      <w:sz w:val="24"/>
      <w:szCs w:val="24"/>
    </w:rPr>
  </w:style>
  <w:style w:type="character" w:styleId="713" w:customStyle="1">
    <w:name w:val="Quote Char"/>
    <w:uiPriority w:val="29"/>
    <w:rPr>
      <w:i/>
    </w:rPr>
  </w:style>
  <w:style w:type="character" w:styleId="714" w:customStyle="1">
    <w:name w:val="Intense Quote Char"/>
    <w:uiPriority w:val="30"/>
    <w:rPr>
      <w:i/>
    </w:rPr>
  </w:style>
  <w:style w:type="character" w:styleId="715" w:customStyle="1">
    <w:name w:val="Footnote Text Char"/>
    <w:uiPriority w:val="99"/>
    <w:rPr>
      <w:sz w:val="18"/>
    </w:rPr>
  </w:style>
  <w:style w:type="character" w:styleId="716" w:customStyle="1">
    <w:name w:val="Endnote Text Char"/>
    <w:uiPriority w:val="99"/>
    <w:rPr>
      <w:sz w:val="20"/>
    </w:rPr>
  </w:style>
  <w:style w:type="character" w:styleId="717" w:customStyle="1">
    <w:name w:val="Заголовок 1 Знак"/>
    <w:basedOn w:val="699"/>
    <w:link w:val="690"/>
    <w:uiPriority w:val="9"/>
    <w:rPr>
      <w:rFonts w:ascii="Arial" w:hAnsi="Arial" w:cs="Arial" w:eastAsia="Arial"/>
      <w:sz w:val="40"/>
      <w:szCs w:val="40"/>
    </w:rPr>
  </w:style>
  <w:style w:type="character" w:styleId="718" w:customStyle="1">
    <w:name w:val="Заголовок 2 Знак"/>
    <w:basedOn w:val="699"/>
    <w:link w:val="691"/>
    <w:uiPriority w:val="9"/>
    <w:rPr>
      <w:rFonts w:ascii="Arial" w:hAnsi="Arial" w:cs="Arial" w:eastAsia="Arial"/>
      <w:sz w:val="34"/>
    </w:rPr>
  </w:style>
  <w:style w:type="character" w:styleId="719" w:customStyle="1">
    <w:name w:val="Заголовок 3 Знак"/>
    <w:basedOn w:val="699"/>
    <w:link w:val="692"/>
    <w:uiPriority w:val="9"/>
    <w:rPr>
      <w:rFonts w:ascii="Arial" w:hAnsi="Arial" w:cs="Arial" w:eastAsia="Arial"/>
      <w:sz w:val="30"/>
      <w:szCs w:val="30"/>
    </w:rPr>
  </w:style>
  <w:style w:type="character" w:styleId="720" w:customStyle="1">
    <w:name w:val="Заголовок 4 Знак"/>
    <w:basedOn w:val="699"/>
    <w:link w:val="693"/>
    <w:uiPriority w:val="9"/>
    <w:rPr>
      <w:rFonts w:ascii="Arial" w:hAnsi="Arial" w:cs="Arial" w:eastAsia="Arial"/>
      <w:b/>
      <w:bCs/>
      <w:sz w:val="26"/>
      <w:szCs w:val="26"/>
    </w:rPr>
  </w:style>
  <w:style w:type="character" w:styleId="721" w:customStyle="1">
    <w:name w:val="Заголовок 5 Знак"/>
    <w:basedOn w:val="699"/>
    <w:link w:val="694"/>
    <w:uiPriority w:val="9"/>
    <w:rPr>
      <w:rFonts w:ascii="Arial" w:hAnsi="Arial" w:cs="Arial" w:eastAsia="Arial"/>
      <w:b/>
      <w:bCs/>
      <w:sz w:val="24"/>
      <w:szCs w:val="24"/>
    </w:rPr>
  </w:style>
  <w:style w:type="character" w:styleId="722" w:customStyle="1">
    <w:name w:val="Заголовок 6 Знак"/>
    <w:basedOn w:val="699"/>
    <w:link w:val="695"/>
    <w:uiPriority w:val="9"/>
    <w:rPr>
      <w:rFonts w:ascii="Arial" w:hAnsi="Arial" w:cs="Arial" w:eastAsia="Arial"/>
      <w:b/>
      <w:bCs/>
      <w:sz w:val="22"/>
      <w:szCs w:val="22"/>
    </w:rPr>
  </w:style>
  <w:style w:type="character" w:styleId="723" w:customStyle="1">
    <w:name w:val="Заголовок 7 Знак"/>
    <w:basedOn w:val="699"/>
    <w:link w:val="69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24" w:customStyle="1">
    <w:name w:val="Заголовок 8 Знак"/>
    <w:basedOn w:val="699"/>
    <w:link w:val="697"/>
    <w:uiPriority w:val="9"/>
    <w:rPr>
      <w:rFonts w:ascii="Arial" w:hAnsi="Arial" w:cs="Arial" w:eastAsia="Arial"/>
      <w:i/>
      <w:iCs/>
      <w:sz w:val="22"/>
      <w:szCs w:val="22"/>
    </w:rPr>
  </w:style>
  <w:style w:type="character" w:styleId="725" w:customStyle="1">
    <w:name w:val="Заголовок 9 Знак"/>
    <w:basedOn w:val="699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26">
    <w:name w:val="List Paragraph"/>
    <w:basedOn w:val="689"/>
    <w:qFormat/>
    <w:uiPriority w:val="34"/>
    <w:pPr>
      <w:contextualSpacing w:val="true"/>
      <w:ind w:left="720"/>
    </w:pPr>
  </w:style>
  <w:style w:type="paragraph" w:styleId="727">
    <w:name w:val="No Spacing"/>
    <w:qFormat/>
    <w:uiPriority w:val="1"/>
    <w:pPr>
      <w:spacing w:lineRule="auto" w:line="240" w:after="0"/>
    </w:pPr>
  </w:style>
  <w:style w:type="paragraph" w:styleId="728">
    <w:name w:val="Title"/>
    <w:basedOn w:val="689"/>
    <w:next w:val="689"/>
    <w:link w:val="72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29" w:customStyle="1">
    <w:name w:val="Заголовок Знак"/>
    <w:basedOn w:val="699"/>
    <w:link w:val="728"/>
    <w:uiPriority w:val="10"/>
    <w:rPr>
      <w:sz w:val="48"/>
      <w:szCs w:val="48"/>
    </w:rPr>
  </w:style>
  <w:style w:type="paragraph" w:styleId="730">
    <w:name w:val="Subtitle"/>
    <w:basedOn w:val="689"/>
    <w:next w:val="689"/>
    <w:link w:val="731"/>
    <w:qFormat/>
    <w:uiPriority w:val="11"/>
    <w:rPr>
      <w:sz w:val="24"/>
      <w:szCs w:val="24"/>
    </w:rPr>
    <w:pPr>
      <w:spacing w:after="200" w:before="200"/>
    </w:pPr>
  </w:style>
  <w:style w:type="character" w:styleId="731" w:customStyle="1">
    <w:name w:val="Подзаголовок Знак"/>
    <w:basedOn w:val="699"/>
    <w:link w:val="730"/>
    <w:uiPriority w:val="11"/>
    <w:rPr>
      <w:sz w:val="24"/>
      <w:szCs w:val="24"/>
    </w:rPr>
  </w:style>
  <w:style w:type="paragraph" w:styleId="732">
    <w:name w:val="Quote"/>
    <w:basedOn w:val="689"/>
    <w:next w:val="689"/>
    <w:link w:val="733"/>
    <w:qFormat/>
    <w:uiPriority w:val="29"/>
    <w:rPr>
      <w:i/>
    </w:rPr>
    <w:pPr>
      <w:ind w:left="720" w:right="720"/>
    </w:p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689"/>
    <w:next w:val="689"/>
    <w:link w:val="735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699"/>
    <w:uiPriority w:val="99"/>
  </w:style>
  <w:style w:type="character" w:styleId="737" w:customStyle="1">
    <w:name w:val="Footer Char"/>
    <w:basedOn w:val="699"/>
    <w:uiPriority w:val="99"/>
  </w:style>
  <w:style w:type="paragraph" w:styleId="738">
    <w:name w:val="Caption"/>
    <w:basedOn w:val="689"/>
    <w:next w:val="689"/>
    <w:qFormat/>
    <w:uiPriority w:val="35"/>
    <w:semiHidden/>
    <w:unhideWhenUsed/>
    <w:rPr>
      <w:b/>
      <w:bCs/>
      <w:color w:val="5B9BD5" w:themeColor="accent1"/>
      <w:sz w:val="18"/>
      <w:szCs w:val="18"/>
    </w:rPr>
    <w:pPr>
      <w:spacing w:lineRule="auto" w:line="276"/>
    </w:pPr>
  </w:style>
  <w:style w:type="character" w:styleId="739" w:customStyle="1">
    <w:name w:val="Caption Char"/>
    <w:uiPriority w:val="99"/>
  </w:style>
  <w:style w:type="table" w:styleId="740">
    <w:name w:val="Table Grid"/>
    <w:basedOn w:val="70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741" w:customStyle="1">
    <w:name w:val="Table Grid Light"/>
    <w:basedOn w:val="70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742">
    <w:name w:val="Plain Table 1"/>
    <w:basedOn w:val="70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2"/>
    <w:basedOn w:val="70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4">
    <w:name w:val="Plain Table 3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5">
    <w:name w:val="Plain Table 4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Plain Table 5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47">
    <w:name w:val="Grid Table 1 Light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 w:customStyle="1">
    <w:name w:val="Grid Table 1 Light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Grid Table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55" w:customStyle="1">
    <w:name w:val="Grid Table 2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8A2D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8A2D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56" w:customStyle="1">
    <w:name w:val="Grid Table 2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57" w:customStyle="1">
    <w:name w:val="Grid Table 2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3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8A2D8" w:sz="4" w:space="0" w:themeColor="accent1" w:themeTint="EA"/>
        <w:insideV w:val="single" w:color="68A2D8" w:sz="4" w:space="0" w:themeColor="accent1" w:themeTint="EA"/>
        <w:insideH w:val="single" w:color="68A2D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fill="auto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3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4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9" w:customStyle="1">
    <w:name w:val="Grid Table 4 - Accent 1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V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fill="auto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fill="auto" w:themeColor="accent1" w:themeTint="EA"/>
        <w:tcBorders>
          <w:left w:val="single" w:color="68A2D8" w:sz="4" w:space="0" w:themeColor="accent1" w:themeTint="EA"/>
          <w:top w:val="single" w:color="68A2D8" w:sz="4" w:space="0" w:themeColor="accent1" w:themeTint="EA"/>
          <w:right w:val="single" w:color="68A2D8" w:sz="4" w:space="0" w:themeColor="accent1" w:themeTint="EA"/>
          <w:bottom w:val="single" w:color="68A2D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sz="4" w:space="0" w:themeColor="accent1" w:themeTint="EA"/>
        </w:tcBorders>
      </w:tcPr>
    </w:tblStylePr>
  </w:style>
  <w:style w:type="table" w:styleId="770" w:customStyle="1">
    <w:name w:val="Grid Table 4 - Accent 2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71" w:customStyle="1">
    <w:name w:val="Grid Table 4 - Accent 3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 w:theme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72" w:customStyle="1">
    <w:name w:val="Grid Table 4 - Accent 4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73" w:customStyle="1">
    <w:name w:val="Grid Table 4 - Accent 5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left w:val="single" w:color="4472C4" w:sz="4" w:space="0" w:themeColor="accent5"/>
          <w:top w:val="single" w:color="4472C4" w:sz="4" w:space="0" w:themeColor="accent5"/>
          <w:right w:val="single" w:color="4472C4" w:sz="4" w:space="0" w:themeColor="accent5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sz="4" w:space="0" w:themeColor="accent5"/>
        </w:tcBorders>
      </w:tcPr>
    </w:tblStylePr>
  </w:style>
  <w:style w:type="table" w:styleId="774" w:customStyle="1">
    <w:name w:val="Grid Table 4 - Accent 6"/>
    <w:basedOn w:val="70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75">
    <w:name w:val="Grid Table 5 Dark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76" w:customStyle="1">
    <w:name w:val="Grid Table 5 Dark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DEAF6" w:fill="auto" w:themeColor="accent1" w:themeTint="34"/>
    </w:tblPr>
    <w:tblStylePr w:type="band1Horz">
      <w:tcPr>
        <w:shd w:val="clear" w:color="B3D0EB" w:fill="auto" w:themeColor="accent1" w:themeTint="75"/>
      </w:tcPr>
    </w:tblStylePr>
    <w:tblStylePr w:type="band1Vert">
      <w:tcPr>
        <w:shd w:val="clear" w:color="B3D0EB" w:fill="auto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fill="auto" w:themeColor="accent1"/>
        <w:tcBorders>
          <w:top w:val="single" w:color="FFFFFF" w:sz="4" w:space="0" w:themeColor="light1"/>
        </w:tcBorders>
      </w:tcPr>
    </w:tblStylePr>
  </w:style>
  <w:style w:type="table" w:styleId="777" w:customStyle="1">
    <w:name w:val="Grid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BE5D6" w:fill="auto" w:themeColor="accent2" w:themeTint="32"/>
    </w:tblPr>
    <w:tblStylePr w:type="band1Horz">
      <w:tcPr>
        <w:shd w:val="clear" w:color="F6C3A0" w:fill="auto" w:themeColor="accent2" w:themeTint="75"/>
      </w:tcPr>
    </w:tblStylePr>
    <w:tblStylePr w:type="band1Vert">
      <w:tcPr>
        <w:shd w:val="clear" w:color="F6C3A0" w:fill="auto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fill="auto" w:themeColor="accent2"/>
        <w:tcBorders>
          <w:top w:val="single" w:color="FFFFFF" w:sz="4" w:space="0" w:themeColor="light1"/>
        </w:tcBorders>
      </w:tcPr>
    </w:tblStylePr>
  </w:style>
  <w:style w:type="table" w:styleId="778" w:customStyle="1">
    <w:name w:val="Grid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CECEC" w:fill="auto" w:themeColor="accent3" w:themeTint="34"/>
    </w:tblPr>
    <w:tblStylePr w:type="band1Horz">
      <w:tcPr>
        <w:shd w:val="clear" w:color="D5D5D5" w:fill="auto" w:themeColor="accent3" w:themeTint="75"/>
      </w:tcPr>
    </w:tblStylePr>
    <w:tblStylePr w:type="band1Vert">
      <w:tcPr>
        <w:shd w:val="clear" w:color="D5D5D5" w:fill="auto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fill="auto" w:themeColor="accent3"/>
        <w:tcBorders>
          <w:top w:val="single" w:color="FFFFFF" w:sz="4" w:space="0" w:themeColor="light1"/>
        </w:tcBorders>
      </w:tcPr>
    </w:tblStylePr>
  </w:style>
  <w:style w:type="table" w:styleId="779" w:customStyle="1">
    <w:name w:val="Grid Table 5 Dark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FFF2CB" w:fill="auto" w:themeColor="accent4" w:themeTint="34"/>
    </w:tblPr>
    <w:tblStylePr w:type="band1Horz">
      <w:tcPr>
        <w:shd w:val="clear" w:color="FFE28A" w:fill="auto" w:themeColor="accent4" w:themeTint="75"/>
      </w:tcPr>
    </w:tblStylePr>
    <w:tblStylePr w:type="band1Vert">
      <w:tcPr>
        <w:shd w:val="clear" w:color="FFE28A" w:fill="auto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fill="auto" w:themeColor="accent4"/>
        <w:tcBorders>
          <w:top w:val="single" w:color="FFFFFF" w:sz="4" w:space="0" w:themeColor="light1"/>
        </w:tcBorders>
      </w:tcPr>
    </w:tblStylePr>
  </w:style>
  <w:style w:type="table" w:styleId="780" w:customStyle="1">
    <w:name w:val="Grid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D8E2F3" w:fill="auto" w:themeColor="accent5" w:themeTint="34"/>
    </w:tblPr>
    <w:tblStylePr w:type="band1Horz">
      <w:tcPr>
        <w:shd w:val="clear" w:color="A9BEE4" w:fill="auto" w:themeColor="accent5" w:themeTint="75"/>
      </w:tcPr>
    </w:tblStylePr>
    <w:tblStylePr w:type="band1Vert">
      <w:tcPr>
        <w:shd w:val="clear" w:color="A9BEE4" w:fill="auto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fill="auto" w:themeColor="accent5"/>
        <w:tcBorders>
          <w:top w:val="single" w:color="FFFFFF" w:sz="4" w:space="0" w:themeColor="light1"/>
        </w:tcBorders>
      </w:tcPr>
    </w:tblStylePr>
  </w:style>
  <w:style w:type="table" w:styleId="781" w:customStyle="1">
    <w:name w:val="Grid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E1EFD8" w:fill="auto" w:themeColor="accent6" w:themeTint="34"/>
    </w:tblPr>
    <w:tblStylePr w:type="band1Horz">
      <w:tcPr>
        <w:shd w:val="clear" w:color="BCDBA8" w:fill="auto" w:themeColor="accent6" w:themeTint="75"/>
      </w:tcPr>
    </w:tblStylePr>
    <w:tblStylePr w:type="band1Vert">
      <w:tcPr>
        <w:shd w:val="clear" w:color="BCDBA8" w:fill="auto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fill="auto" w:themeColor="accent6"/>
        <w:tcBorders>
          <w:top w:val="single" w:color="FFFFFF" w:sz="4" w:space="0" w:themeColor="light1"/>
        </w:tcBorders>
      </w:tcPr>
    </w:tblStylePr>
  </w:style>
  <w:style w:type="table" w:styleId="782">
    <w:name w:val="Grid Table 6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3" w:customStyle="1">
    <w:name w:val="Grid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CCCEA" w:sz="4" w:space="0" w:themeColor="accent1" w:themeTint="80"/>
        <w:top w:val="single" w:color="ACCCEA" w:sz="4" w:space="0" w:themeColor="accent1" w:themeTint="80"/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sz="12" w:space="0" w:themeColor="accent1" w:themeTint="8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84" w:customStyle="1">
    <w:name w:val="Grid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85" w:customStyle="1">
    <w:name w:val="Grid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86" w:customStyle="1">
    <w:name w:val="Grid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87" w:customStyle="1">
    <w:name w:val="Grid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5"/>
        <w:top w:val="single" w:color="4472C4" w:sz="4" w:space="0" w:themeColor="accent5"/>
        <w:right w:val="single" w:color="4472C4" w:sz="4" w:space="0" w:themeColor="accent5"/>
        <w:bottom w:val="single" w:color="4472C4" w:sz="4" w:space="0" w:themeColor="accent5"/>
        <w:insideV w:val="single" w:color="4472C4" w:sz="4" w:space="0" w:themeColor="accent5"/>
        <w:insideH w:val="single" w:color="4472C4" w:sz="4" w:space="0" w:themeColor="accent5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sz="12" w:space="0" w:themeColor="accent5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8" w:customStyle="1">
    <w:name w:val="Grid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89">
    <w:name w:val="Grid Table 7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90" w:customStyle="1">
    <w:name w:val="Grid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CCCEA" w:sz="4" w:space="0" w:themeColor="accent1" w:themeTint="80"/>
        <w:bottom w:val="single" w:color="ACCCEA" w:sz="4" w:space="0" w:themeColor="accent1" w:themeTint="80"/>
        <w:insideV w:val="single" w:color="ACCCEA" w:sz="4" w:space="0" w:themeColor="accent1" w:themeTint="80"/>
        <w:insideH w:val="single" w:color="ACCCEA" w:sz="4" w:space="0" w:themeColor="accent1" w:themeTint="8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fill="auto" w:themeColor="accent1" w:themeTint="34"/>
      </w:tcPr>
    </w:tblStylePr>
    <w:tblStylePr w:type="band1Vert">
      <w:tcPr>
        <w:shd w:val="clear" w:color="DDEAF6" w:fill="auto" w:themeColor="accent1" w:theme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CCCEA" w:sz="4" w:space="0" w:themeColor="accen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CCCEA" w:sz="4" w:space="0" w:themeColor="accent1" w:themeTint="8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left w:val="single" w:color="ACCCEA" w:sz="4" w:space="0" w:themeColor="accen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CCCEA" w:sz="4" w:space="0" w:themeColor="accent1" w:themeTint="80"/>
          <w:right w:val="none" w:sz="0" w:space="0" w:color="auto"/>
          <w:bottom w:val="none" w:sz="0" w:space="0" w:color="auto"/>
        </w:tcBorders>
      </w:tcPr>
    </w:tblStylePr>
  </w:style>
  <w:style w:type="table" w:styleId="791" w:customStyle="1">
    <w:name w:val="Grid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fill="auto" w:themeColor="accent2" w:themeTint="32"/>
      </w:tcPr>
    </w:tblStylePr>
    <w:tblStylePr w:type="band1Vert">
      <w:tcPr>
        <w:shd w:val="clear" w:color="FBE5D6" w:fill="auto" w:themeColor="accent2" w:theme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792" w:customStyle="1">
    <w:name w:val="Grid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fill="auto" w:themeColor="accent3" w:themeTint="34"/>
      </w:tcPr>
    </w:tblStylePr>
    <w:tblStylePr w:type="band1Vert">
      <w:tcPr>
        <w:shd w:val="clear" w:color="ECECEC" w:fill="auto" w:themeColor="accent3" w:theme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5A5A5" w:sz="4" w:space="0" w:themeColor="accent3" w:themeTint="FE"/>
          <w:bottom w:val="none" w:sz="0" w:space="0" w:color="auto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left w:val="single" w:color="A5A5A5" w:sz="4" w:space="0" w:themeColor="accent3" w:themeTint="FE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5A5A5" w:sz="4" w:space="0" w:themeColor="accent3" w:themeTint="FE"/>
          <w:right w:val="none" w:sz="0" w:space="0" w:color="auto"/>
          <w:bottom w:val="none" w:sz="0" w:space="0" w:color="auto"/>
        </w:tcBorders>
      </w:tcPr>
    </w:tblStylePr>
  </w:style>
  <w:style w:type="table" w:styleId="793" w:customStyle="1">
    <w:name w:val="Grid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fill="auto" w:themeColor="accent4" w:themeTint="34"/>
      </w:tcPr>
    </w:tblStylePr>
    <w:tblStylePr w:type="band1Vert">
      <w:tcPr>
        <w:shd w:val="clear" w:color="FFF2CB" w:fill="auto" w:themeColor="accent4" w:theme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794" w:customStyle="1">
    <w:name w:val="Grid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5AFDD" w:sz="4" w:space="0" w:themeColor="accent5" w:themeTint="90"/>
        <w:bottom w:val="single" w:color="95AFDD" w:sz="4" w:space="0" w:themeColor="accent5" w:themeTint="90"/>
        <w:insideV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fill="auto" w:themeColor="accent5" w:themeTint="34"/>
      </w:tcPr>
    </w:tblStylePr>
    <w:tblStylePr w:type="band1Vert">
      <w:tcPr>
        <w:shd w:val="clear" w:color="D8E2F3" w:fill="auto" w:themeColor="accent5" w:theme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95AFDD" w:sz="4" w:space="0" w:themeColor="accent5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left w:val="single" w:color="95AFDD" w:sz="4" w:space="0" w:themeColor="accent5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95AFDD" w:sz="4" w:space="0" w:themeColor="accent5" w:themeTint="90"/>
          <w:right w:val="none" w:sz="0" w:space="0" w:color="auto"/>
          <w:bottom w:val="none" w:sz="0" w:space="0" w:color="auto"/>
        </w:tcBorders>
      </w:tcPr>
    </w:tblStylePr>
  </w:style>
  <w:style w:type="table" w:styleId="795" w:customStyle="1">
    <w:name w:val="Grid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fill="auto" w:themeColor="accent6" w:themeTint="34"/>
      </w:tcPr>
    </w:tblStylePr>
    <w:tblStylePr w:type="band1Vert">
      <w:tcPr>
        <w:shd w:val="clear" w:color="E1EFD8" w:fill="auto" w:themeColor="accent6" w:theme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DD394" w:sz="4" w:space="0" w:themeColor="accent6" w:themeTint="90"/>
          <w:bottom w:val="none" w:sz="0" w:space="0" w:color="auto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left w:val="single" w:color="ADD394" w:sz="4" w:space="0" w:themeColor="accent6" w:themeTint="9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DD394" w:sz="4" w:space="0" w:themeColor="accent6" w:themeTint="90"/>
          <w:right w:val="none" w:sz="0" w:space="0" w:color="auto"/>
          <w:bottom w:val="none" w:sz="0" w:space="0" w:color="auto"/>
        </w:tcBorders>
      </w:tcPr>
    </w:tblStylePr>
  </w:style>
  <w:style w:type="table" w:styleId="796">
    <w:name w:val="List Table 1 Light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List Table 1 Light - Accent 1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List Table 1 Light - Accent 2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 - Accent 3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4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5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6"/>
    <w:basedOn w:val="70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03">
    <w:name w:val="List Table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04" w:customStyle="1">
    <w:name w:val="List Table 2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1" w:themeTint="90"/>
          <w:right w:val="none" w:color="000000" w:sz="4" w:space="0"/>
          <w:bottom w:val="single" w:color="A2C6E7" w:sz="4" w:space="0" w:themeColor="accent1" w:themeTint="90"/>
        </w:tcBorders>
      </w:tcPr>
    </w:tblStylePr>
  </w:style>
  <w:style w:type="table" w:styleId="805" w:customStyle="1">
    <w:name w:val="List Table 2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06" w:customStyle="1">
    <w:name w:val="List Table 2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07" w:customStyle="1">
    <w:name w:val="List Table 2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08" w:customStyle="1">
    <w:name w:val="List Table 2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5" w:themeTint="90"/>
          <w:right w:val="none" w:color="000000" w:sz="4" w:space="0"/>
          <w:bottom w:val="single" w:color="95AFDD" w:sz="4" w:space="0" w:themeColor="accent5" w:themeTint="90"/>
        </w:tcBorders>
      </w:tcPr>
    </w:tblStylePr>
  </w:style>
  <w:style w:type="table" w:styleId="809" w:customStyle="1">
    <w:name w:val="List Table 2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10">
    <w:name w:val="List Table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1"/>
        <w:top w:val="single" w:color="5B9BD5" w:sz="4" w:space="0" w:themeColor="accent1"/>
        <w:right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sz="4" w:space="0" w:themeColor="accent1"/>
          <w:bottom w:val="single" w:color="5B9BD5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sz="4" w:space="0" w:themeColor="accent1"/>
          <w:right w:val="single" w:color="5B9BD5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fill="auto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fill="auto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fill="auto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4" w:space="0" w:themeColor="accent5" w:themeTint="9A"/>
        <w:top w:val="single" w:color="8DA9DB" w:sz="4" w:space="0" w:themeColor="accent5" w:themeTint="9A"/>
        <w:right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sz="4" w:space="0" w:themeColor="accent5" w:themeTint="9A"/>
          <w:bottom w:val="single" w:color="8DA9DB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sz="4" w:space="0" w:themeColor="accent5" w:themeTint="9A"/>
          <w:right w:val="single" w:color="8DA9DB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fill="auto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3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fill="auto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List Table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1" w:themeTint="90"/>
        <w:top w:val="single" w:color="A2C6E7" w:sz="4" w:space="0" w:themeColor="accent1" w:themeTint="90"/>
        <w:right w:val="single" w:color="A2C6E7" w:sz="4" w:space="0" w:themeColor="accent1" w:themeTint="90"/>
        <w:bottom w:val="single" w:color="A2C6E7" w:sz="4" w:space="0" w:themeColor="accent1" w:themeTint="90"/>
        <w:insideH w:val="single" w:color="A2C6E7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fill="auto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fill="auto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fill="auto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fill="auto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fill="auto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fill="auto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fill="auto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fill="auto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5" w:themeTint="90"/>
        <w:top w:val="single" w:color="95AFDD" w:sz="4" w:space="0" w:themeColor="accent5" w:themeTint="90"/>
        <w:right w:val="single" w:color="95AFDD" w:sz="4" w:space="0" w:themeColor="accent5" w:themeTint="90"/>
        <w:bottom w:val="single" w:color="95AFDD" w:sz="4" w:space="0" w:themeColor="accent5" w:themeTint="90"/>
        <w:insideH w:val="single" w:color="95AFDD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fill="auto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fill="auto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 w:customStyle="1">
    <w:name w:val="List Table 4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fill="auto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fill="auto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5 Dark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32" w:space="0" w:themeColor="accent1"/>
        <w:top w:val="single" w:color="5B9BD5" w:sz="32" w:space="0" w:themeColor="accent1"/>
        <w:right w:val="single" w:color="5B9BD5" w:sz="32" w:space="0" w:themeColor="accent1"/>
        <w:bottom w:val="single" w:color="5B9BD5" w:sz="32" w:space="0" w:themeColor="accent1"/>
      </w:tblBorders>
      <w:shd w:val="clear" w:color="5B9BD5" w:fill="auto" w:themeColor="accent1"/>
    </w:tblPr>
    <w:tblStylePr w:type="band1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5B9BD5" w:fill="auto" w:themeColor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5B9BD5" w:fill="auto" w:themeColor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fill="auto" w:themeColor="accent1"/>
        <w:tcBorders>
          <w:top w:val="single" w:color="5B9BD5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5B9BD5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F4B184" w:fill="auto" w:themeColor="accent2" w:themeTint="97"/>
    </w:tblPr>
    <w:tblStylePr w:type="band1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4B184" w:fill="auto" w:themeColor="accent2" w:theme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4B184" w:fill="auto" w:themeColor="accent2" w:theme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fill="auto" w:themeColor="accent2" w:theme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C9C9C9" w:fill="auto" w:themeColor="accent3" w:themeTint="98"/>
    </w:tblPr>
    <w:tblStylePr w:type="band1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C9C9C9" w:fill="auto" w:themeColor="accent3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C9C9C9" w:fill="auto" w:themeColor="accent3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fill="auto" w:themeColor="accent3" w:theme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FFD865" w:fill="auto" w:themeColor="accent4" w:themeTint="9A"/>
    </w:tblPr>
    <w:tblStylePr w:type="band1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FFD865" w:fill="auto" w:themeColor="accent4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FFD865" w:fill="auto" w:themeColor="accent4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fill="auto" w:themeColor="accent4" w:theme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8DA9DB" w:sz="32" w:space="0" w:themeColor="accent5" w:themeTint="9A"/>
        <w:top w:val="single" w:color="8DA9DB" w:sz="32" w:space="0" w:themeColor="accent5" w:themeTint="9A"/>
        <w:right w:val="single" w:color="8DA9DB" w:sz="32" w:space="0" w:themeColor="accent5" w:themeTint="9A"/>
        <w:bottom w:val="single" w:color="8DA9DB" w:sz="32" w:space="0" w:themeColor="accent5" w:themeTint="9A"/>
      </w:tblBorders>
      <w:shd w:val="clear" w:color="8DA9DB" w:fill="auto" w:themeColor="accent5" w:themeTint="9A"/>
    </w:tblPr>
    <w:tblStylePr w:type="band1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8DA9DB" w:fill="auto" w:themeColor="accent5" w:theme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8DA9DB" w:fill="auto" w:themeColor="accent5" w:theme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fill="auto" w:themeColor="accent5" w:themeTint="9A"/>
        <w:tcBorders>
          <w:top w:val="single" w:color="8DA9DB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8DA9DB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 w:customStyle="1">
    <w:name w:val="List Table 5 Dark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9D08E" w:fill="auto" w:themeColor="accent6" w:themeTint="98"/>
    </w:tblPr>
    <w:tblStylePr w:type="band1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9D08E" w:fill="auto" w:themeColor="accent6" w:theme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9D08E" w:fill="auto" w:themeColor="accent6" w:theme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fill="auto" w:themeColor="accent6" w:theme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1">
    <w:name w:val="List Table 6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32" w:customStyle="1">
    <w:name w:val="List Table 6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5B9BD5" w:sz="4" w:space="0" w:themeColor="accent1"/>
        <w:bottom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sz="4" w:space="0" w:themeColor="accent1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sz="4" w:space="0" w:themeColor="accent1"/>
        </w:tcBorders>
      </w:tcPr>
    </w:tblStylePr>
  </w:style>
  <w:style w:type="table" w:styleId="833" w:customStyle="1">
    <w:name w:val="List Table 6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34" w:customStyle="1">
    <w:name w:val="List Table 6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35" w:customStyle="1">
    <w:name w:val="List Table 6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36" w:customStyle="1">
    <w:name w:val="List Table 6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8DA9DB" w:sz="4" w:space="0" w:themeColor="accent5" w:themeTint="9A"/>
        <w:bottom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sz="4" w:space="0" w:themeColor="accent5" w:themeTint="9A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sz="4" w:space="0" w:themeColor="accent5" w:themeTint="9A"/>
        </w:tcBorders>
      </w:tcPr>
    </w:tblStylePr>
  </w:style>
  <w:style w:type="table" w:styleId="837" w:customStyle="1">
    <w:name w:val="List Table 6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38">
    <w:name w:val="List Table 7 Colorful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839" w:customStyle="1">
    <w:name w:val="List Table 7 Colorful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5B9BD5" w:sz="4" w:space="0" w:themeColor="accent1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fill="auto" w:themeColor="accent1" w:themeTint="40"/>
      </w:tcPr>
    </w:tblStylePr>
    <w:tblStylePr w:type="band1Vert">
      <w:tcPr>
        <w:shd w:val="clear" w:color="D5E5F4" w:fill="auto" w:themeColor="accent1" w:theme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5B9BD5" w:sz="4" w:space="0" w:themeColor="accent1"/>
          <w:bottom w:val="none" w:sz="0" w:space="0" w:color="auto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5B9BD5" w:sz="4" w:space="0" w:themeColor="accent1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left w:val="single" w:color="5B9BD5" w:sz="4" w:space="0" w:themeColor="accent1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5B9BD5" w:sz="4" w:space="0" w:themeColor="accent1"/>
          <w:right w:val="none" w:sz="0" w:space="0" w:color="auto"/>
          <w:bottom w:val="none" w:sz="0" w:space="0" w:color="auto"/>
        </w:tcBorders>
      </w:tcPr>
    </w:tblStylePr>
  </w:style>
  <w:style w:type="table" w:styleId="840" w:customStyle="1">
    <w:name w:val="List Table 7 Colorful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fill="auto" w:themeColor="accent2" w:themeTint="40"/>
      </w:tcPr>
    </w:tblStylePr>
    <w:tblStylePr w:type="band1Vert">
      <w:tcPr>
        <w:shd w:val="clear" w:color="FADECB" w:fill="auto" w:themeColor="accent2" w:theme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4B184" w:sz="4" w:space="0" w:themeColor="accent2" w:themeTint="97"/>
          <w:bottom w:val="none" w:sz="0" w:space="0" w:color="auto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left w:val="single" w:color="F4B184" w:sz="4" w:space="0" w:themeColor="accent2" w:themeTint="97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4B184" w:sz="4" w:space="0" w:themeColor="accent2" w:themeTint="97"/>
          <w:right w:val="none" w:sz="0" w:space="0" w:color="auto"/>
          <w:bottom w:val="none" w:sz="0" w:space="0" w:color="auto"/>
        </w:tcBorders>
      </w:tcPr>
    </w:tblStylePr>
  </w:style>
  <w:style w:type="table" w:styleId="841" w:customStyle="1">
    <w:name w:val="List Table 7 Colorful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fill="auto" w:themeColor="accent3" w:themeTint="40"/>
      </w:tcPr>
    </w:tblStylePr>
    <w:tblStylePr w:type="band1Vert">
      <w:tcPr>
        <w:shd w:val="clear" w:color="E8E8E8" w:fill="auto" w:themeColor="accent3" w:theme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C9C9C9" w:sz="4" w:space="0" w:themeColor="accent3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left w:val="single" w:color="C9C9C9" w:sz="4" w:space="0" w:themeColor="accent3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C9C9C9" w:sz="4" w:space="0" w:themeColor="accent3" w:themeTint="98"/>
          <w:right w:val="none" w:sz="0" w:space="0" w:color="auto"/>
          <w:bottom w:val="none" w:sz="0" w:space="0" w:color="auto"/>
        </w:tcBorders>
      </w:tcPr>
    </w:tblStylePr>
  </w:style>
  <w:style w:type="table" w:styleId="842" w:customStyle="1">
    <w:name w:val="List Table 7 Colorful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fill="auto" w:themeColor="accent4" w:themeTint="40"/>
      </w:tcPr>
    </w:tblStylePr>
    <w:tblStylePr w:type="band1Vert">
      <w:tcPr>
        <w:shd w:val="clear" w:color="FFEFBF" w:fill="auto" w:themeColor="accent4" w:theme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FFD865" w:sz="4" w:space="0" w:themeColor="accent4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left w:val="single" w:color="FFD865" w:sz="4" w:space="0" w:themeColor="accent4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FFD865" w:sz="4" w:space="0" w:themeColor="accent4" w:themeTint="9A"/>
          <w:right w:val="none" w:sz="0" w:space="0" w:color="auto"/>
          <w:bottom w:val="none" w:sz="0" w:space="0" w:color="auto"/>
        </w:tcBorders>
      </w:tcPr>
    </w:tblStylePr>
  </w:style>
  <w:style w:type="table" w:styleId="843" w:customStyle="1">
    <w:name w:val="List Table 7 Colorful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8DA9DB" w:sz="4" w:space="0" w:themeColor="accent5" w:themeTint="9A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fill="auto" w:themeColor="accent5" w:themeTint="40"/>
      </w:tcPr>
    </w:tblStylePr>
    <w:tblStylePr w:type="band1Vert">
      <w:tcPr>
        <w:shd w:val="clear" w:color="CFDBF0" w:fill="auto" w:themeColor="accent5" w:theme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8DA9DB" w:sz="4" w:space="0" w:themeColor="accent5" w:themeTint="9A"/>
          <w:bottom w:val="none" w:sz="0" w:space="0" w:color="auto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8DA9DB" w:sz="4" w:space="0" w:themeColor="accent5" w:themeTint="9A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left w:val="single" w:color="8DA9DB" w:sz="4" w:space="0" w:themeColor="accent5" w:themeTint="9A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8DA9DB" w:sz="4" w:space="0" w:themeColor="accent5" w:themeTint="9A"/>
          <w:right w:val="none" w:sz="0" w:space="0" w:color="auto"/>
          <w:bottom w:val="none" w:sz="0" w:space="0" w:color="auto"/>
        </w:tcBorders>
      </w:tcPr>
    </w:tblStylePr>
  </w:style>
  <w:style w:type="table" w:styleId="844" w:customStyle="1">
    <w:name w:val="List Table 7 Colorful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fill="auto" w:themeColor="accent6" w:themeTint="40"/>
      </w:tcPr>
    </w:tblStylePr>
    <w:tblStylePr w:type="band1Vert">
      <w:tcPr>
        <w:shd w:val="clear" w:color="DAEBCF" w:fill="auto" w:themeColor="accent6" w:theme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A9D08E" w:sz="4" w:space="0" w:themeColor="accent6" w:themeTint="98"/>
          <w:bottom w:val="none" w:sz="0" w:space="0" w:color="auto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left w:val="single" w:color="A9D08E" w:sz="4" w:space="0" w:themeColor="accent6" w:themeTint="98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A9D08E" w:sz="4" w:space="0" w:themeColor="accent6" w:themeTint="98"/>
          <w:right w:val="none" w:sz="0" w:space="0" w:color="auto"/>
          <w:bottom w:val="none" w:sz="0" w:space="0" w:color="auto"/>
        </w:tcBorders>
      </w:tcPr>
    </w:tblStylePr>
  </w:style>
  <w:style w:type="table" w:styleId="845" w:customStyle="1">
    <w:name w:val="Lined - Accent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46" w:customStyle="1">
    <w:name w:val="Lined - Accent 1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47" w:customStyle="1">
    <w:name w:val="Lined - Accent 2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48" w:customStyle="1">
    <w:name w:val="Lined - Accent 3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49" w:customStyle="1">
    <w:name w:val="Lined - Accent 4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0" w:customStyle="1">
    <w:name w:val="Lined - Accent 5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1" w:customStyle="1">
    <w:name w:val="Lined - Accent 6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2" w:customStyle="1">
    <w:name w:val="Bordered &amp; Lined - Accent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fill="auto" w:themeColor="text1" w:themeTint="80"/>
      </w:tcPr>
    </w:tblStylePr>
  </w:style>
  <w:style w:type="table" w:styleId="853" w:customStyle="1">
    <w:name w:val="Bordered &amp; Lined - Accent 1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1" w:themeShade="95"/>
        <w:top w:val="single" w:color="245A8D" w:sz="4" w:space="0" w:themeColor="accent1" w:themeShade="95"/>
        <w:right w:val="single" w:color="245A8D" w:sz="4" w:space="0" w:themeColor="accent1" w:themeShade="95"/>
        <w:bottom w:val="single" w:color="245A8D" w:sz="4" w:space="0" w:themeColor="accent1" w:themeShade="95"/>
        <w:insideV w:val="single" w:color="245A8D" w:sz="4" w:space="0" w:themeColor="accent1" w:themeShade="95"/>
        <w:insideH w:val="single" w:color="245A8D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fill="auto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fill="auto" w:themeColor="accent1" w:themeTint="EA"/>
      </w:tcPr>
    </w:tblStylePr>
  </w:style>
  <w:style w:type="table" w:styleId="854" w:customStyle="1">
    <w:name w:val="Bordered &amp; Lined - Accent 2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fill="auto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fill="auto" w:themeColor="accent2" w:themeTint="97"/>
      </w:tcPr>
    </w:tblStylePr>
  </w:style>
  <w:style w:type="table" w:styleId="855" w:customStyle="1">
    <w:name w:val="Bordered &amp; Lined - Accent 3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fill="auto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fill="auto" w:themeColor="accent3" w:themeTint="FE"/>
      </w:tcPr>
    </w:tblStylePr>
  </w:style>
  <w:style w:type="table" w:styleId="856" w:customStyle="1">
    <w:name w:val="Bordered &amp; Lined - Accent 4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fill="auto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fill="auto" w:themeColor="accent4" w:themeTint="9A"/>
      </w:tcPr>
    </w:tblStylePr>
  </w:style>
  <w:style w:type="table" w:styleId="857" w:customStyle="1">
    <w:name w:val="Bordered &amp; Lined - Accent 5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5" w:themeShade="95"/>
        <w:top w:val="single" w:color="254175" w:sz="4" w:space="0" w:themeColor="accent5" w:themeShade="95"/>
        <w:right w:val="single" w:color="254175" w:sz="4" w:space="0" w:themeColor="accent5" w:themeShade="95"/>
        <w:bottom w:val="single" w:color="254175" w:sz="4" w:space="0" w:themeColor="accent5" w:themeShade="95"/>
        <w:insideV w:val="single" w:color="254175" w:sz="4" w:space="0" w:themeColor="accent5" w:themeShade="95"/>
        <w:insideH w:val="single" w:color="254175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fill="auto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fill="auto" w:themeColor="accent5"/>
      </w:tcPr>
    </w:tblStylePr>
  </w:style>
  <w:style w:type="table" w:styleId="858" w:customStyle="1">
    <w:name w:val="Bordered &amp; Lined - Accent 6"/>
    <w:basedOn w:val="700"/>
    <w:uiPriority w:val="99"/>
    <w:rPr>
      <w:color w:val="404040"/>
      <w:sz w:val="20"/>
      <w:szCs w:val="20"/>
      <w:lang w:eastAsia="ru-RU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fill="auto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fill="auto" w:themeColor="accent6"/>
      </w:tcPr>
    </w:tblStylePr>
  </w:style>
  <w:style w:type="table" w:styleId="859" w:customStyle="1">
    <w:name w:val="Bordered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60" w:customStyle="1">
    <w:name w:val="Bordered - Accent 1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1" w:themeTint="67"/>
        <w:top w:val="single" w:color="BCD6EE" w:sz="4" w:space="0" w:themeColor="accent1" w:themeTint="67"/>
        <w:right w:val="single" w:color="BCD6EE" w:sz="4" w:space="0" w:themeColor="accent1" w:themeTint="67"/>
        <w:bottom w:val="single" w:color="BCD6EE" w:sz="4" w:space="0" w:themeColor="accent1" w:themeTint="67"/>
        <w:insideV w:val="single" w:color="BCD6EE" w:sz="4" w:space="0" w:themeColor="accent1" w:themeTint="67"/>
        <w:insideH w:val="single" w:color="BCD6EE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1" w:themeTint="67"/>
          <w:top w:val="single" w:color="BCD6EE" w:sz="4" w:space="0" w:themeColor="accent1" w:themeTint="67"/>
          <w:right w:val="single" w:color="BCD6EE" w:sz="4" w:space="0" w:themeColor="accent1" w:themeTint="67"/>
          <w:bottom w:val="single" w:color="BCD6EE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sz="12" w:space="0" w:themeColor="accent1"/>
        </w:tcBorders>
      </w:tcPr>
    </w:tblStylePr>
  </w:style>
  <w:style w:type="table" w:styleId="861" w:customStyle="1">
    <w:name w:val="Bordered - Accent 2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62" w:customStyle="1">
    <w:name w:val="Bordered - Accent 3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63" w:customStyle="1">
    <w:name w:val="Bordered - Accent 4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64" w:customStyle="1">
    <w:name w:val="Bordered - Accent 5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5" w:themeTint="67"/>
        <w:top w:val="single" w:color="B3C5E7" w:sz="4" w:space="0" w:themeColor="accent5" w:themeTint="67"/>
        <w:right w:val="single" w:color="B3C5E7" w:sz="4" w:space="0" w:themeColor="accent5" w:themeTint="67"/>
        <w:bottom w:val="single" w:color="B3C5E7" w:sz="4" w:space="0" w:themeColor="accent5" w:themeTint="67"/>
        <w:insideV w:val="single" w:color="B3C5E7" w:sz="4" w:space="0" w:themeColor="accent5" w:themeTint="67"/>
        <w:insideH w:val="single" w:color="B3C5E7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5" w:themeTint="67"/>
          <w:top w:val="single" w:color="B3C5E7" w:sz="4" w:space="0" w:themeColor="accent5" w:themeTint="67"/>
          <w:right w:val="single" w:color="B3C5E7" w:sz="4" w:space="0" w:themeColor="accent5" w:themeTint="67"/>
          <w:bottom w:val="single" w:color="B3C5E7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sz="12" w:space="0" w:themeColor="accent5" w:themeTint="9A"/>
        </w:tcBorders>
      </w:tcPr>
    </w:tblStylePr>
  </w:style>
  <w:style w:type="table" w:styleId="865" w:customStyle="1">
    <w:name w:val="Bordered - Accent 6"/>
    <w:basedOn w:val="70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66">
    <w:name w:val="footnote text"/>
    <w:basedOn w:val="689"/>
    <w:link w:val="867"/>
    <w:uiPriority w:val="99"/>
    <w:semiHidden/>
    <w:unhideWhenUsed/>
    <w:rPr>
      <w:sz w:val="18"/>
    </w:rPr>
    <w:pPr>
      <w:spacing w:lineRule="auto" w:line="240" w:after="40"/>
    </w:pPr>
  </w:style>
  <w:style w:type="character" w:styleId="867" w:customStyle="1">
    <w:name w:val="Текст сноски Знак"/>
    <w:link w:val="866"/>
    <w:uiPriority w:val="99"/>
    <w:rPr>
      <w:sz w:val="18"/>
    </w:rPr>
  </w:style>
  <w:style w:type="character" w:styleId="868">
    <w:name w:val="footnote reference"/>
    <w:basedOn w:val="699"/>
    <w:uiPriority w:val="99"/>
    <w:unhideWhenUsed/>
    <w:rPr>
      <w:vertAlign w:val="superscript"/>
    </w:rPr>
  </w:style>
  <w:style w:type="paragraph" w:styleId="869">
    <w:name w:val="endnote text"/>
    <w:basedOn w:val="689"/>
    <w:link w:val="870"/>
    <w:uiPriority w:val="99"/>
    <w:semiHidden/>
    <w:unhideWhenUsed/>
    <w:rPr>
      <w:sz w:val="20"/>
    </w:rPr>
    <w:pPr>
      <w:spacing w:lineRule="auto" w:line="240" w:after="0"/>
    </w:pPr>
  </w:style>
  <w:style w:type="character" w:styleId="870" w:customStyle="1">
    <w:name w:val="Текст концевой сноски Знак"/>
    <w:link w:val="869"/>
    <w:uiPriority w:val="99"/>
    <w:rPr>
      <w:sz w:val="20"/>
    </w:rPr>
  </w:style>
  <w:style w:type="character" w:styleId="871">
    <w:name w:val="endnote reference"/>
    <w:basedOn w:val="699"/>
    <w:uiPriority w:val="99"/>
    <w:semiHidden/>
    <w:unhideWhenUsed/>
    <w:rPr>
      <w:vertAlign w:val="superscript"/>
    </w:rPr>
  </w:style>
  <w:style w:type="paragraph" w:styleId="872">
    <w:name w:val="toc 1"/>
    <w:basedOn w:val="689"/>
    <w:next w:val="689"/>
    <w:uiPriority w:val="39"/>
    <w:unhideWhenUsed/>
    <w:pPr>
      <w:spacing w:after="57"/>
    </w:pPr>
  </w:style>
  <w:style w:type="paragraph" w:styleId="873">
    <w:name w:val="toc 2"/>
    <w:basedOn w:val="689"/>
    <w:next w:val="689"/>
    <w:uiPriority w:val="39"/>
    <w:unhideWhenUsed/>
    <w:pPr>
      <w:ind w:left="283"/>
      <w:spacing w:after="57"/>
    </w:pPr>
  </w:style>
  <w:style w:type="paragraph" w:styleId="874">
    <w:name w:val="toc 3"/>
    <w:basedOn w:val="689"/>
    <w:next w:val="689"/>
    <w:uiPriority w:val="39"/>
    <w:unhideWhenUsed/>
    <w:pPr>
      <w:ind w:left="567"/>
      <w:spacing w:after="57"/>
    </w:pPr>
  </w:style>
  <w:style w:type="paragraph" w:styleId="875">
    <w:name w:val="toc 4"/>
    <w:basedOn w:val="689"/>
    <w:next w:val="689"/>
    <w:uiPriority w:val="39"/>
    <w:unhideWhenUsed/>
    <w:pPr>
      <w:ind w:left="850"/>
      <w:spacing w:after="57"/>
    </w:pPr>
  </w:style>
  <w:style w:type="paragraph" w:styleId="876">
    <w:name w:val="toc 5"/>
    <w:basedOn w:val="689"/>
    <w:next w:val="689"/>
    <w:uiPriority w:val="39"/>
    <w:unhideWhenUsed/>
    <w:pPr>
      <w:ind w:left="1134"/>
      <w:spacing w:after="57"/>
    </w:pPr>
  </w:style>
  <w:style w:type="paragraph" w:styleId="877">
    <w:name w:val="toc 6"/>
    <w:basedOn w:val="689"/>
    <w:next w:val="689"/>
    <w:uiPriority w:val="39"/>
    <w:unhideWhenUsed/>
    <w:pPr>
      <w:ind w:left="1417"/>
      <w:spacing w:after="57"/>
    </w:pPr>
  </w:style>
  <w:style w:type="paragraph" w:styleId="878">
    <w:name w:val="toc 7"/>
    <w:basedOn w:val="689"/>
    <w:next w:val="689"/>
    <w:uiPriority w:val="39"/>
    <w:unhideWhenUsed/>
    <w:pPr>
      <w:ind w:left="1701"/>
      <w:spacing w:after="57"/>
    </w:pPr>
  </w:style>
  <w:style w:type="paragraph" w:styleId="879">
    <w:name w:val="toc 8"/>
    <w:basedOn w:val="689"/>
    <w:next w:val="689"/>
    <w:uiPriority w:val="39"/>
    <w:unhideWhenUsed/>
    <w:pPr>
      <w:ind w:left="1984"/>
      <w:spacing w:after="57"/>
    </w:pPr>
  </w:style>
  <w:style w:type="paragraph" w:styleId="880">
    <w:name w:val="toc 9"/>
    <w:basedOn w:val="689"/>
    <w:next w:val="689"/>
    <w:uiPriority w:val="39"/>
    <w:unhideWhenUsed/>
    <w:pPr>
      <w:ind w:left="2268"/>
      <w:spacing w:after="57"/>
    </w:pPr>
  </w:style>
  <w:style w:type="paragraph" w:styleId="881">
    <w:name w:val="TOC Heading"/>
    <w:uiPriority w:val="39"/>
    <w:unhideWhenUsed/>
  </w:style>
  <w:style w:type="paragraph" w:styleId="882">
    <w:name w:val="table of figures"/>
    <w:basedOn w:val="689"/>
    <w:next w:val="689"/>
    <w:uiPriority w:val="99"/>
    <w:unhideWhenUsed/>
    <w:pPr>
      <w:spacing w:after="0"/>
    </w:pPr>
  </w:style>
  <w:style w:type="paragraph" w:styleId="883" w:customStyle="1">
    <w:name w:val="docdata"/>
    <w:basedOn w:val="689"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4">
    <w:name w:val="Normal (Web)"/>
    <w:basedOn w:val="689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85">
    <w:name w:val="Header"/>
    <w:basedOn w:val="689"/>
    <w:link w:val="886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6" w:customStyle="1">
    <w:name w:val="Верхний колонтитул Знак"/>
    <w:basedOn w:val="699"/>
    <w:link w:val="885"/>
    <w:uiPriority w:val="99"/>
  </w:style>
  <w:style w:type="paragraph" w:styleId="887">
    <w:name w:val="Footer"/>
    <w:basedOn w:val="689"/>
    <w:link w:val="88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88" w:customStyle="1">
    <w:name w:val="Нижний колонтитул Знак"/>
    <w:basedOn w:val="699"/>
    <w:link w:val="887"/>
    <w:uiPriority w:val="99"/>
  </w:style>
  <w:style w:type="character" w:styleId="889">
    <w:name w:val="Hyperlink"/>
    <w:basedOn w:val="699"/>
    <w:uiPriority w:val="99"/>
    <w:semiHidden/>
    <w:unhideWhenUsed/>
    <w:rPr>
      <w:color w:val="0000FF"/>
      <w:u w:val="single"/>
    </w:rPr>
  </w:style>
  <w:style w:type="paragraph" w:styleId="890">
    <w:name w:val="Balloon Text"/>
    <w:basedOn w:val="689"/>
    <w:link w:val="89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91" w:customStyle="1">
    <w:name w:val="Текст выноски Знак"/>
    <w:basedOn w:val="699"/>
    <w:link w:val="890"/>
    <w:uiPriority w:val="99"/>
    <w:semiHidden/>
    <w:rPr>
      <w:rFonts w:ascii="Segoe UI" w:hAnsi="Segoe UI" w:cs="Segoe UI"/>
      <w:sz w:val="18"/>
      <w:szCs w:val="18"/>
    </w:rPr>
  </w:style>
  <w:style w:type="character" w:styleId="892" w:customStyle="1">
    <w:name w:val="4454"/>
    <w:basedOn w:val="699"/>
  </w:style>
  <w:style w:type="character" w:styleId="893" w:customStyle="1">
    <w:name w:val="3253"/>
    <w:basedOn w:val="699"/>
  </w:style>
  <w:style w:type="character" w:styleId="894" w:customStyle="1">
    <w:name w:val="5889"/>
    <w:basedOn w:val="699"/>
  </w:style>
  <w:style w:type="character" w:styleId="895" w:customStyle="1">
    <w:name w:val="6031"/>
    <w:basedOn w:val="699"/>
  </w:style>
  <w:style w:type="character" w:styleId="896" w:customStyle="1">
    <w:name w:val="9850"/>
    <w:basedOn w:val="699"/>
  </w:style>
  <w:style w:type="character" w:styleId="897" w:customStyle="1">
    <w:name w:val="7276"/>
    <w:basedOn w:val="699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7417A30B-3E75-49E7-8126-0D6EC1E86DE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F10A0B-D1FB-405F-9D57-CF632A92C38E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User999</dc:creator>
  <cp:keywords/>
  <dc:description/>
  <cp:lastModifiedBy>Adminov Admin </cp:lastModifiedBy>
  <cp:revision>8</cp:revision>
  <dcterms:created xsi:type="dcterms:W3CDTF">2023-08-25T11:27:00Z</dcterms:created>
  <dcterms:modified xsi:type="dcterms:W3CDTF">2023-10-06T13:43:38Z</dcterms:modified>
</cp:coreProperties>
</file>