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72" w:rsidRDefault="005722D2">
      <w:pPr>
        <w:pStyle w:val="17"/>
        <w:tabs>
          <w:tab w:val="left" w:pos="4678"/>
        </w:tabs>
        <w:ind w:left="10346"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Додаток </w:t>
      </w:r>
    </w:p>
    <w:p w:rsidR="00306F72" w:rsidRDefault="005722D2">
      <w:pPr>
        <w:pStyle w:val="17"/>
        <w:tabs>
          <w:tab w:val="left" w:pos="4678"/>
        </w:tabs>
        <w:ind w:left="10346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</w:t>
      </w:r>
    </w:p>
    <w:p w:rsidR="00306F72" w:rsidRDefault="005722D2">
      <w:pPr>
        <w:pStyle w:val="17"/>
        <w:tabs>
          <w:tab w:val="left" w:pos="4678"/>
        </w:tabs>
        <w:ind w:left="10346" w:right="-1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31 липня 2023 року №</w:t>
      </w:r>
      <w:r w:rsidR="00402089">
        <w:rPr>
          <w:bCs/>
          <w:color w:val="000000"/>
          <w:sz w:val="28"/>
          <w:szCs w:val="28"/>
          <w:lang w:val="uk-UA"/>
        </w:rPr>
        <w:t xml:space="preserve"> 207</w:t>
      </w:r>
      <w:bookmarkStart w:id="0" w:name="_GoBack"/>
      <w:bookmarkEnd w:id="0"/>
    </w:p>
    <w:p w:rsidR="00306F72" w:rsidRDefault="00306F72">
      <w:pPr>
        <w:ind w:right="-1417"/>
        <w:jc w:val="center"/>
        <w:rPr>
          <w:color w:val="FF6600"/>
          <w:sz w:val="24"/>
          <w:szCs w:val="24"/>
          <w:lang w:val="uk-UA"/>
        </w:rPr>
      </w:pPr>
    </w:p>
    <w:p w:rsidR="00306F72" w:rsidRDefault="005722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 Менської міської територіальної громади для передачі  в господарське відання</w:t>
      </w:r>
    </w:p>
    <w:p w:rsidR="00306F72" w:rsidRDefault="005722D2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bCs/>
          <w:sz w:val="28"/>
          <w:szCs w:val="28"/>
          <w:lang w:val="uk-UA"/>
        </w:rPr>
        <w:t>Менакомунпослуга</w:t>
      </w:r>
      <w:proofErr w:type="spellEnd"/>
      <w:r>
        <w:rPr>
          <w:bCs/>
          <w:sz w:val="28"/>
          <w:szCs w:val="28"/>
          <w:lang w:val="uk-UA"/>
        </w:rPr>
        <w:t>» Менської  міської ради</w:t>
      </w:r>
    </w:p>
    <w:p w:rsidR="00306F72" w:rsidRDefault="00306F72">
      <w:pPr>
        <w:jc w:val="center"/>
        <w:rPr>
          <w:sz w:val="28"/>
          <w:szCs w:val="28"/>
          <w:lang w:val="uk-UA"/>
        </w:rPr>
      </w:pPr>
    </w:p>
    <w:tbl>
      <w:tblPr>
        <w:tblStyle w:val="ad"/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2979"/>
        <w:gridCol w:w="1702"/>
        <w:gridCol w:w="1338"/>
        <w:gridCol w:w="1337"/>
        <w:gridCol w:w="1302"/>
        <w:gridCol w:w="1512"/>
        <w:gridCol w:w="1749"/>
      </w:tblGrid>
      <w:tr w:rsidR="00306F72">
        <w:tc>
          <w:tcPr>
            <w:tcW w:w="594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4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випуску </w:t>
            </w:r>
          </w:p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дата</w:t>
            </w:r>
          </w:p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979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702" w:type="dxa"/>
          </w:tcPr>
          <w:p w:rsidR="00306F72" w:rsidRDefault="005722D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  <w:p w:rsidR="00306F72" w:rsidRDefault="00306F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</w:tcPr>
          <w:p w:rsidR="00306F72" w:rsidRDefault="005722D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Одиниця </w:t>
            </w:r>
          </w:p>
          <w:p w:rsidR="00306F72" w:rsidRDefault="005722D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виміру</w:t>
            </w:r>
          </w:p>
          <w:p w:rsidR="00306F72" w:rsidRDefault="00306F72">
            <w:pPr>
              <w:widowControl/>
              <w:rPr>
                <w:sz w:val="28"/>
                <w:szCs w:val="28"/>
                <w:lang w:val="uk-UA"/>
              </w:rPr>
            </w:pPr>
          </w:p>
          <w:p w:rsidR="00306F72" w:rsidRDefault="00306F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02" w:type="dxa"/>
          </w:tcPr>
          <w:p w:rsidR="00306F72" w:rsidRDefault="005722D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  <w:p w:rsidR="00306F72" w:rsidRDefault="005722D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(грн.)</w:t>
            </w:r>
          </w:p>
          <w:p w:rsidR="00306F72" w:rsidRDefault="00306F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:rsidR="00306F72" w:rsidRDefault="005722D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</w:t>
            </w:r>
          </w:p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749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306F72">
        <w:trPr>
          <w:trHeight w:val="383"/>
        </w:trPr>
        <w:tc>
          <w:tcPr>
            <w:tcW w:w="594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4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979" w:type="dxa"/>
          </w:tcPr>
          <w:p w:rsidR="00306F72" w:rsidRDefault="005722D2">
            <w:pPr>
              <w:pStyle w:val="1"/>
              <w:jc w:val="left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Грейфер 25.5200.000</w:t>
            </w:r>
          </w:p>
        </w:tc>
        <w:tc>
          <w:tcPr>
            <w:tcW w:w="1702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10150012</w:t>
            </w:r>
          </w:p>
        </w:tc>
        <w:tc>
          <w:tcPr>
            <w:tcW w:w="1338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37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2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63000,00</w:t>
            </w:r>
          </w:p>
        </w:tc>
        <w:tc>
          <w:tcPr>
            <w:tcW w:w="1512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63000,00</w:t>
            </w:r>
          </w:p>
        </w:tc>
        <w:tc>
          <w:tcPr>
            <w:tcW w:w="1749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306F72">
        <w:trPr>
          <w:trHeight w:val="539"/>
        </w:trPr>
        <w:tc>
          <w:tcPr>
            <w:tcW w:w="594" w:type="dxa"/>
          </w:tcPr>
          <w:p w:rsidR="00306F72" w:rsidRDefault="00306F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306F72" w:rsidRDefault="00306F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2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38" w:type="dxa"/>
          </w:tcPr>
          <w:p w:rsidR="00306F72" w:rsidRDefault="00572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337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2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512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63000,00</w:t>
            </w:r>
          </w:p>
        </w:tc>
        <w:tc>
          <w:tcPr>
            <w:tcW w:w="1749" w:type="dxa"/>
          </w:tcPr>
          <w:p w:rsidR="00306F72" w:rsidRDefault="00572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306F72" w:rsidRDefault="00306F72">
      <w:pPr>
        <w:rPr>
          <w:sz w:val="28"/>
          <w:szCs w:val="28"/>
          <w:lang w:val="uk-UA"/>
        </w:rPr>
      </w:pPr>
    </w:p>
    <w:p w:rsidR="00306F72" w:rsidRDefault="00306F72">
      <w:pPr>
        <w:rPr>
          <w:sz w:val="28"/>
          <w:szCs w:val="28"/>
          <w:lang w:val="uk-UA"/>
        </w:rPr>
      </w:pPr>
    </w:p>
    <w:p w:rsidR="00306F72" w:rsidRDefault="005722D2">
      <w:pPr>
        <w:pStyle w:val="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юридичного</w:t>
      </w:r>
    </w:p>
    <w:p w:rsidR="00306F72" w:rsidRDefault="005722D2">
      <w:pPr>
        <w:pStyle w:val="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відділу Менської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Тетяна МАРЦЕВА</w:t>
      </w:r>
    </w:p>
    <w:p w:rsidR="00306F72" w:rsidRDefault="00306F72">
      <w:pPr>
        <w:rPr>
          <w:sz w:val="28"/>
          <w:szCs w:val="28"/>
          <w:lang w:val="uk-UA"/>
        </w:rPr>
      </w:pPr>
    </w:p>
    <w:sectPr w:rsidR="00306F72">
      <w:type w:val="continuous"/>
      <w:pgSz w:w="16834" w:h="11909" w:orient="landscape"/>
      <w:pgMar w:top="737" w:right="958" w:bottom="62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D2" w:rsidRDefault="005722D2">
      <w:r>
        <w:separator/>
      </w:r>
    </w:p>
  </w:endnote>
  <w:endnote w:type="continuationSeparator" w:id="0">
    <w:p w:rsidR="005722D2" w:rsidRDefault="0057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D2" w:rsidRDefault="005722D2">
      <w:r>
        <w:separator/>
      </w:r>
    </w:p>
  </w:footnote>
  <w:footnote w:type="continuationSeparator" w:id="0">
    <w:p w:rsidR="005722D2" w:rsidRDefault="0057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72"/>
    <w:rsid w:val="00306F72"/>
    <w:rsid w:val="00402089"/>
    <w:rsid w:val="005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01D"/>
  <w15:docId w15:val="{CE4A3C89-85B4-4334-9B32-0E17807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2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</w:style>
  <w:style w:type="paragraph" w:customStyle="1" w:styleId="13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4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d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0">
    <w:name w:val="Заголовок 1 Знак"/>
    <w:basedOn w:val="a0"/>
    <w:link w:val="1"/>
    <w:rPr>
      <w:b/>
      <w:bCs/>
      <w:sz w:val="22"/>
      <w:szCs w:val="22"/>
      <w:lang w:val="ru-RU" w:eastAsia="ru-RU" w:bidi="ar-SA"/>
    </w:rPr>
  </w:style>
  <w:style w:type="paragraph" w:customStyle="1" w:styleId="16">
    <w:name w:val="Обычный1"/>
    <w:rPr>
      <w:rFonts w:cs="Calibri"/>
      <w:lang w:val="uk-UA" w:eastAsia="ru-RU"/>
    </w:rPr>
  </w:style>
  <w:style w:type="paragraph" w:customStyle="1" w:styleId="17">
    <w:name w:val="Звичайний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22300D6-A99D-42F2-9D28-639105DF495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6</cp:revision>
  <dcterms:created xsi:type="dcterms:W3CDTF">2023-07-26T08:41:00Z</dcterms:created>
  <dcterms:modified xsi:type="dcterms:W3CDTF">2023-08-02T13:48:00Z</dcterms:modified>
</cp:coreProperties>
</file>