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сьома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3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10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408</w:t>
      </w:r>
      <w:r/>
    </w:p>
    <w:p>
      <w:pPr>
        <w:pStyle w:val="91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депутатами Менської міської ради</w:t>
      </w:r>
      <w:r/>
    </w:p>
    <w:p>
      <w:pPr>
        <w:pStyle w:val="917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917"/>
        <w:ind w:firstLine="567"/>
        <w:rPr>
          <w:bCs/>
          <w:sz w:val="28"/>
          <w:szCs w:val="28"/>
          <w:shd w:val="clear" w:fill="FFFFFF" w:color="auto"/>
        </w:rPr>
        <w:suppressLineNumbers w:val="0"/>
      </w:pPr>
      <w:r>
        <w:rPr>
          <w:rStyle w:val="922"/>
          <w:bCs/>
          <w:sz w:val="28"/>
          <w:szCs w:val="28"/>
          <w:shd w:val="clear" w:fill="FFFFFF" w:color="auto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етою реалізації права депутатів Менської міської ради на виїзд за кордон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розглянувши лист начальника Чернігівської районної державної адміністрації від 29 червня 2023 року № 01-25/2434, </w:t>
      </w:r>
      <w:r>
        <w:rPr>
          <w:sz w:val="28"/>
          <w:szCs w:val="28"/>
          <w:shd w:val="clear" w:fill="FFFFFF" w:color="auto"/>
        </w:rPr>
        <w:t xml:space="preserve">в</w:t>
      </w:r>
      <w:r>
        <w:rPr>
          <w:sz w:val="28"/>
          <w:szCs w:val="28"/>
          <w:shd w:val="clear" w:fill="FFFFFF" w:color="auto"/>
        </w:rPr>
        <w:t xml:space="preserve">ідповідно до пункту 2</w:t>
      </w:r>
      <w:r>
        <w:rPr>
          <w:rStyle w:val="920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Правил</w:t>
      </w:r>
      <w:r>
        <w:rPr>
          <w:rStyle w:val="921"/>
          <w:bCs/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перетинання державного кордону громадянами України, затверджених </w:t>
      </w:r>
      <w:r>
        <w:rPr>
          <w:rStyle w:val="922"/>
          <w:bCs/>
          <w:sz w:val="28"/>
          <w:szCs w:val="28"/>
          <w:shd w:val="clear" w:fill="FFFFFF" w:color="auto"/>
        </w:rPr>
        <w:t xml:space="preserve">постановою Кабінету Міністрів України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r>
        <w:rPr>
          <w:rStyle w:val="922"/>
          <w:bCs/>
          <w:sz w:val="28"/>
          <w:szCs w:val="28"/>
          <w:shd w:val="clear" w:fill="FFFFFF" w:color="auto"/>
        </w:rPr>
        <w:t xml:space="preserve">від 27 січня 1995 р</w:t>
      </w:r>
      <w:r>
        <w:rPr>
          <w:rStyle w:val="922"/>
          <w:bCs/>
          <w:sz w:val="28"/>
          <w:szCs w:val="28"/>
          <w:shd w:val="clear" w:fill="FFFFFF" w:color="auto"/>
        </w:rPr>
        <w:t xml:space="preserve">оку</w:t>
      </w:r>
      <w:r>
        <w:rPr>
          <w:rStyle w:val="922"/>
          <w:bCs/>
          <w:sz w:val="28"/>
          <w:szCs w:val="28"/>
          <w:shd w:val="clear" w:fill="FFFFFF" w:color="auto"/>
        </w:rPr>
        <w:t xml:space="preserve"> № 57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r>
        <w:rPr>
          <w:rStyle w:val="922"/>
          <w:bCs/>
          <w:sz w:val="28"/>
          <w:szCs w:val="28"/>
          <w:shd w:val="clear" w:fill="FFFFFF" w:color="auto"/>
        </w:rPr>
        <w:t xml:space="preserve">(у редакції постанови Кабінету Міністрів України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hyperlink r:id="rId16" w:tooltip="https://zakon.rada.gov.ua/laws/show/724-2010-%D0%BF" w:history="1"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</w:t>
        </w:r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оку</w:t>
        </w:r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 № 724</w:t>
        </w:r>
      </w:hyperlink>
      <w:r>
        <w:rPr>
          <w:rStyle w:val="922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26, 60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рекомендації спільного засідання депутатських комісій Менської міської ради 8скликання від 10 липня 2023 року, Менська міська рада</w:t>
      </w:r>
      <w:r/>
    </w:p>
    <w:p>
      <w:pPr>
        <w:pStyle w:val="9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17"/>
        <w:numPr>
          <w:ilvl w:val="0"/>
          <w:numId w:val="3"/>
        </w:numPr>
        <w:ind w:firstLine="567"/>
        <w:tabs>
          <w:tab w:val="left" w:pos="993" w:leader="none"/>
        </w:tabs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</w:rPr>
        <w:t xml:space="preserve">Надати зго</w:t>
      </w:r>
      <w:r>
        <w:rPr>
          <w:bCs/>
          <w:sz w:val="28"/>
          <w:szCs w:val="28"/>
        </w:rPr>
        <w:t xml:space="preserve">ду на перетин державного кордону України депутату Менської міської ради Булавці Оксані Михайлівні у період з 17 по 23 липня 2023 року;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депутатам Менської міської ради: Стальниченку Юрію Валерійовичу, Шелудько Світлані Валеріївні у період з 21 по 28 липня 2023 року.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917"/>
        <w:numPr>
          <w:ilvl w:val="0"/>
          <w:numId w:val="3"/>
        </w:numPr>
        <w:ind w:firstLine="567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Уповноважити постійну комісію Менської міської ради з питань 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регламенту, етики, законності та правопорядку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в період між пленарними засіданнями сесії міської ради </w:t>
      </w:r>
      <w:r>
        <w:rPr>
          <w:sz w:val="28"/>
          <w:szCs w:val="28"/>
          <w:shd w:val="clear" w:fill="FFFFFF" w:color="auto"/>
          <w:lang w:val="uk-UA"/>
        </w:rPr>
        <w:t xml:space="preserve">розглядати питання та надавати згоду на перетин державног</w:t>
      </w:r>
      <w:r>
        <w:rPr>
          <w:sz w:val="28"/>
          <w:szCs w:val="28"/>
          <w:lang w:val="uk-UA"/>
        </w:rPr>
        <w:t xml:space="preserve">о кордону України депутатами Менської міської ради відповідно до </w:t>
      </w:r>
      <w:r>
        <w:rPr>
          <w:bCs/>
          <w:sz w:val="28"/>
          <w:szCs w:val="28"/>
          <w:lang w:val="uk-UA"/>
        </w:rPr>
        <w:t xml:space="preserve">Правил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перетинання державного кордону громадянами України, затверджених </w:t>
      </w:r>
      <w:r>
        <w:rPr>
          <w:bCs/>
          <w:sz w:val="28"/>
          <w:szCs w:val="28"/>
          <w:lang w:val="uk-UA"/>
        </w:rPr>
        <w:t xml:space="preserve">постановою Кабінету Міністрів України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27 січня 1995 р</w:t>
      </w:r>
      <w:r>
        <w:rPr>
          <w:bCs/>
          <w:sz w:val="28"/>
          <w:szCs w:val="28"/>
          <w:lang w:val="uk-UA"/>
        </w:rPr>
        <w:t xml:space="preserve">оку</w:t>
      </w:r>
      <w:r>
        <w:rPr>
          <w:bCs/>
          <w:sz w:val="28"/>
          <w:szCs w:val="28"/>
          <w:lang w:val="uk-UA"/>
        </w:rPr>
        <w:t xml:space="preserve"> № 57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(у редакції постанови Кабінету Міністрів України</w:t>
      </w:r>
      <w:r>
        <w:rPr>
          <w:bCs/>
          <w:sz w:val="28"/>
          <w:szCs w:val="28"/>
          <w:lang w:val="uk-UA"/>
        </w:rPr>
        <w:t xml:space="preserve"> </w:t>
      </w:r>
      <w:hyperlink r:id="rId17" w:tooltip="https://zakon.rada.gov.ua/laws/show/724-2010-%D0%BF" w:history="1">
        <w:r>
          <w:rPr>
            <w:bCs/>
            <w:sz w:val="28"/>
            <w:szCs w:val="28"/>
            <w:lang w:val="uk-UA"/>
          </w:rPr>
          <w:t xml:space="preserve">від 25 серпня 2010 р</w:t>
        </w:r>
        <w:r>
          <w:rPr>
            <w:bCs/>
            <w:sz w:val="28"/>
            <w:szCs w:val="28"/>
            <w:lang w:val="uk-UA"/>
          </w:rPr>
          <w:t xml:space="preserve">оку</w:t>
        </w:r>
        <w:r>
          <w:rPr>
            <w:bCs/>
            <w:sz w:val="28"/>
            <w:szCs w:val="28"/>
            <w:lang w:val="uk-UA"/>
          </w:rPr>
          <w:t xml:space="preserve"> № 724</w:t>
        </w:r>
      </w:hyperlink>
      <w:r>
        <w:rPr>
          <w:bCs/>
          <w:sz w:val="28"/>
          <w:szCs w:val="28"/>
          <w:lang w:val="uk-UA"/>
        </w:rPr>
        <w:t xml:space="preserve">).</w:t>
      </w:r>
      <w:r>
        <w:rPr>
          <w:sz w:val="28"/>
        </w:rPr>
      </w:r>
    </w:p>
    <w:p>
      <w:pPr>
        <w:pStyle w:val="917"/>
        <w:numPr>
          <w:ilvl w:val="0"/>
          <w:numId w:val="3"/>
        </w:numPr>
        <w:ind w:firstLine="567"/>
        <w:tabs>
          <w:tab w:val="left" w:pos="993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онтр</w:t>
      </w:r>
      <w:r>
        <w:rPr>
          <w:sz w:val="28"/>
          <w:szCs w:val="28"/>
          <w:lang w:val="uk-UA"/>
        </w:rPr>
        <w:t xml:space="preserve">оль за виконанням рішення покласти на постійну комісію міської ради з питань </w:t>
      </w:r>
      <w:r>
        <w:rPr>
          <w:sz w:val="28"/>
          <w:szCs w:val="28"/>
          <w:shd w:val="clear" w:fill="FFFFFF" w:color="auto"/>
          <w:lang w:val="uk-UA"/>
        </w:rPr>
        <w:t xml:space="preserve">регламенту, етики, законності та правопорядку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rFonts w:cs="Times New Roman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Caption Char"/>
    <w:uiPriority w:val="99"/>
  </w:style>
  <w:style w:type="paragraph" w:styleId="705" w:customStyle="1">
    <w:name w:val="Header"/>
    <w:basedOn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 w:customStyle="1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Title Char"/>
    <w:basedOn w:val="691"/>
    <w:uiPriority w:val="10"/>
    <w:rPr>
      <w:sz w:val="48"/>
      <w:szCs w:val="48"/>
    </w:rPr>
  </w:style>
  <w:style w:type="character" w:styleId="728" w:customStyle="1">
    <w:name w:val="Subtitle Char"/>
    <w:basedOn w:val="691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paragraph" w:styleId="731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Нижній колонтитул Знак"/>
    <w:link w:val="706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690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691"/>
    <w:uiPriority w:val="99"/>
    <w:semiHidden/>
    <w:unhideWhenUsed/>
    <w:rPr>
      <w:vertAlign w:val="superscript"/>
    </w:rPr>
  </w:style>
  <w:style w:type="paragraph" w:styleId="737">
    <w:name w:val="table of figures"/>
    <w:basedOn w:val="690"/>
    <w:next w:val="690"/>
    <w:uiPriority w:val="99"/>
    <w:unhideWhenUsed/>
    <w:pPr>
      <w:spacing w:after="0"/>
    </w:pPr>
  </w:style>
  <w:style w:type="character" w:styleId="738" w:customStyle="1">
    <w:name w:val="Заголовок 1 Знак1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basedOn w:val="690"/>
    <w:next w:val="690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basedOn w:val="691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0"/>
    <w:next w:val="690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1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1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1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0"/>
    <w:next w:val="69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0"/>
    <w:next w:val="69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1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0"/>
    <w:next w:val="690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1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0"/>
    <w:next w:val="690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1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0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0"/>
    <w:next w:val="690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1"/>
    <w:link w:val="757"/>
    <w:uiPriority w:val="10"/>
    <w:rPr>
      <w:sz w:val="48"/>
      <w:szCs w:val="48"/>
    </w:rPr>
  </w:style>
  <w:style w:type="paragraph" w:styleId="759">
    <w:name w:val="Subtitle"/>
    <w:basedOn w:val="690"/>
    <w:next w:val="690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1"/>
    <w:link w:val="759"/>
    <w:uiPriority w:val="11"/>
    <w:rPr>
      <w:sz w:val="24"/>
      <w:szCs w:val="24"/>
    </w:rPr>
  </w:style>
  <w:style w:type="paragraph" w:styleId="761">
    <w:name w:val="Quote"/>
    <w:basedOn w:val="690"/>
    <w:next w:val="690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0"/>
    <w:next w:val="690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691"/>
    <w:link w:val="765"/>
    <w:uiPriority w:val="99"/>
  </w:style>
  <w:style w:type="paragraph" w:styleId="767" w:customStyle="1">
    <w:name w:val="Нижній колонтитул1"/>
    <w:basedOn w:val="690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691"/>
    <w:link w:val="767"/>
    <w:uiPriority w:val="99"/>
  </w:style>
  <w:style w:type="table" w:styleId="769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690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691"/>
    <w:uiPriority w:val="99"/>
    <w:unhideWhenUsed/>
    <w:rPr>
      <w:vertAlign w:val="superscript"/>
    </w:rPr>
  </w:style>
  <w:style w:type="paragraph" w:styleId="899">
    <w:name w:val="toc 1"/>
    <w:basedOn w:val="690"/>
    <w:next w:val="690"/>
    <w:uiPriority w:val="39"/>
    <w:unhideWhenUsed/>
    <w:pPr>
      <w:spacing w:after="57"/>
    </w:pPr>
  </w:style>
  <w:style w:type="paragraph" w:styleId="900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901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902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903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904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5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6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7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Заголовок 11"/>
    <w:basedOn w:val="690"/>
    <w:next w:val="690"/>
    <w:link w:val="9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0" w:customStyle="1">
    <w:name w:val="Заголовок 1 Знак"/>
    <w:basedOn w:val="691"/>
    <w:link w:val="9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1">
    <w:name w:val="Balloon Text"/>
    <w:basedOn w:val="690"/>
    <w:link w:val="9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2" w:customStyle="1">
    <w:name w:val="Текст выноски Знак"/>
    <w:basedOn w:val="691"/>
    <w:link w:val="91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4" w:customStyle="1">
    <w:name w:val="Абзац списку1"/>
    <w:basedOn w:val="91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Normal (Web)"/>
    <w:basedOn w:val="69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7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8" w:customStyle="1">
    <w:name w:val="Абзац списка1"/>
    <w:basedOn w:val="690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9" w:customStyle="1">
    <w:name w:val="Обычный (веб)1"/>
    <w:basedOn w:val="69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20" w:customStyle="1">
    <w:name w:val="rvts37"/>
    <w:basedOn w:val="691"/>
  </w:style>
  <w:style w:type="character" w:styleId="921" w:customStyle="1">
    <w:name w:val="rvts23"/>
    <w:basedOn w:val="691"/>
  </w:style>
  <w:style w:type="character" w:styleId="922" w:customStyle="1">
    <w:name w:val="rvts9"/>
    <w:basedOn w:val="69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hyperlink" Target="https://zakon.rada.gov.ua/laws/show/724-2010-%D0%BF" TargetMode="External"/><Relationship Id="rId17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10</cp:revision>
  <dcterms:created xsi:type="dcterms:W3CDTF">2023-07-06T09:01:00Z</dcterms:created>
  <dcterms:modified xsi:type="dcterms:W3CDTF">2023-07-10T08:47:14Z</dcterms:modified>
</cp:coreProperties>
</file>