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22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черв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402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від 31.12.2009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Куковичі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Голов</w:t>
      </w:r>
      <w:r>
        <w:rPr>
          <w:rFonts w:ascii="Times New Roman" w:hAnsi="Times New Roman"/>
          <w:sz w:val="28"/>
          <w:szCs w:val="28"/>
          <w:lang w:val="uk-UA"/>
        </w:rPr>
        <w:t xml:space="preserve">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Сільськогосподарським кооперативом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правонаступником якого є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2009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Орендодавцем визначити Менську міську раду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/>
          <w:sz w:val="28"/>
          <w:szCs w:val="28"/>
          <w:lang w:val="uk-UA"/>
        </w:rPr>
        <w:t xml:space="preserve">Голов</w:t>
      </w:r>
      <w:r>
        <w:rPr>
          <w:rFonts w:ascii="Times New Roman" w:hAnsi="Times New Roman"/>
          <w:sz w:val="28"/>
          <w:szCs w:val="28"/>
          <w:lang w:val="uk-UA"/>
        </w:rPr>
        <w:t xml:space="preserve">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Сільськогосподарським кооперативом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», правонаступником якого є ТОВ «КУКОВИЦЬКЕ» від 31 грудня 2009 року, на земельні ділянки 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які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на території Менської міської територіальн</w:t>
      </w:r>
      <w:r>
        <w:rPr>
          <w:rFonts w:ascii="Times New Roman" w:hAnsi="Times New Roman"/>
          <w:sz w:val="28"/>
          <w:szCs w:val="28"/>
          <w:lang w:val="uk-UA"/>
        </w:rPr>
        <w:t xml:space="preserve">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додатку, доданого до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</w:t>
      </w:r>
      <w:r>
        <w:rPr>
          <w:rFonts w:ascii="Times New Roman" w:hAnsi="Times New Roman"/>
          <w:sz w:val="28"/>
          <w:szCs w:val="28"/>
          <w:lang w:val="uk-UA"/>
        </w:rPr>
        <w:t xml:space="preserve">інити сторону укладання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в частині «Оре</w:t>
      </w:r>
      <w:r>
        <w:rPr>
          <w:rFonts w:ascii="Times New Roman" w:hAnsi="Times New Roman"/>
          <w:sz w:val="28"/>
          <w:szCs w:val="28"/>
          <w:lang w:val="uk-UA"/>
        </w:rPr>
        <w:t xml:space="preserve">ндодавець», визначивши орендодавцем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Менську міську раду</w:t>
      </w:r>
      <w:r>
        <w:rPr>
          <w:rFonts w:ascii="Times New Roman" w:hAnsi="Times New Roman"/>
          <w:sz w:val="28"/>
          <w:szCs w:val="28"/>
          <w:lang w:val="uk-UA"/>
        </w:rPr>
        <w:t xml:space="preserve">, в частині «Орендар» визначити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ТОВ “КУКОВИЦЬКЕ” (як правонаступника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кооперативу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дну плату встановити у розмірі 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 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Договорів оренди землі 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Сільськогосподарським кооперативом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від 31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2009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Plain Table 1"/>
    <w:basedOn w:val="72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2"/>
    <w:basedOn w:val="72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Plain Table 3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Plain Table 4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Plain Table 5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Grid Table 1 Light"/>
    <w:basedOn w:val="72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basedOn w:val="72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"/>
    <w:basedOn w:val="72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4"/>
    <w:basedOn w:val="72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 w:customStyle="1">
    <w:name w:val="Grid Table 5 Dark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6 Colorful"/>
    <w:basedOn w:val="72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7 Colorful"/>
    <w:basedOn w:val="72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2"/>
    <w:basedOn w:val="72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 w:customStyle="1">
    <w:name w:val="List Table 3"/>
    <w:basedOn w:val="72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"/>
    <w:basedOn w:val="72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5 Dark"/>
    <w:basedOn w:val="72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6 Colorful"/>
    <w:basedOn w:val="72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 w:customStyle="1">
    <w:name w:val="List Table 7 Colorful"/>
    <w:basedOn w:val="72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Название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1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12">
    <w:name w:val="Balloon Text"/>
    <w:basedOn w:val="715"/>
    <w:link w:val="913"/>
    <w:uiPriority w:val="99"/>
    <w:semiHidden/>
    <w:unhideWhenUsed/>
    <w:rPr>
      <w:rFonts w:ascii="Tahoma" w:hAnsi="Tahoma" w:cs="Tahoma"/>
      <w:sz w:val="16"/>
      <w:szCs w:val="16"/>
    </w:rPr>
  </w:style>
  <w:style w:type="character" w:styleId="913" w:customStyle="1">
    <w:name w:val="Текст выноски Знак"/>
    <w:basedOn w:val="725"/>
    <w:link w:val="91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F2822C3-CBEC-49A0-8194-897CCF36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2023-06-21T13:43:00Z</dcterms:created>
  <dcterms:modified xsi:type="dcterms:W3CDTF">2023-06-23T08:57:51Z</dcterms:modified>
</cp:coreProperties>
</file>