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(тридцять шоста</w:t>
      </w:r>
      <w:r>
        <w:rPr>
          <w:rFonts w:ascii="Times New Roman" w:hAnsi="Times New Roman" w:eastAsia="Times New Roman"/>
          <w:b/>
          <w:color w:val="000000"/>
          <w:sz w:val="28"/>
        </w:rPr>
        <w:t xml:space="preserve"> сесія восьмого скликання) </w:t>
      </w:r>
      <w:r/>
    </w:p>
    <w:p>
      <w:pPr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</w:rPr>
      </w:pPr>
      <w:r>
        <w:rPr>
          <w:rFonts w:ascii="Times New Roman" w:hAnsi="Times New Roman" w:eastAsia="Times New Roman"/>
          <w:b/>
          <w:color w:val="000000"/>
          <w:sz w:val="28"/>
        </w:rPr>
        <w:t xml:space="preserve">РІШЕННЯ</w:t>
      </w:r>
      <w:r/>
    </w:p>
    <w:p>
      <w:pPr>
        <w:spacing w:after="0" w:afterAutospacing="0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16"/>
        </w:rPr>
      </w:pPr>
      <w:r>
        <w:rPr>
          <w:rFonts w:ascii="Times New Roman" w:hAnsi="Times New Roman" w:eastAsia="Times New Roman"/>
          <w:color w:val="000000"/>
          <w:sz w:val="16"/>
          <w:highlight w:val="none"/>
        </w:rPr>
      </w:r>
      <w:r>
        <w:rPr>
          <w:rFonts w:ascii="Times New Roman" w:hAnsi="Times New Roman" w:eastAsia="Times New Roman"/>
          <w:color w:val="000000"/>
          <w:sz w:val="16"/>
          <w:highlight w:val="none"/>
        </w:rPr>
      </w:r>
      <w:r>
        <w:rPr>
          <w:sz w:val="10"/>
        </w:rPr>
      </w:r>
    </w:p>
    <w:p>
      <w:pPr>
        <w:spacing w:after="0" w:afterAutospacing="0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highlight w:val="none"/>
        </w:rPr>
      </w:pPr>
      <w:r>
        <w:rPr>
          <w:rFonts w:ascii="Times New Roman" w:hAnsi="Times New Roman" w:eastAsia="Times New Roman"/>
          <w:color w:val="000000"/>
          <w:sz w:val="28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</w:rPr>
        <w:t xml:space="preserve">2</w:t>
      </w:r>
      <w:r>
        <w:rPr>
          <w:rFonts w:ascii="Times New Roman" w:hAnsi="Times New Roman" w:eastAsia="Times New Roman"/>
          <w:color w:val="000000"/>
          <w:sz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</w:rPr>
        <w:t xml:space="preserve">червня </w:t>
      </w:r>
      <w:r>
        <w:rPr>
          <w:rFonts w:ascii="Times New Roman" w:hAnsi="Times New Roman" w:eastAsia="Times New Roman"/>
          <w:color w:val="000000"/>
          <w:sz w:val="28"/>
        </w:rPr>
        <w:t xml:space="preserve">2023 року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</w:rPr>
        <w:tab/>
        <w:t xml:space="preserve">№ 383</w:t>
      </w:r>
      <w:r/>
    </w:p>
    <w:p>
      <w:pPr>
        <w:spacing w:after="0" w:afterAutospacing="0"/>
        <w:tabs>
          <w:tab w:val="left" w:pos="4394" w:leader="none"/>
          <w:tab w:val="left" w:pos="7370" w:leader="none"/>
        </w:tabs>
        <w:rPr>
          <w:sz w:val="10"/>
        </w:rPr>
      </w:pPr>
      <w:r>
        <w:rPr>
          <w:sz w:val="10"/>
        </w:rPr>
      </w:r>
      <w:r>
        <w:rPr>
          <w:sz w:val="10"/>
        </w:rPr>
      </w:r>
      <w:r>
        <w:rPr>
          <w:sz w:val="10"/>
        </w:rPr>
      </w:r>
    </w:p>
    <w:p>
      <w:pPr>
        <w:contextualSpacing w:val="true"/>
        <w:ind w:right="5811"/>
        <w:jc w:val="both"/>
        <w:spacing w:after="0" w:afterAutospacing="0"/>
        <w:rPr>
          <w:rFonts w:ascii="Times New Roman" w:hAnsi="Times New Roman" w:eastAsia="Times New Roman"/>
          <w:b/>
          <w:sz w:val="28"/>
          <w:szCs w:val="28"/>
          <w:highlight w:val="none"/>
        </w:rPr>
      </w:pPr>
      <w:r>
        <w:rPr>
          <w:rFonts w:ascii="Times New Roman" w:hAnsi="Times New Roman" w:eastAsia="Times New Roman"/>
          <w:b/>
          <w:sz w:val="28"/>
        </w:rPr>
        <w:t xml:space="preserve">Про об’єднання об’єктів нерухомого майна</w:t>
      </w:r>
      <w:r/>
    </w:p>
    <w:p>
      <w:pPr>
        <w:spacing w:after="0" w:afterAutospacing="0"/>
        <w:tabs>
          <w:tab w:val="left" w:pos="4394" w:leader="none"/>
          <w:tab w:val="left" w:pos="7370" w:leader="none"/>
        </w:tabs>
        <w:rPr>
          <w:sz w:val="10"/>
        </w:rPr>
      </w:pPr>
      <w:r>
        <w:rPr>
          <w:sz w:val="10"/>
        </w:rPr>
      </w:r>
      <w:r>
        <w:rPr>
          <w:sz w:val="10"/>
        </w:rPr>
      </w:r>
      <w:r>
        <w:rPr>
          <w:sz w:val="10"/>
        </w:rPr>
      </w:r>
    </w:p>
    <w:p>
      <w:pPr>
        <w:pStyle w:val="885"/>
        <w:contextualSpacing w:val="false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>
        <w:rPr>
          <w:sz w:val="28"/>
          <w:szCs w:val="28"/>
          <w:lang w:val="uk-UA"/>
        </w:rPr>
        <w:t xml:space="preserve">управління майном комунальної власності Менської міської територіальної громади</w:t>
      </w:r>
      <w:r>
        <w:rPr>
          <w:sz w:val="28"/>
          <w:szCs w:val="28"/>
          <w:lang w:val="uk-UA"/>
        </w:rPr>
        <w:t xml:space="preserve">, забезпечення його обліку і ефективного використання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 xml:space="preserve">ст. 4 Закону України «Про державну реєстрацію речових прав на нерухоме майно та їх обтяжень»,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ст.ст. 26, 60 Закону України «Про місцеве самоврядування в Україні», Менська міська рада</w:t>
      </w:r>
      <w:r/>
    </w:p>
    <w:p>
      <w:pPr>
        <w:pStyle w:val="885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ВИРІШИЛА: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 xml:space="preserve">О</w:t>
      </w:r>
      <w:r>
        <w:rPr>
          <w:sz w:val="28"/>
          <w:szCs w:val="28"/>
          <w:lang w:val="uk-UA"/>
        </w:rPr>
        <w:t xml:space="preserve">б’єднати об’єкти нерухомого майна, що є </w:t>
      </w:r>
      <w:r>
        <w:rPr>
          <w:sz w:val="28"/>
          <w:szCs w:val="28"/>
          <w:lang w:val="uk-UA"/>
        </w:rPr>
        <w:t xml:space="preserve">комунальною </w:t>
      </w:r>
      <w:r>
        <w:rPr>
          <w:sz w:val="28"/>
          <w:szCs w:val="28"/>
          <w:lang w:val="uk-UA"/>
        </w:rPr>
        <w:t xml:space="preserve">власністю </w:t>
      </w:r>
      <w:r>
        <w:rPr>
          <w:sz w:val="28"/>
          <w:szCs w:val="28"/>
          <w:lang w:val="uk-UA"/>
        </w:rPr>
        <w:t xml:space="preserve">Менської міської </w:t>
      </w:r>
      <w:r>
        <w:rPr>
          <w:sz w:val="28"/>
          <w:szCs w:val="28"/>
          <w:lang w:val="uk-UA"/>
        </w:rPr>
        <w:t xml:space="preserve">територіальн</w:t>
      </w:r>
      <w:r>
        <w:rPr>
          <w:sz w:val="28"/>
          <w:szCs w:val="28"/>
          <w:lang w:val="uk-UA"/>
        </w:rPr>
        <w:t xml:space="preserve">ої громади в особі Менської </w:t>
      </w:r>
      <w:r>
        <w:rPr>
          <w:sz w:val="28"/>
          <w:szCs w:val="28"/>
          <w:lang w:val="uk-UA"/>
        </w:rPr>
        <w:t xml:space="preserve">місько</w:t>
      </w:r>
      <w:r>
        <w:rPr>
          <w:sz w:val="28"/>
          <w:szCs w:val="28"/>
          <w:lang w:val="uk-UA"/>
        </w:rPr>
        <w:t xml:space="preserve">ї ради: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квартиру, що знаходиться за адресою: </w:t>
      </w:r>
      <w:r>
        <w:rPr>
          <w:sz w:val="28"/>
          <w:szCs w:val="28"/>
          <w:lang w:val="uk-UA"/>
        </w:rPr>
        <w:t xml:space="preserve">смт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Макошине</w:t>
      </w:r>
      <w:r>
        <w:rPr>
          <w:sz w:val="28"/>
          <w:szCs w:val="28"/>
          <w:lang w:val="uk-UA"/>
        </w:rPr>
        <w:t xml:space="preserve"> Корюківського району Черніг</w:t>
      </w:r>
      <w:r>
        <w:rPr>
          <w:sz w:val="28"/>
          <w:szCs w:val="28"/>
          <w:lang w:val="uk-UA"/>
        </w:rPr>
        <w:t xml:space="preserve">івської області, вулиця Центральна, 31</w:t>
      </w:r>
      <w:r>
        <w:rPr>
          <w:sz w:val="28"/>
          <w:szCs w:val="28"/>
          <w:lang w:val="uk-UA"/>
        </w:rPr>
        <w:t xml:space="preserve"> квартира</w:t>
      </w:r>
      <w:r>
        <w:rPr>
          <w:sz w:val="28"/>
          <w:szCs w:val="28"/>
          <w:lang w:val="uk-UA"/>
        </w:rPr>
        <w:t xml:space="preserve"> 1, загальною площею 56,0 </w:t>
      </w:r>
      <w:r>
        <w:rPr>
          <w:sz w:val="28"/>
          <w:szCs w:val="28"/>
          <w:lang w:val="uk-UA"/>
        </w:rPr>
        <w:t xml:space="preserve">кв.м</w:t>
      </w:r>
      <w:r>
        <w:rPr>
          <w:sz w:val="28"/>
          <w:szCs w:val="28"/>
          <w:lang w:val="uk-UA"/>
        </w:rPr>
        <w:t xml:space="preserve">.;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частину</w:t>
      </w:r>
      <w:r>
        <w:rPr>
          <w:sz w:val="28"/>
          <w:szCs w:val="28"/>
          <w:lang w:val="uk-UA"/>
        </w:rPr>
        <w:t xml:space="preserve"> будівлі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 xml:space="preserve">смт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Макошине</w:t>
      </w:r>
      <w:r>
        <w:rPr>
          <w:sz w:val="28"/>
          <w:szCs w:val="28"/>
          <w:lang w:val="uk-UA"/>
        </w:rPr>
        <w:t xml:space="preserve"> Корюківського району Черніг</w:t>
      </w:r>
      <w:r>
        <w:rPr>
          <w:sz w:val="28"/>
          <w:szCs w:val="28"/>
          <w:lang w:val="uk-UA"/>
        </w:rPr>
        <w:t xml:space="preserve">івської області, вулиця Центральна, 31</w:t>
      </w:r>
      <w:r>
        <w:rPr>
          <w:sz w:val="28"/>
          <w:szCs w:val="28"/>
          <w:lang w:val="uk-UA"/>
        </w:rPr>
        <w:t xml:space="preserve"> загальною площею </w:t>
      </w:r>
      <w:r>
        <w:rPr>
          <w:sz w:val="28"/>
          <w:szCs w:val="28"/>
          <w:lang w:val="uk-UA"/>
        </w:rPr>
        <w:t xml:space="preserve">248,7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кв.м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яка перебуває н</w:t>
      </w:r>
      <w:r>
        <w:rPr>
          <w:sz w:val="28"/>
          <w:szCs w:val="28"/>
          <w:lang w:val="uk-UA"/>
        </w:rPr>
        <w:t xml:space="preserve">а балансі Менської міської ради</w:t>
      </w:r>
      <w:r>
        <w:rPr>
          <w:sz w:val="28"/>
          <w:szCs w:val="28"/>
          <w:lang w:val="uk-UA"/>
        </w:rPr>
        <w:t xml:space="preserve">,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один об’єкт нерухомого майна – будинок квартирного типу (гуртожиток) загальною площею </w:t>
      </w:r>
      <w:r>
        <w:rPr>
          <w:sz w:val="28"/>
          <w:szCs w:val="28"/>
          <w:lang w:val="uk-UA"/>
        </w:rPr>
        <w:t xml:space="preserve">304,7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кв.м</w:t>
      </w:r>
      <w:r>
        <w:rPr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за адресою</w:t>
      </w:r>
      <w:r>
        <w:rPr>
          <w:sz w:val="28"/>
          <w:szCs w:val="28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вулиця Центральна, 31 в </w:t>
      </w:r>
      <w:r>
        <w:rPr>
          <w:sz w:val="28"/>
          <w:szCs w:val="28"/>
          <w:lang w:val="uk-UA"/>
        </w:rPr>
        <w:t xml:space="preserve">смт. </w:t>
      </w:r>
      <w:r>
        <w:rPr>
          <w:sz w:val="28"/>
          <w:szCs w:val="28"/>
          <w:lang w:val="uk-UA"/>
        </w:rPr>
        <w:t xml:space="preserve">Макошине</w:t>
      </w:r>
      <w:r>
        <w:rPr>
          <w:sz w:val="28"/>
          <w:szCs w:val="28"/>
          <w:lang w:val="uk-UA"/>
        </w:rPr>
        <w:t xml:space="preserve"> Корюківського району Чернігівської області.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rStyle w:val="887"/>
          <w:color w:val="000000"/>
          <w:sz w:val="28"/>
          <w:szCs w:val="28"/>
          <w:highlight w:val="none"/>
          <w:lang w:val="uk-UA"/>
        </w:rPr>
      </w:pPr>
      <w:r>
        <w:rPr>
          <w:rStyle w:val="887"/>
          <w:color w:val="000000"/>
          <w:sz w:val="28"/>
          <w:szCs w:val="28"/>
          <w:lang w:val="uk-UA"/>
        </w:rPr>
        <w:t xml:space="preserve">2</w:t>
      </w:r>
      <w:r>
        <w:rPr>
          <w:rStyle w:val="887"/>
          <w:color w:val="000000"/>
          <w:sz w:val="28"/>
          <w:szCs w:val="28"/>
          <w:lang w:val="uk-UA"/>
        </w:rPr>
        <w:t xml:space="preserve">. Доручити юридичном</w:t>
      </w:r>
      <w:r>
        <w:rPr>
          <w:rStyle w:val="887"/>
          <w:color w:val="000000"/>
          <w:sz w:val="28"/>
          <w:szCs w:val="28"/>
          <w:lang w:val="uk-UA"/>
        </w:rPr>
        <w:t xml:space="preserve">у відділу Менської міської ради </w:t>
      </w:r>
      <w:r>
        <w:rPr>
          <w:rStyle w:val="887"/>
          <w:color w:val="000000"/>
          <w:sz w:val="28"/>
          <w:szCs w:val="28"/>
          <w:lang w:val="uk-UA"/>
        </w:rPr>
        <w:t xml:space="preserve">зареєструвати новоутворений об’єкт нерухомого майна </w:t>
      </w:r>
      <w:r>
        <w:rPr>
          <w:rStyle w:val="887"/>
          <w:color w:val="000000"/>
          <w:sz w:val="28"/>
          <w:szCs w:val="28"/>
          <w:lang w:val="uk-UA"/>
        </w:rPr>
        <w:t xml:space="preserve">та право комунальної власності </w:t>
      </w:r>
      <w:r>
        <w:rPr>
          <w:sz w:val="28"/>
          <w:szCs w:val="28"/>
          <w:lang w:val="uk-UA"/>
        </w:rPr>
        <w:t xml:space="preserve">Менської міської </w:t>
      </w:r>
      <w:r>
        <w:rPr>
          <w:sz w:val="28"/>
          <w:szCs w:val="28"/>
          <w:lang w:val="uk-UA"/>
        </w:rPr>
        <w:t xml:space="preserve">територіальн</w:t>
      </w:r>
      <w:r>
        <w:rPr>
          <w:sz w:val="28"/>
          <w:szCs w:val="28"/>
          <w:lang w:val="uk-UA"/>
        </w:rPr>
        <w:t xml:space="preserve">ої громади </w:t>
      </w:r>
      <w:r>
        <w:rPr>
          <w:rStyle w:val="887"/>
          <w:color w:val="000000"/>
          <w:sz w:val="28"/>
          <w:szCs w:val="28"/>
          <w:lang w:val="uk-UA"/>
        </w:rPr>
        <w:t xml:space="preserve">на нього </w:t>
      </w:r>
      <w:r>
        <w:rPr>
          <w:rStyle w:val="887"/>
          <w:color w:val="000000"/>
          <w:sz w:val="28"/>
          <w:szCs w:val="28"/>
          <w:lang w:val="uk-UA"/>
        </w:rPr>
        <w:t xml:space="preserve">у Державному реєстрі речових прав на нерухоме майно.</w:t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rStyle w:val="887"/>
          <w:color w:val="000000"/>
          <w:sz w:val="28"/>
          <w:szCs w:val="28"/>
          <w:lang w:val="uk-UA"/>
        </w:rPr>
      </w:pPr>
      <w:r>
        <w:rPr>
          <w:rStyle w:val="887"/>
          <w:color w:val="000000"/>
          <w:sz w:val="28"/>
          <w:szCs w:val="28"/>
          <w:highlight w:val="none"/>
          <w:lang w:val="uk-UA"/>
        </w:rPr>
        <w:t xml:space="preserve">3. Дане рішення набирає чинності з дня укладення договору дарування </w:t>
      </w:r>
      <w:r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 xml:space="preserve">квартиру, що знаходиться за адресою: </w:t>
      </w:r>
      <w:r>
        <w:rPr>
          <w:sz w:val="28"/>
          <w:szCs w:val="28"/>
          <w:lang w:val="uk-UA"/>
        </w:rPr>
        <w:t xml:space="preserve">смт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Макошине</w:t>
      </w:r>
      <w:r>
        <w:rPr>
          <w:sz w:val="28"/>
          <w:szCs w:val="28"/>
          <w:lang w:val="uk-UA"/>
        </w:rPr>
        <w:t xml:space="preserve"> Корюківського району Черніг</w:t>
      </w:r>
      <w:r>
        <w:rPr>
          <w:sz w:val="28"/>
          <w:szCs w:val="28"/>
          <w:lang w:val="uk-UA"/>
        </w:rPr>
        <w:t xml:space="preserve">івської області, вулиця Центральна, 31</w:t>
      </w:r>
      <w:r>
        <w:rPr>
          <w:sz w:val="28"/>
          <w:szCs w:val="28"/>
          <w:lang w:val="uk-UA"/>
        </w:rPr>
        <w:t xml:space="preserve"> квартира</w:t>
      </w:r>
      <w:r>
        <w:rPr>
          <w:sz w:val="28"/>
          <w:szCs w:val="28"/>
          <w:lang w:val="uk-UA"/>
        </w:rPr>
        <w:t xml:space="preserve"> 1, в комунальну власність Менської міської територіальної громади.</w:t>
      </w:r>
      <w:r>
        <w:rPr>
          <w:rStyle w:val="887"/>
          <w:color w:val="000000"/>
          <w:sz w:val="28"/>
          <w:szCs w:val="28"/>
          <w:highlight w:val="none"/>
          <w:lang w:val="uk-UA"/>
        </w:rPr>
      </w:r>
      <w:r/>
    </w:p>
    <w:p>
      <w:pPr>
        <w:pStyle w:val="885"/>
        <w:ind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 xml:space="preserve">Контроль за виконанням даного рішення покласти на </w:t>
      </w:r>
      <w:r>
        <w:rPr>
          <w:sz w:val="28"/>
          <w:szCs w:val="28"/>
          <w:lang w:val="uk-UA"/>
        </w:rPr>
        <w:t xml:space="preserve">постійну комісію </w:t>
      </w:r>
      <w:r>
        <w:rPr>
          <w:bCs/>
          <w:sz w:val="28"/>
          <w:lang w:val="uk-UA"/>
        </w:rPr>
        <w:t xml:space="preserve">з питань планування, фінансів, бюджету, соціально-економічного розвитку, житлово-комуналь</w:t>
      </w:r>
      <w:r>
        <w:rPr>
          <w:bCs/>
          <w:color w:val="000000"/>
          <w:sz w:val="28"/>
          <w:lang w:val="uk-UA"/>
        </w:rPr>
        <w:t xml:space="preserve">ного господарства та комунального майна </w:t>
      </w:r>
      <w:r>
        <w:rPr>
          <w:color w:val="000000"/>
          <w:sz w:val="28"/>
          <w:lang w:val="uk-UA"/>
        </w:rPr>
        <w:t xml:space="preserve">та на першого</w:t>
      </w:r>
      <w:r>
        <w:rPr>
          <w:color w:val="000000"/>
          <w:sz w:val="28"/>
          <w:szCs w:val="28"/>
          <w:lang w:val="uk-UA"/>
        </w:rPr>
        <w:t xml:space="preserve"> заступника міського голови О.Л. </w:t>
      </w:r>
      <w:r>
        <w:rPr>
          <w:color w:val="000000"/>
          <w:sz w:val="28"/>
          <w:szCs w:val="28"/>
          <w:lang w:val="uk-UA"/>
        </w:rPr>
        <w:t xml:space="preserve">Неберу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ind w:firstLine="567"/>
        <w:jc w:val="both"/>
        <w:spacing w:after="0" w:afterAutospacing="0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567"/>
        <w:jc w:val="both"/>
        <w:spacing w:after="0" w:afterAutospacing="0"/>
        <w:tabs>
          <w:tab w:val="left" w:pos="426" w:leader="none"/>
          <w:tab w:val="left" w:pos="99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-1"/>
        <w:jc w:val="both"/>
        <w:spacing w:after="0" w:afterAutospacing="0"/>
        <w:tabs>
          <w:tab w:val="left" w:pos="6803" w:leader="none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9"/>
      <w:jc w:val="center"/>
    </w:pPr>
    <w:r>
      <w:rPr>
        <w:lang w:val="ru-RU" w:eastAsia="ru-RU"/>
      </w:rPr>
    </w:r>
    <w:r>
      <w:rPr>
        <w:lang w:val="ru-RU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704850" cy="723900"/>
              <wp:effectExtent l="0" t="0" r="0" b="0"/>
              <wp:docPr id="2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704850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mso-wrap-distance-left:0.0pt;mso-wrap-distance-top:0.0pt;mso-wrap-distance-right:0.0pt;mso-wrap-distance-bottom:0.0pt;width:55.5pt;height:57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bullet"/>
      <w:isLgl w:val="false"/>
      <w:suff w:val="tab"/>
      <w:lvlText w:val="-"/>
      <w:lvlJc w:val="left"/>
      <w:pPr>
        <w:ind w:left="1440" w:hanging="360"/>
      </w:pPr>
      <w:rPr>
        <w:rFonts w:ascii="Times New Roman" w:hAnsi="Times New Roman" w:eastAsia="Times New Roman"/>
        <w:color w:val="000000"/>
        <w:sz w:val="22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3" w:default="1">
    <w:name w:val="Normal"/>
    <w:qFormat/>
  </w:style>
  <w:style w:type="character" w:styleId="694" w:default="1">
    <w:name w:val="Default Paragraph Font"/>
    <w:uiPriority w:val="1"/>
    <w:semiHidden/>
    <w:unhideWhenUsed/>
  </w:style>
  <w:style w:type="table" w:styleId="69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96" w:default="1">
    <w:name w:val="No List"/>
    <w:uiPriority w:val="99"/>
    <w:semiHidden/>
    <w:unhideWhenUsed/>
  </w:style>
  <w:style w:type="character" w:styleId="697" w:customStyle="1">
    <w:name w:val="Title Char"/>
    <w:basedOn w:val="694"/>
    <w:link w:val="723"/>
    <w:uiPriority w:val="10"/>
    <w:rPr>
      <w:sz w:val="48"/>
      <w:szCs w:val="48"/>
    </w:rPr>
  </w:style>
  <w:style w:type="character" w:styleId="698" w:customStyle="1">
    <w:name w:val="Subtitle Char"/>
    <w:basedOn w:val="694"/>
    <w:link w:val="725"/>
    <w:uiPriority w:val="11"/>
    <w:rPr>
      <w:sz w:val="24"/>
      <w:szCs w:val="24"/>
    </w:rPr>
  </w:style>
  <w:style w:type="character" w:styleId="699" w:customStyle="1">
    <w:name w:val="Quote Char"/>
    <w:link w:val="727"/>
    <w:uiPriority w:val="29"/>
    <w:rPr>
      <w:i/>
    </w:rPr>
  </w:style>
  <w:style w:type="character" w:styleId="700" w:customStyle="1">
    <w:name w:val="Intense Quote Char"/>
    <w:link w:val="729"/>
    <w:uiPriority w:val="30"/>
    <w:rPr>
      <w:i/>
    </w:rPr>
  </w:style>
  <w:style w:type="character" w:styleId="701" w:customStyle="1">
    <w:name w:val="Footnote Text Char"/>
    <w:link w:val="864"/>
    <w:uiPriority w:val="99"/>
    <w:rPr>
      <w:sz w:val="18"/>
    </w:rPr>
  </w:style>
  <w:style w:type="character" w:styleId="702" w:customStyle="1">
    <w:name w:val="Endnote Text Char"/>
    <w:link w:val="867"/>
    <w:uiPriority w:val="99"/>
    <w:rPr>
      <w:sz w:val="20"/>
    </w:rPr>
  </w:style>
  <w:style w:type="paragraph" w:styleId="703" w:customStyle="1">
    <w:name w:val="Heading 1"/>
    <w:link w:val="70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04" w:customStyle="1">
    <w:name w:val="Heading 1 Char"/>
    <w:link w:val="703"/>
    <w:uiPriority w:val="9"/>
    <w:rPr>
      <w:rFonts w:ascii="Arial" w:hAnsi="Arial" w:cs="Arial" w:eastAsia="Arial"/>
      <w:sz w:val="40"/>
      <w:szCs w:val="40"/>
    </w:rPr>
  </w:style>
  <w:style w:type="paragraph" w:styleId="705" w:customStyle="1">
    <w:name w:val="Heading 2"/>
    <w:link w:val="70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06" w:customStyle="1">
    <w:name w:val="Heading 2 Char"/>
    <w:link w:val="705"/>
    <w:uiPriority w:val="9"/>
    <w:rPr>
      <w:rFonts w:ascii="Arial" w:hAnsi="Arial" w:cs="Arial" w:eastAsia="Arial"/>
      <w:sz w:val="34"/>
    </w:rPr>
  </w:style>
  <w:style w:type="paragraph" w:styleId="707" w:customStyle="1">
    <w:name w:val="Heading 3"/>
    <w:link w:val="70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08" w:customStyle="1">
    <w:name w:val="Heading 3 Char"/>
    <w:link w:val="707"/>
    <w:uiPriority w:val="9"/>
    <w:rPr>
      <w:rFonts w:ascii="Arial" w:hAnsi="Arial" w:cs="Arial" w:eastAsia="Arial"/>
      <w:sz w:val="30"/>
      <w:szCs w:val="30"/>
    </w:rPr>
  </w:style>
  <w:style w:type="paragraph" w:styleId="709" w:customStyle="1">
    <w:name w:val="Heading 4"/>
    <w:link w:val="71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0" w:customStyle="1">
    <w:name w:val="Heading 4 Char"/>
    <w:link w:val="709"/>
    <w:uiPriority w:val="9"/>
    <w:rPr>
      <w:rFonts w:ascii="Arial" w:hAnsi="Arial" w:cs="Arial" w:eastAsia="Arial"/>
      <w:b/>
      <w:bCs/>
      <w:sz w:val="26"/>
      <w:szCs w:val="26"/>
    </w:rPr>
  </w:style>
  <w:style w:type="paragraph" w:styleId="711" w:customStyle="1">
    <w:name w:val="Heading 5"/>
    <w:link w:val="71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12" w:customStyle="1">
    <w:name w:val="Heading 5 Char"/>
    <w:link w:val="711"/>
    <w:uiPriority w:val="9"/>
    <w:rPr>
      <w:rFonts w:ascii="Arial" w:hAnsi="Arial" w:cs="Arial" w:eastAsia="Arial"/>
      <w:b/>
      <w:bCs/>
      <w:sz w:val="24"/>
      <w:szCs w:val="24"/>
    </w:rPr>
  </w:style>
  <w:style w:type="paragraph" w:styleId="713" w:customStyle="1">
    <w:name w:val="Heading 6"/>
    <w:link w:val="71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14" w:customStyle="1">
    <w:name w:val="Heading 6 Char"/>
    <w:link w:val="713"/>
    <w:uiPriority w:val="9"/>
    <w:rPr>
      <w:rFonts w:ascii="Arial" w:hAnsi="Arial" w:cs="Arial" w:eastAsia="Arial"/>
      <w:b/>
      <w:bCs/>
      <w:sz w:val="22"/>
      <w:szCs w:val="22"/>
    </w:rPr>
  </w:style>
  <w:style w:type="paragraph" w:styleId="715" w:customStyle="1">
    <w:name w:val="Heading 7"/>
    <w:link w:val="71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16" w:customStyle="1">
    <w:name w:val="Heading 7 Char"/>
    <w:link w:val="7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7" w:customStyle="1">
    <w:name w:val="Heading 8"/>
    <w:link w:val="71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18" w:customStyle="1">
    <w:name w:val="Heading 8 Char"/>
    <w:link w:val="717"/>
    <w:uiPriority w:val="9"/>
    <w:rPr>
      <w:rFonts w:ascii="Arial" w:hAnsi="Arial" w:cs="Arial" w:eastAsia="Arial"/>
      <w:i/>
      <w:iCs/>
      <w:sz w:val="22"/>
      <w:szCs w:val="22"/>
    </w:rPr>
  </w:style>
  <w:style w:type="paragraph" w:styleId="719" w:customStyle="1">
    <w:name w:val="Heading 9"/>
    <w:link w:val="72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0" w:customStyle="1">
    <w:name w:val="Heading 9 Char"/>
    <w:link w:val="719"/>
    <w:uiPriority w:val="9"/>
    <w:rPr>
      <w:rFonts w:ascii="Arial" w:hAnsi="Arial" w:cs="Arial" w:eastAsia="Arial"/>
      <w:i/>
      <w:iCs/>
      <w:sz w:val="21"/>
      <w:szCs w:val="21"/>
    </w:rPr>
  </w:style>
  <w:style w:type="paragraph" w:styleId="721">
    <w:name w:val="List Paragraph"/>
    <w:basedOn w:val="693"/>
    <w:qFormat/>
    <w:uiPriority w:val="34"/>
    <w:pPr>
      <w:contextualSpacing w:val="true"/>
      <w:ind w:left="720"/>
    </w:pPr>
  </w:style>
  <w:style w:type="paragraph" w:styleId="722">
    <w:name w:val="No Spacing"/>
    <w:qFormat/>
    <w:uiPriority w:val="1"/>
  </w:style>
  <w:style w:type="paragraph" w:styleId="723">
    <w:name w:val="Title"/>
    <w:link w:val="72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4" w:customStyle="1">
    <w:name w:val="Название Знак"/>
    <w:link w:val="723"/>
    <w:uiPriority w:val="10"/>
    <w:rPr>
      <w:sz w:val="48"/>
      <w:szCs w:val="48"/>
    </w:rPr>
  </w:style>
  <w:style w:type="paragraph" w:styleId="725">
    <w:name w:val="Subtitle"/>
    <w:link w:val="726"/>
    <w:qFormat/>
    <w:uiPriority w:val="11"/>
    <w:rPr>
      <w:sz w:val="24"/>
      <w:szCs w:val="24"/>
    </w:rPr>
    <w:pPr>
      <w:spacing w:after="200" w:before="200"/>
    </w:pPr>
  </w:style>
  <w:style w:type="character" w:styleId="726" w:customStyle="1">
    <w:name w:val="Подзаголовок Знак"/>
    <w:link w:val="725"/>
    <w:uiPriority w:val="11"/>
    <w:rPr>
      <w:sz w:val="24"/>
      <w:szCs w:val="24"/>
    </w:rPr>
  </w:style>
  <w:style w:type="paragraph" w:styleId="727">
    <w:name w:val="Quote"/>
    <w:link w:val="728"/>
    <w:qFormat/>
    <w:uiPriority w:val="29"/>
    <w:rPr>
      <w:i/>
    </w:rPr>
    <w:pPr>
      <w:ind w:left="720" w:right="720"/>
    </w:pPr>
  </w:style>
  <w:style w:type="character" w:styleId="728" w:customStyle="1">
    <w:name w:val="Цитата 2 Знак"/>
    <w:link w:val="727"/>
    <w:uiPriority w:val="29"/>
    <w:rPr>
      <w:i/>
    </w:rPr>
  </w:style>
  <w:style w:type="paragraph" w:styleId="729">
    <w:name w:val="Intense Quote"/>
    <w:link w:val="730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0" w:customStyle="1">
    <w:name w:val="Выделенная цитата Знак"/>
    <w:link w:val="729"/>
    <w:uiPriority w:val="30"/>
    <w:rPr>
      <w:i/>
    </w:rPr>
  </w:style>
  <w:style w:type="paragraph" w:styleId="731" w:customStyle="1">
    <w:name w:val="Header"/>
    <w:link w:val="73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2" w:customStyle="1">
    <w:name w:val="Header Char"/>
    <w:link w:val="731"/>
    <w:uiPriority w:val="99"/>
  </w:style>
  <w:style w:type="paragraph" w:styleId="733" w:customStyle="1">
    <w:name w:val="Footer"/>
    <w:link w:val="7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4" w:customStyle="1">
    <w:name w:val="Footer Char"/>
    <w:link w:val="733"/>
    <w:uiPriority w:val="99"/>
  </w:style>
  <w:style w:type="paragraph" w:styleId="735" w:customStyle="1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36" w:customStyle="1">
    <w:name w:val="Caption Char"/>
    <w:link w:val="733"/>
    <w:uiPriority w:val="99"/>
  </w:style>
  <w:style w:type="table" w:styleId="737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0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1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4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6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67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68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69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70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71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72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3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74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75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0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1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2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3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4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87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88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89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0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1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0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0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0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0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0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07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2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3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2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3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3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3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3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3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35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3" w:customStyle="1">
    <w:name w:val="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44" w:customStyle="1">
    <w:name w:val="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45" w:customStyle="1">
    <w:name w:val="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46" w:customStyle="1">
    <w:name w:val="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47" w:customStyle="1">
    <w:name w:val="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48" w:customStyle="1">
    <w:name w:val="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49" w:customStyle="1">
    <w:name w:val="Bordered &amp; Lined - Accent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0" w:customStyle="1">
    <w:name w:val="Bordered &amp; Lined - Accent 1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51" w:customStyle="1">
    <w:name w:val="Bordered &amp; Lined - Accent 2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52" w:customStyle="1">
    <w:name w:val="Bordered &amp; Lined - Accent 3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53" w:customStyle="1">
    <w:name w:val="Bordered &amp; Lined - Accent 4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54" w:customStyle="1">
    <w:name w:val="Bordered &amp; Lined - Accent 5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55" w:customStyle="1">
    <w:name w:val="Bordered &amp; Lined - Accent 6"/>
    <w:uiPriority w:val="99"/>
    <w:rPr>
      <w:color w:val="404040"/>
      <w:lang w:val="ru-RU" w:eastAsia="ru-RU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56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57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58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59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60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61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62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63">
    <w:name w:val="Hyperlink"/>
    <w:uiPriority w:val="99"/>
    <w:unhideWhenUsed/>
    <w:rPr>
      <w:color w:val="0000FF" w:themeColor="hyperlink"/>
      <w:u w:val="single"/>
    </w:rPr>
  </w:style>
  <w:style w:type="paragraph" w:styleId="864">
    <w:name w:val="footnote text"/>
    <w:link w:val="865"/>
    <w:uiPriority w:val="99"/>
    <w:semiHidden/>
    <w:unhideWhenUsed/>
    <w:rPr>
      <w:sz w:val="18"/>
    </w:rPr>
    <w:pPr>
      <w:spacing w:after="40"/>
    </w:pPr>
  </w:style>
  <w:style w:type="character" w:styleId="865" w:customStyle="1">
    <w:name w:val="Текст сноски Знак"/>
    <w:link w:val="864"/>
    <w:uiPriority w:val="99"/>
    <w:rPr>
      <w:sz w:val="18"/>
    </w:rPr>
  </w:style>
  <w:style w:type="character" w:styleId="866">
    <w:name w:val="footnote reference"/>
    <w:uiPriority w:val="99"/>
    <w:unhideWhenUsed/>
    <w:rPr>
      <w:vertAlign w:val="superscript"/>
    </w:rPr>
  </w:style>
  <w:style w:type="paragraph" w:styleId="867">
    <w:name w:val="endnote text"/>
    <w:link w:val="868"/>
    <w:uiPriority w:val="99"/>
    <w:semiHidden/>
    <w:unhideWhenUsed/>
  </w:style>
  <w:style w:type="character" w:styleId="868" w:customStyle="1">
    <w:name w:val="Текст концевой сноски Знак"/>
    <w:link w:val="867"/>
    <w:uiPriority w:val="99"/>
    <w:rPr>
      <w:sz w:val="20"/>
    </w:rPr>
  </w:style>
  <w:style w:type="character" w:styleId="869">
    <w:name w:val="endnote reference"/>
    <w:uiPriority w:val="99"/>
    <w:semiHidden/>
    <w:unhideWhenUsed/>
    <w:rPr>
      <w:vertAlign w:val="superscript"/>
    </w:rPr>
  </w:style>
  <w:style w:type="paragraph" w:styleId="870">
    <w:name w:val="toc 1"/>
    <w:uiPriority w:val="39"/>
    <w:unhideWhenUsed/>
    <w:pPr>
      <w:spacing w:after="57"/>
    </w:pPr>
  </w:style>
  <w:style w:type="paragraph" w:styleId="871">
    <w:name w:val="toc 2"/>
    <w:uiPriority w:val="39"/>
    <w:unhideWhenUsed/>
    <w:pPr>
      <w:ind w:left="283"/>
      <w:spacing w:after="57"/>
    </w:pPr>
  </w:style>
  <w:style w:type="paragraph" w:styleId="872">
    <w:name w:val="toc 3"/>
    <w:uiPriority w:val="39"/>
    <w:unhideWhenUsed/>
    <w:pPr>
      <w:ind w:left="567"/>
      <w:spacing w:after="57"/>
    </w:pPr>
  </w:style>
  <w:style w:type="paragraph" w:styleId="873">
    <w:name w:val="toc 4"/>
    <w:uiPriority w:val="39"/>
    <w:unhideWhenUsed/>
    <w:pPr>
      <w:ind w:left="850"/>
      <w:spacing w:after="57"/>
    </w:pPr>
  </w:style>
  <w:style w:type="paragraph" w:styleId="874">
    <w:name w:val="toc 5"/>
    <w:uiPriority w:val="39"/>
    <w:unhideWhenUsed/>
    <w:pPr>
      <w:ind w:left="1134"/>
      <w:spacing w:after="57"/>
    </w:pPr>
  </w:style>
  <w:style w:type="paragraph" w:styleId="875">
    <w:name w:val="toc 6"/>
    <w:uiPriority w:val="39"/>
    <w:unhideWhenUsed/>
    <w:pPr>
      <w:ind w:left="1417"/>
      <w:spacing w:after="57"/>
    </w:pPr>
  </w:style>
  <w:style w:type="paragraph" w:styleId="876">
    <w:name w:val="toc 7"/>
    <w:uiPriority w:val="39"/>
    <w:unhideWhenUsed/>
    <w:pPr>
      <w:ind w:left="1701"/>
      <w:spacing w:after="57"/>
    </w:pPr>
  </w:style>
  <w:style w:type="paragraph" w:styleId="877">
    <w:name w:val="toc 8"/>
    <w:uiPriority w:val="39"/>
    <w:unhideWhenUsed/>
    <w:pPr>
      <w:ind w:left="1984"/>
      <w:spacing w:after="57"/>
    </w:pPr>
  </w:style>
  <w:style w:type="paragraph" w:styleId="878">
    <w:name w:val="toc 9"/>
    <w:uiPriority w:val="39"/>
    <w:unhideWhenUsed/>
    <w:pPr>
      <w:ind w:left="2268"/>
      <w:spacing w:after="57"/>
    </w:pPr>
  </w:style>
  <w:style w:type="paragraph" w:styleId="879">
    <w:name w:val="TOC Heading"/>
    <w:uiPriority w:val="39"/>
    <w:unhideWhenUsed/>
  </w:style>
  <w:style w:type="paragraph" w:styleId="880">
    <w:name w:val="table of figures"/>
    <w:uiPriority w:val="99"/>
    <w:unhideWhenUsed/>
  </w:style>
  <w:style w:type="paragraph" w:styleId="881" w:customStyle="1">
    <w:name w:val="msonormalbullet2.gif"/>
    <w:basedOn w:val="693"/>
    <w:rPr>
      <w:rFonts w:ascii="Times New Roman" w:hAnsi="Times New Roman" w:eastAsia="Times New Roman"/>
      <w:sz w:val="24"/>
      <w:szCs w:val="24"/>
      <w:lang w:eastAsia="uk-UA"/>
    </w:rPr>
    <w:pPr>
      <w:spacing w:after="100" w:afterAutospacing="1" w:before="100" w:beforeAutospacing="1"/>
    </w:pPr>
  </w:style>
  <w:style w:type="paragraph" w:styleId="882">
    <w:name w:val="Balloon Text"/>
    <w:basedOn w:val="693"/>
    <w:link w:val="883"/>
    <w:semiHidden/>
    <w:rPr>
      <w:rFonts w:ascii="Tahoma" w:hAnsi="Tahoma"/>
      <w:sz w:val="16"/>
      <w:szCs w:val="16"/>
    </w:rPr>
  </w:style>
  <w:style w:type="character" w:styleId="883" w:customStyle="1">
    <w:name w:val="Текст выноски Знак"/>
    <w:basedOn w:val="694"/>
    <w:link w:val="882"/>
    <w:semiHidden/>
    <w:rPr>
      <w:rFonts w:ascii="Tahoma" w:hAnsi="Tahoma" w:eastAsia="Calibri"/>
      <w:sz w:val="16"/>
      <w:szCs w:val="16"/>
      <w:lang w:bidi="en-US"/>
    </w:rPr>
  </w:style>
  <w:style w:type="character" w:styleId="884">
    <w:name w:val="Strong"/>
    <w:basedOn w:val="694"/>
    <w:qFormat/>
    <w:uiPriority w:val="22"/>
    <w:rPr>
      <w:b/>
      <w:bCs/>
    </w:rPr>
  </w:style>
  <w:style w:type="paragraph" w:styleId="885">
    <w:name w:val="Normal (Web)"/>
    <w:basedOn w:val="693"/>
    <w:uiPriority w:val="99"/>
    <w:rPr>
      <w:rFonts w:ascii="Times New Roman" w:hAnsi="Times New Roman" w:eastAsia="Times New Roman"/>
      <w:sz w:val="22"/>
      <w:szCs w:val="22"/>
      <w:lang w:val="ru-RU" w:bidi="en-US" w:eastAsia="en-US"/>
    </w:rPr>
    <w:pPr>
      <w:spacing w:after="100" w:afterAutospacing="1" w:before="100" w:beforeAutospacing="1"/>
    </w:pPr>
  </w:style>
  <w:style w:type="paragraph" w:styleId="886" w:customStyle="1">
    <w:name w:val="docdata"/>
    <w:basedOn w:val="693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</w:pPr>
  </w:style>
  <w:style w:type="character" w:styleId="887" w:customStyle="1">
    <w:name w:val="docy"/>
    <w:basedOn w:val="694"/>
  </w:style>
  <w:style w:type="character" w:styleId="888" w:customStyle="1">
    <w:name w:val="2655"/>
    <w:basedOn w:val="694"/>
  </w:style>
  <w:style w:type="paragraph" w:styleId="889" w:customStyle="1">
    <w:name w:val="Header"/>
    <w:basedOn w:val="693"/>
    <w:link w:val="890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0" w:customStyle="1">
    <w:name w:val="Верхний колонтитул Знак"/>
    <w:basedOn w:val="694"/>
    <w:link w:val="889"/>
    <w:uiPriority w:val="99"/>
    <w:semiHidden/>
  </w:style>
  <w:style w:type="paragraph" w:styleId="891" w:customStyle="1">
    <w:name w:val="Footer"/>
    <w:basedOn w:val="693"/>
    <w:link w:val="89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92" w:customStyle="1">
    <w:name w:val="Нижний колонтитул Знак"/>
    <w:basedOn w:val="694"/>
    <w:link w:val="891"/>
    <w:uiPriority w:val="99"/>
    <w:semiHidden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Relationship Id="rId15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2628B661-0D25-496B-9DF8-D685D62986D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90816217-66E0-406C-A94D-5623F98C6E5C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F6DBBB4D-41F8-43B9-A276-F3FEBEA0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7</cp:revision>
  <dcterms:created xsi:type="dcterms:W3CDTF">2023-06-20T14:05:00Z</dcterms:created>
  <dcterms:modified xsi:type="dcterms:W3CDTF">2023-06-23T15:49:05Z</dcterms:modified>
</cp:coreProperties>
</file>