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>
        <w:rPr>
          <w:sz w:val="10"/>
        </w:rPr>
      </w:r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22 </w:t>
      </w:r>
      <w:r>
        <w:rPr>
          <w:rFonts w:ascii="Times New Roman" w:hAnsi="Times New Roman" w:eastAsia="Times New Roman"/>
          <w:color w:val="000000"/>
          <w:sz w:val="28"/>
        </w:rPr>
        <w:t xml:space="preserve">червня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386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16"/>
          <w:lang w:val="ru-RU"/>
        </w:rPr>
      </w:pPr>
      <w:r>
        <w:rPr>
          <w:rFonts w:ascii="Times New Roman" w:hAnsi="Times New Roman" w:eastAsia="Times New Roman"/>
          <w:color w:val="000000"/>
          <w:sz w:val="16"/>
          <w:lang w:val="ru-RU"/>
        </w:rPr>
      </w:r>
      <w:r>
        <w:rPr>
          <w:sz w:val="10"/>
        </w:rPr>
      </w:r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ind w:right="5811"/>
        <w:jc w:val="both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</w:t>
      </w:r>
      <w:r>
        <w:rPr>
          <w:rFonts w:ascii="Times New Roman" w:hAnsi="Times New Roman" w:eastAsia="Times New Roman"/>
          <w:b/>
          <w:sz w:val="28"/>
        </w:rPr>
        <w:t xml:space="preserve">генератора </w:t>
      </w:r>
      <w:r>
        <w:rPr>
          <w:rFonts w:ascii="Times New Roman" w:hAnsi="Times New Roman" w:eastAsia="Times New Roman"/>
          <w:b/>
          <w:sz w:val="28"/>
        </w:rPr>
        <w:t xml:space="preserve">для</w:t>
      </w:r>
      <w:r>
        <w:rPr>
          <w:rFonts w:ascii="Times New Roman" w:hAnsi="Times New Roman" w:eastAsia="Times New Roman"/>
          <w:b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краєзнавчого музею</w:t>
      </w:r>
      <w:r/>
    </w:p>
    <w:p>
      <w:pPr>
        <w:tabs>
          <w:tab w:val="left" w:pos="4394" w:leader="none"/>
          <w:tab w:val="left" w:pos="7370" w:leader="none"/>
        </w:tabs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pStyle w:val="913"/>
        <w:ind w:right="-1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К</w:t>
      </w:r>
      <w:r>
        <w:rPr>
          <w:sz w:val="28"/>
          <w:szCs w:val="28"/>
          <w:lang w:val="uk-UA"/>
        </w:rPr>
        <w:t xml:space="preserve">омунального закладу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Менський краєзнавчий музей</w:t>
      </w:r>
      <w:r>
        <w:rPr>
          <w:sz w:val="28"/>
          <w:szCs w:val="28"/>
          <w:lang w:val="uk-UA"/>
        </w:rPr>
        <w:t xml:space="preserve"> імені В.Ф.Покотила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 Менського району Чернігівської області генератором, </w:t>
      </w:r>
      <w:bookmarkStart w:id="0" w:name="_Hlk138228953"/>
      <w:r>
        <w:rPr>
          <w:sz w:val="28"/>
          <w:szCs w:val="28"/>
          <w:lang w:val="uk-UA"/>
        </w:rPr>
        <w:t xml:space="preserve">який необхідний</w:t>
      </w:r>
      <w:r>
        <w:rPr>
          <w:sz w:val="28"/>
          <w:szCs w:val="28"/>
          <w:lang w:val="uk-UA"/>
        </w:rPr>
        <w:t xml:space="preserve"> для організації </w:t>
      </w:r>
      <w:bookmarkEnd w:id="0"/>
      <w:r>
        <w:rPr>
          <w:sz w:val="28"/>
          <w:szCs w:val="28"/>
          <w:lang w:val="uk-UA"/>
        </w:rPr>
        <w:t xml:space="preserve">безперебійного </w:t>
      </w:r>
      <w:r>
        <w:rPr>
          <w:sz w:val="28"/>
          <w:szCs w:val="28"/>
          <w:lang w:val="uk-UA"/>
        </w:rPr>
        <w:t xml:space="preserve">функціонування </w:t>
      </w:r>
      <w:r>
        <w:rPr>
          <w:sz w:val="28"/>
          <w:szCs w:val="28"/>
          <w:lang w:val="uk-UA"/>
        </w:rPr>
        <w:t xml:space="preserve">музейного  </w:t>
      </w:r>
      <w:r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 xml:space="preserve">в рамках співпраці з Урядовим </w:t>
      </w:r>
      <w:r>
        <w:rPr>
          <w:sz w:val="28"/>
          <w:szCs w:val="28"/>
          <w:lang w:val="uk-UA"/>
        </w:rPr>
        <w:t xml:space="preserve">агентством</w:t>
      </w:r>
      <w:r>
        <w:rPr>
          <w:sz w:val="28"/>
          <w:szCs w:val="28"/>
          <w:lang w:val="uk-UA"/>
        </w:rPr>
        <w:t xml:space="preserve"> стратегічних резервів (</w:t>
      </w:r>
      <w:r>
        <w:rPr>
          <w:sz w:val="28"/>
          <w:szCs w:val="28"/>
          <w:lang w:val="en-US"/>
        </w:rPr>
        <w:t xml:space="preserve">RARS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керуючись рішенням 30 сесії Менської міської ради восьмого скликання від 28 лютого 2023 року №79 «Про затвердження Порядку прийняття майна до комунальної власності Менської міської територіальної громади»,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13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</w:t>
      </w:r>
      <w:r>
        <w:rPr>
          <w:b w:val="false"/>
        </w:rPr>
      </w:r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 xml:space="preserve">Прийняти в комунальну власність Менської міської територіальної громади </w:t>
      </w:r>
      <w:r>
        <w:rPr>
          <w:rStyle w:val="915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майно</w:t>
      </w:r>
      <w:r>
        <w:rPr>
          <w:color w:val="000000"/>
          <w:sz w:val="28"/>
          <w:szCs w:val="28"/>
          <w:lang w:val="uk-UA"/>
        </w:rPr>
        <w:t xml:space="preserve">, безоплатно передане </w:t>
      </w:r>
      <w:r>
        <w:rPr>
          <w:sz w:val="28"/>
          <w:szCs w:val="28"/>
          <w:lang w:val="uk-UA"/>
        </w:rPr>
        <w:t xml:space="preserve">Урядовим агентством стратегічних резервів (</w:t>
      </w:r>
      <w:r>
        <w:rPr>
          <w:sz w:val="28"/>
          <w:szCs w:val="28"/>
          <w:lang w:val="en-US"/>
        </w:rPr>
        <w:t xml:space="preserve">RARS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як благодійну</w:t>
      </w:r>
      <w:r>
        <w:rPr>
          <w:sz w:val="28"/>
          <w:szCs w:val="28"/>
          <w:lang w:val="uk-UA"/>
        </w:rPr>
        <w:t xml:space="preserve"> допомогу</w:t>
      </w:r>
      <w:r>
        <w:rPr>
          <w:sz w:val="28"/>
          <w:szCs w:val="28"/>
          <w:lang w:val="uk-UA"/>
        </w:rPr>
        <w:t xml:space="preserve">, а саме:</w:t>
      </w:r>
      <w:r>
        <w:rPr>
          <w:sz w:val="28"/>
          <w:szCs w:val="28"/>
          <w:lang w:val="uk-UA"/>
        </w:rPr>
        <w:t xml:space="preserve"> генератор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електроенергії </w:t>
      </w:r>
      <w:r>
        <w:rPr>
          <w:color w:val="000000"/>
          <w:sz w:val="28"/>
          <w:szCs w:val="28"/>
          <w:lang w:val="en-US"/>
        </w:rPr>
        <w:t xml:space="preserve">DG</w:t>
      </w:r>
      <w:r>
        <w:rPr>
          <w:color w:val="000000"/>
          <w:sz w:val="28"/>
          <w:szCs w:val="28"/>
          <w:lang w:val="uk-UA"/>
        </w:rPr>
        <w:t xml:space="preserve">12000</w:t>
      </w:r>
      <w:r>
        <w:rPr>
          <w:color w:val="000000"/>
          <w:sz w:val="28"/>
          <w:szCs w:val="28"/>
          <w:lang w:val="en-US"/>
        </w:rPr>
        <w:t xml:space="preserve">XSE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T</w:t>
      </w:r>
      <w:r>
        <w:rPr>
          <w:color w:val="000000"/>
          <w:sz w:val="28"/>
          <w:szCs w:val="28"/>
          <w:lang w:val="uk-UA"/>
        </w:rPr>
        <w:t xml:space="preserve">/</w:t>
      </w:r>
      <w:r>
        <w:rPr>
          <w:color w:val="000000"/>
          <w:sz w:val="28"/>
          <w:szCs w:val="28"/>
          <w:lang w:val="en-US"/>
        </w:rPr>
        <w:t xml:space="preserve">kW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необхідний для організації безперебійного функціонування музейного закладу</w:t>
      </w:r>
      <w:r>
        <w:rPr>
          <w:rStyle w:val="915"/>
          <w:bCs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та включити його до переліку майна комунальної власності Менської міської територіальної громади. 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</w:t>
      </w:r>
      <w:r>
        <w:rPr>
          <w:color w:val="000000"/>
          <w:sz w:val="28"/>
          <w:szCs w:val="28"/>
          <w:lang w:val="uk-UA"/>
        </w:rPr>
        <w:t xml:space="preserve">Генератор електроенергії </w:t>
      </w:r>
      <w:r>
        <w:rPr>
          <w:color w:val="000000"/>
          <w:sz w:val="28"/>
          <w:szCs w:val="28"/>
          <w:lang w:val="en-US"/>
        </w:rPr>
        <w:t xml:space="preserve">DG</w:t>
      </w:r>
      <w:r>
        <w:rPr>
          <w:color w:val="000000"/>
          <w:sz w:val="28"/>
          <w:szCs w:val="28"/>
        </w:rPr>
        <w:t xml:space="preserve">12000</w:t>
      </w:r>
      <w:r>
        <w:rPr>
          <w:color w:val="000000"/>
          <w:sz w:val="28"/>
          <w:szCs w:val="28"/>
          <w:lang w:val="en-US"/>
        </w:rPr>
        <w:t xml:space="preserve">XSE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T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lang w:val="en-US"/>
        </w:rPr>
        <w:t xml:space="preserve">kW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омунальному закладу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Менський краєзнавчий музей</w:t>
      </w:r>
      <w:r>
        <w:rPr>
          <w:sz w:val="28"/>
          <w:szCs w:val="28"/>
          <w:lang w:val="uk-UA"/>
        </w:rPr>
        <w:t xml:space="preserve"> імені В.Ф.Покотила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 Менського району Чернігівської області </w:t>
      </w:r>
      <w:r>
        <w:rPr>
          <w:color w:val="000000"/>
          <w:sz w:val="28"/>
          <w:szCs w:val="28"/>
          <w:lang w:val="uk-UA"/>
        </w:rPr>
        <w:t xml:space="preserve">та на баланс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ідділу культури</w:t>
      </w:r>
      <w:r>
        <w:rPr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Доручити міському голові укласти договір на оперативне управління майном, зазначеним у пункті 2 рішення.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 Контроль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Прищепу.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paragraph" w:styleId="693">
    <w:name w:val="Heading 1"/>
    <w:basedOn w:val="692"/>
    <w:next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692"/>
    <w:next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692"/>
    <w:next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692"/>
    <w:next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9">
    <w:name w:val="Heading 7"/>
    <w:basedOn w:val="692"/>
    <w:next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0">
    <w:name w:val="Heading 8"/>
    <w:basedOn w:val="692"/>
    <w:next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1">
    <w:name w:val="Heading 9"/>
    <w:basedOn w:val="692"/>
    <w:next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6">
    <w:name w:val="Plain Table 1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7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7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7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5 Dark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basedOn w:val="7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>
    <w:name w:val="Grid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70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2"/>
    <w:basedOn w:val="7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>
    <w:name w:val="List Table 3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basedOn w:val="7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>
    <w:name w:val="List Table 6 Colorful"/>
    <w:basedOn w:val="7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>
    <w:name w:val="List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5" w:customStyle="1">
    <w:name w:val="Title Char"/>
    <w:basedOn w:val="702"/>
    <w:uiPriority w:val="10"/>
    <w:rPr>
      <w:sz w:val="48"/>
      <w:szCs w:val="48"/>
    </w:rPr>
  </w:style>
  <w:style w:type="character" w:styleId="726" w:customStyle="1">
    <w:name w:val="Subtitle Char"/>
    <w:basedOn w:val="702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paragraph" w:styleId="731" w:customStyle="1">
    <w:name w:val="Заголовок 1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692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Заголовок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 w:customStyle="1">
    <w:name w:val="Верхній колонтитул1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link w:val="759"/>
    <w:uiPriority w:val="99"/>
  </w:style>
  <w:style w:type="paragraph" w:styleId="761" w:customStyle="1">
    <w:name w:val="Ниж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link w:val="761"/>
    <w:uiPriority w:val="99"/>
  </w:style>
  <w:style w:type="table" w:styleId="7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</w:style>
  <w:style w:type="paragraph" w:styleId="909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0">
    <w:name w:val="Balloon Text"/>
    <w:basedOn w:val="692"/>
    <w:link w:val="911"/>
    <w:semiHidden/>
    <w:rPr>
      <w:rFonts w:ascii="Tahoma" w:hAnsi="Tahoma"/>
      <w:sz w:val="16"/>
      <w:szCs w:val="16"/>
    </w:rPr>
  </w:style>
  <w:style w:type="character" w:styleId="911" w:customStyle="1">
    <w:name w:val="Текст выноски Знак"/>
    <w:basedOn w:val="702"/>
    <w:link w:val="910"/>
    <w:semiHidden/>
    <w:rPr>
      <w:rFonts w:ascii="Tahoma" w:hAnsi="Tahoma" w:eastAsia="Calibri"/>
      <w:sz w:val="16"/>
      <w:szCs w:val="16"/>
      <w:lang w:bidi="en-US"/>
    </w:rPr>
  </w:style>
  <w:style w:type="character" w:styleId="912">
    <w:name w:val="Strong"/>
    <w:basedOn w:val="702"/>
    <w:qFormat/>
    <w:uiPriority w:val="22"/>
    <w:rPr>
      <w:b/>
      <w:bCs/>
    </w:rPr>
  </w:style>
  <w:style w:type="paragraph" w:styleId="913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4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docy"/>
    <w:basedOn w:val="702"/>
  </w:style>
  <w:style w:type="character" w:styleId="916" w:customStyle="1">
    <w:name w:val="2655"/>
    <w:basedOn w:val="702"/>
  </w:style>
  <w:style w:type="paragraph" w:styleId="917">
    <w:name w:val="Header"/>
    <w:basedOn w:val="692"/>
    <w:link w:val="91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Верхний колонтитул Знак"/>
    <w:basedOn w:val="702"/>
    <w:link w:val="917"/>
    <w:uiPriority w:val="99"/>
    <w:semiHidden/>
  </w:style>
  <w:style w:type="paragraph" w:styleId="919">
    <w:name w:val="Footer"/>
    <w:basedOn w:val="692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ий колонтитул Знак"/>
    <w:basedOn w:val="702"/>
    <w:link w:val="91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D675349-CD34-488C-A2F0-ED32464F9A8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648363-3F18-4FEA-B83D-0200D7BD782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C6773DE-589A-4BFF-9D3A-8C00405CE40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ADE809-8448-47D0-86B7-E9DA5F09E62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16</cp:revision>
  <dcterms:created xsi:type="dcterms:W3CDTF">2023-06-19T09:01:00Z</dcterms:created>
  <dcterms:modified xsi:type="dcterms:W3CDTF">2023-06-23T16:21:41Z</dcterms:modified>
</cp:coreProperties>
</file>