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  <w:szCs w:val="28"/>
          <w:lang w:val="uk-UA" w:eastAsia="ar-SA"/>
        </w:rPr>
      </w:pPr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val="uk-UA" w:eastAsia="ar-SA"/>
        </w:rPr>
        <w:t xml:space="preserve">11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val="uk-UA" w:eastAsia="ar-SA"/>
        </w:rPr>
        <w:t xml:space="preserve">36</w:t>
      </w:r>
      <w:r>
        <w:rPr>
          <w:sz w:val="18"/>
          <w:szCs w:val="28"/>
          <w:lang w:eastAsia="ar-SA"/>
        </w:rPr>
        <w:t xml:space="preserve"> сесії </w:t>
      </w:r>
      <w:r>
        <w:rPr>
          <w:sz w:val="18"/>
          <w:szCs w:val="28"/>
          <w:lang w:val="uk-UA" w:eastAsia="ar-SA"/>
        </w:rPr>
        <w:t xml:space="preserve">Менської міської ради </w:t>
      </w:r>
      <w:r>
        <w:rPr>
          <w:sz w:val="18"/>
          <w:szCs w:val="28"/>
          <w:lang w:eastAsia="ar-SA"/>
        </w:rPr>
        <w:t xml:space="preserve">8 скликання</w:t>
      </w:r>
      <w:r/>
    </w:p>
    <w:p>
      <w:pPr>
        <w:ind w:left="6237"/>
        <w:jc w:val="both"/>
        <w:rPr>
          <w:sz w:val="18"/>
          <w:lang w:val="uk-UA"/>
        </w:rPr>
      </w:pPr>
      <w:r>
        <w:rPr>
          <w:sz w:val="18"/>
          <w:szCs w:val="28"/>
          <w:lang w:val="uk-UA" w:eastAsia="ar-SA"/>
        </w:rPr>
        <w:t xml:space="preserve">22</w:t>
      </w:r>
      <w:r>
        <w:rPr>
          <w:sz w:val="18"/>
          <w:szCs w:val="28"/>
          <w:lang w:eastAsia="ar-SA"/>
        </w:rPr>
        <w:t xml:space="preserve">.</w:t>
      </w:r>
      <w:r>
        <w:rPr>
          <w:sz w:val="18"/>
          <w:szCs w:val="28"/>
          <w:lang w:val="uk-UA" w:eastAsia="ar-SA"/>
        </w:rPr>
        <w:t xml:space="preserve">06</w:t>
      </w:r>
      <w:r>
        <w:rPr>
          <w:sz w:val="18"/>
          <w:szCs w:val="28"/>
          <w:lang w:eastAsia="ar-SA"/>
        </w:rPr>
        <w:t xml:space="preserve">.202</w:t>
      </w:r>
      <w:r>
        <w:rPr>
          <w:sz w:val="18"/>
          <w:szCs w:val="28"/>
          <w:lang w:val="uk-UA" w:eastAsia="ar-SA"/>
        </w:rPr>
        <w:t xml:space="preserve">3</w:t>
      </w:r>
      <w:r>
        <w:rPr>
          <w:sz w:val="18"/>
          <w:szCs w:val="28"/>
          <w:lang w:eastAsia="ar-SA"/>
        </w:rPr>
        <w:t xml:space="preserve"> №</w:t>
      </w:r>
      <w:r>
        <w:rPr>
          <w:sz w:val="18"/>
          <w:lang w:val="uk-UA"/>
        </w:rPr>
        <w:t xml:space="preserve"> 376</w:t>
      </w:r>
      <w:r/>
    </w:p>
    <w:p>
      <w:pPr>
        <w:ind w:left="6237"/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ІНФОРМАЦІЙНА КАРТКА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</w:t>
      </w:r>
      <w:r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</w:rPr>
        <w:t xml:space="preserve">послуги </w:t>
      </w:r>
      <w:r/>
    </w:p>
    <w:p>
      <w:pPr>
        <w:jc w:val="center"/>
        <w:tabs>
          <w:tab w:val="left" w:pos="9356" w:leader="none"/>
        </w:tabs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</w:r>
      <w:r/>
    </w:p>
    <w:p>
      <w:pPr>
        <w:pStyle w:val="929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ВИДАЧА ДОВІДКИ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ОТРИМАННЯ (НЕ ОТРИМАННЯ) СОЦІАЛЬНОЇ ДОПОМОГИ.</w:t>
      </w:r>
      <w:r/>
    </w:p>
    <w:p>
      <w:pPr>
        <w:pStyle w:val="935"/>
        <w:jc w:val="center"/>
        <w:tabs>
          <w:tab w:val="lef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9356" w:leader="none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p>
      <w:pPr>
        <w:pStyle w:val="935"/>
        <w:jc w:val="center"/>
        <w:tabs>
          <w:tab w:val="left" w:pos="93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63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774"/>
        <w:gridCol w:w="5409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50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50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bCs/>
                <w:lang w:val="uk-UA"/>
              </w:rPr>
            </w:r>
            <w:r/>
          </w:p>
          <w:p>
            <w:pPr>
              <w:pStyle w:val="950"/>
              <w:spacing w:after="0" w:afterAutospacing="0" w:before="0" w:before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pStyle w:val="77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1560</w:t>
            </w:r>
            <w:r>
              <w:rPr>
                <w:sz w:val="24"/>
                <w:szCs w:val="24"/>
                <w:lang w:val="uk-UA"/>
              </w:rPr>
              <w:t xml:space="preserve">0</w:t>
            </w:r>
            <w:r>
              <w:rPr>
                <w:sz w:val="24"/>
                <w:szCs w:val="24"/>
                <w:lang w:val="uk-UA"/>
              </w:rPr>
              <w:t xml:space="preserve">,</w:t>
            </w:r>
            <w:r>
              <w:rPr>
                <w:sz w:val="24"/>
                <w:szCs w:val="24"/>
              </w:rPr>
              <w:t xml:space="preserve"> м. Мена</w:t>
            </w:r>
            <w:r>
              <w:rPr>
                <w:sz w:val="24"/>
                <w:szCs w:val="24"/>
                <w:lang w:val="uk-UA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вул. Героїв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  <w:lang w:val="uk-UA"/>
              </w:rPr>
              <w:t xml:space="preserve">ТО</w:t>
            </w:r>
            <w:r>
              <w:rPr>
                <w:sz w:val="24"/>
                <w:szCs w:val="24"/>
              </w:rPr>
              <w:t xml:space="preserve">, 6</w:t>
            </w:r>
            <w:r/>
          </w:p>
          <w:p>
            <w:pPr>
              <w:pStyle w:val="776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15674</w:t>
            </w:r>
            <w:r>
              <w:rPr>
                <w:sz w:val="24"/>
                <w:szCs w:val="24"/>
                <w:lang w:val="uk-UA" w:eastAsia="uk-UA"/>
              </w:rPr>
              <w:t xml:space="preserve">,</w:t>
            </w:r>
            <w:r>
              <w:rPr>
                <w:sz w:val="24"/>
                <w:szCs w:val="24"/>
                <w:lang w:eastAsia="uk-UA"/>
              </w:rPr>
              <w:t xml:space="preserve"> с. Бірківка, пров. Шкільний № 9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15675</w:t>
            </w:r>
            <w:r>
              <w:rPr>
                <w:lang w:val="uk-UA"/>
              </w:rPr>
              <w:t xml:space="preserve">,</w:t>
            </w:r>
            <w:r>
              <w:t xml:space="preserve"> с. Блистова</w:t>
            </w:r>
            <w:r>
              <w:rPr>
                <w:lang w:val="uk-UA"/>
              </w:rPr>
              <w:t xml:space="preserve">,</w:t>
            </w:r>
            <w:r>
              <w:rPr>
                <w:lang w:val="uk-UA"/>
              </w:rPr>
              <w:t xml:space="preserve"> </w:t>
            </w:r>
            <w:r>
              <w:t xml:space="preserve">вул. </w:t>
            </w:r>
            <w:r>
              <w:rPr>
                <w:lang w:val="uk-UA"/>
              </w:rPr>
              <w:t xml:space="preserve">Олени Лук’янової</w:t>
            </w:r>
            <w:r>
              <w:t xml:space="preserve"> № 1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15641</w:t>
            </w:r>
            <w:r>
              <w:rPr>
                <w:lang w:val="uk-UA"/>
              </w:rPr>
              <w:t xml:space="preserve">,</w:t>
            </w:r>
            <w:r>
              <w:t xml:space="preserve"> с. Величківка</w:t>
            </w:r>
            <w:r>
              <w:rPr>
                <w:lang w:val="uk-UA"/>
              </w:rPr>
              <w:t xml:space="preserve">,</w:t>
            </w:r>
            <w:r>
              <w:rPr>
                <w:lang w:val="uk-UA"/>
              </w:rPr>
              <w:t xml:space="preserve"> </w:t>
            </w:r>
            <w:r>
              <w:t xml:space="preserve">вул. Миру № 25 «б»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15632</w:t>
            </w:r>
            <w:r>
              <w:rPr>
                <w:lang w:val="uk-UA"/>
              </w:rPr>
              <w:t xml:space="preserve">,</w:t>
            </w:r>
            <w:r>
              <w:t xml:space="preserve"> с. Волосківці</w:t>
            </w:r>
            <w:r>
              <w:rPr>
                <w:lang w:val="uk-UA"/>
              </w:rPr>
              <w:t xml:space="preserve">,</w:t>
            </w:r>
            <w:r>
              <w:rPr>
                <w:lang w:val="uk-UA"/>
              </w:rPr>
              <w:t xml:space="preserve"> </w:t>
            </w:r>
            <w:r>
              <w:t xml:space="preserve">вул. </w:t>
            </w:r>
            <w:r>
              <w:rPr>
                <w:lang w:val="uk-UA"/>
              </w:rPr>
              <w:t xml:space="preserve">Героїв України </w:t>
            </w:r>
            <w:r>
              <w:t xml:space="preserve"> № 41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15631</w:t>
            </w:r>
            <w:r>
              <w:rPr>
                <w:lang w:val="uk-UA"/>
              </w:rPr>
              <w:t xml:space="preserve">,</w:t>
            </w:r>
            <w:r>
              <w:t xml:space="preserve"> с. Городище</w:t>
            </w:r>
            <w:r>
              <w:rPr>
                <w:lang w:val="uk-UA"/>
              </w:rPr>
              <w:t xml:space="preserve">,</w:t>
            </w:r>
            <w:r>
              <w:t xml:space="preserve"> вул. Шевченка № 73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15642</w:t>
            </w:r>
            <w:r>
              <w:rPr>
                <w:lang w:val="uk-UA"/>
              </w:rPr>
              <w:t xml:space="preserve">,</w:t>
            </w:r>
            <w:r>
              <w:t xml:space="preserve"> с. Данилівка</w:t>
            </w:r>
            <w:r>
              <w:rPr>
                <w:lang w:val="uk-UA"/>
              </w:rPr>
              <w:t xml:space="preserve">,</w:t>
            </w:r>
            <w:r>
              <w:rPr>
                <w:lang w:val="uk-UA"/>
              </w:rPr>
              <w:t xml:space="preserve"> </w:t>
            </w:r>
            <w:r>
              <w:t xml:space="preserve">вул. Миру № 56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15670</w:t>
            </w:r>
            <w:r>
              <w:rPr>
                <w:lang w:val="uk-UA"/>
              </w:rPr>
              <w:t xml:space="preserve">,</w:t>
            </w:r>
            <w:r>
              <w:t xml:space="preserve"> с. Дягова, вул. Покровська № 19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15640</w:t>
            </w:r>
            <w:r>
              <w:rPr>
                <w:lang w:val="uk-UA"/>
              </w:rPr>
              <w:t xml:space="preserve">,</w:t>
            </w:r>
            <w:r>
              <w:t xml:space="preserve"> с. Киселівка, вул. Осипенка № 39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15655</w:t>
            </w:r>
            <w:r>
              <w:rPr>
                <w:lang w:val="uk-UA"/>
              </w:rPr>
              <w:t xml:space="preserve">,</w:t>
            </w:r>
            <w:r>
              <w:t xml:space="preserve"> с. Куковичі, вул. Миру № 36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15672</w:t>
            </w:r>
            <w:r>
              <w:rPr>
                <w:lang w:val="uk-UA"/>
              </w:rPr>
              <w:t xml:space="preserve">,</w:t>
            </w:r>
            <w:r>
              <w:t xml:space="preserve"> с Ліски, вул. Шевченка № 34 «а»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15652</w:t>
            </w:r>
            <w:r>
              <w:rPr>
                <w:lang w:val="uk-UA"/>
              </w:rPr>
              <w:t xml:space="preserve">,</w:t>
            </w:r>
            <w:r>
              <w:t xml:space="preserve"> смт. Макошине, вул. Центральна № 3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15673</w:t>
            </w:r>
            <w:r>
              <w:rPr>
                <w:lang w:val="uk-UA"/>
              </w:rPr>
              <w:t xml:space="preserve">,</w:t>
            </w:r>
            <w:r>
              <w:t xml:space="preserve"> с. Осьмаки, вул. Шевченка № 60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15650</w:t>
            </w:r>
            <w:r>
              <w:rPr>
                <w:lang w:val="uk-UA"/>
              </w:rPr>
              <w:t xml:space="preserve">,</w:t>
            </w:r>
            <w:r>
              <w:t xml:space="preserve"> с. Покровське</w:t>
            </w:r>
            <w:r>
              <w:rPr>
                <w:lang w:val="uk-UA"/>
              </w:rPr>
              <w:t xml:space="preserve">,</w:t>
            </w:r>
            <w:r>
              <w:rPr>
                <w:lang w:val="uk-UA"/>
              </w:rPr>
              <w:t xml:space="preserve"> </w:t>
            </w:r>
            <w:r>
              <w:t xml:space="preserve">вул. </w:t>
            </w:r>
            <w:r>
              <w:rPr>
                <w:lang w:val="uk-UA"/>
              </w:rPr>
              <w:t xml:space="preserve">Козацька</w:t>
            </w:r>
            <w:r>
              <w:t xml:space="preserve"> № 3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15643</w:t>
            </w:r>
            <w:r>
              <w:rPr>
                <w:lang w:val="uk-UA"/>
              </w:rPr>
              <w:t xml:space="preserve">,</w:t>
            </w:r>
            <w:r>
              <w:t xml:space="preserve"> с. Садове, вул. Перемоги № 2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15662</w:t>
            </w:r>
            <w:r>
              <w:rPr>
                <w:lang w:val="uk-UA"/>
              </w:rPr>
              <w:t xml:space="preserve">,</w:t>
            </w:r>
            <w:r>
              <w:t xml:space="preserve"> с. Семенівка</w:t>
            </w:r>
            <w:r>
              <w:rPr>
                <w:lang w:val="uk-UA"/>
              </w:rPr>
              <w:t xml:space="preserve">,</w:t>
            </w:r>
            <w:r>
              <w:rPr>
                <w:lang w:val="uk-UA"/>
              </w:rPr>
              <w:t xml:space="preserve"> </w:t>
            </w:r>
            <w:r>
              <w:t xml:space="preserve">вул. Перемоги № 9 «а»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15630</w:t>
            </w:r>
            <w:r>
              <w:rPr>
                <w:lang w:val="uk-UA"/>
              </w:rPr>
              <w:t xml:space="preserve">,</w:t>
            </w:r>
            <w:r>
              <w:t xml:space="preserve"> с. Синявка, вул. ГероївУкраїни № 91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15651</w:t>
            </w:r>
            <w:r>
              <w:rPr>
                <w:lang w:val="uk-UA"/>
              </w:rPr>
              <w:t xml:space="preserve">,</w:t>
            </w:r>
            <w:r>
              <w:t xml:space="preserve"> с. Слобідка, вул. Братів</w:t>
            </w:r>
            <w:r>
              <w:rPr>
                <w:lang w:val="uk-UA"/>
              </w:rPr>
              <w:t xml:space="preserve"> </w:t>
            </w:r>
            <w:r>
              <w:t xml:space="preserve">Федоренків № 26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15661</w:t>
            </w:r>
            <w:r>
              <w:rPr>
                <w:lang w:val="uk-UA"/>
              </w:rPr>
              <w:t xml:space="preserve">,</w:t>
            </w:r>
            <w:r>
              <w:t xml:space="preserve"> с. Стольне, вул. Миру № 10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15676</w:t>
            </w:r>
            <w:r>
              <w:rPr>
                <w:lang w:val="uk-UA"/>
              </w:rPr>
              <w:t xml:space="preserve">,</w:t>
            </w:r>
            <w:r>
              <w:t xml:space="preserve"> с. Ушня, пров. Шкільний № 9</w:t>
            </w:r>
            <w:r/>
          </w:p>
          <w:p>
            <w:pPr>
              <w:pStyle w:val="950"/>
              <w:spacing w:after="0" w:afterAutospacing="0" w:before="0" w:beforeAutospacing="0"/>
            </w:pPr>
            <w:r>
              <w:t xml:space="preserve">15671</w:t>
            </w:r>
            <w:r>
              <w:rPr>
                <w:lang w:val="uk-UA"/>
              </w:rPr>
              <w:t xml:space="preserve">,</w:t>
            </w:r>
            <w:r>
              <w:t xml:space="preserve"> с. Феськівка, вул. Миру № 25 «а»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pStyle w:val="95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5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Понеділок-середа      з 8:30 до 16:30</w:t>
            </w:r>
            <w:r>
              <w:rPr>
                <w:lang w:val="uk-UA"/>
              </w:rPr>
              <w:br/>
              <w:t xml:space="preserve">Четвер                        з 8:30 до 20:00</w:t>
            </w:r>
            <w:r>
              <w:rPr>
                <w:lang w:val="uk-UA"/>
              </w:rPr>
              <w:br/>
              <w:t xml:space="preserve">П’ятниця-субота       з 8:30 до 15:30</w:t>
            </w:r>
            <w:r>
              <w:rPr>
                <w:lang w:val="uk-UA"/>
              </w:rPr>
              <w:br/>
              <w:t xml:space="preserve">Вихідний день                 неділя</w:t>
            </w:r>
            <w:r/>
          </w:p>
          <w:p>
            <w:pPr>
              <w:pStyle w:val="95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ВРМ відділу «Центр надання адміністративних послуг»,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старости в старостинських округах Менської міської територіальної громади</w:t>
            </w:r>
            <w:r/>
          </w:p>
          <w:p>
            <w:pPr>
              <w:pStyle w:val="950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Понеділок-п’ятниця: з 8:00 до 17:00</w:t>
            </w:r>
            <w:r/>
          </w:p>
          <w:p>
            <w:pPr>
              <w:pStyle w:val="9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pStyle w:val="929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Тел: (04644) 2-16-81; +38 (093) 38-362-92</w:t>
            </w:r>
            <w:r/>
          </w:p>
          <w:p>
            <w:pPr>
              <w:pStyle w:val="776"/>
              <w:rPr>
                <w:sz w:val="24"/>
                <w:szCs w:val="24"/>
              </w:rPr>
            </w:pPr>
            <w:r/>
            <w:hyperlink r:id="rId16" w:tooltip="mailto:cnapradamena@cg.gov.ua" w:history="1">
              <w:r>
                <w:rPr>
                  <w:rStyle w:val="915"/>
                  <w:sz w:val="24"/>
                  <w:szCs w:val="24"/>
                  <w:lang w:val="en-US"/>
                </w:rPr>
                <w:t xml:space="preserve">cnapradamena</w:t>
              </w:r>
              <w:r>
                <w:rPr>
                  <w:rStyle w:val="915"/>
                  <w:sz w:val="24"/>
                  <w:szCs w:val="24"/>
                </w:rPr>
                <w:t xml:space="preserve">@</w:t>
              </w:r>
              <w:r>
                <w:rPr>
                  <w:rStyle w:val="915"/>
                  <w:sz w:val="24"/>
                  <w:szCs w:val="24"/>
                  <w:lang w:val="en-US"/>
                </w:rPr>
                <w:t xml:space="preserve">cg</w:t>
              </w:r>
              <w:r>
                <w:rPr>
                  <w:rStyle w:val="915"/>
                  <w:sz w:val="24"/>
                  <w:szCs w:val="24"/>
                </w:rPr>
                <w:t xml:space="preserve">.</w:t>
              </w:r>
              <w:r>
                <w:rPr>
                  <w:rStyle w:val="915"/>
                  <w:sz w:val="24"/>
                  <w:szCs w:val="24"/>
                  <w:lang w:val="en-US"/>
                </w:rPr>
                <w:t xml:space="preserve">gov</w:t>
              </w:r>
              <w:r>
                <w:rPr>
                  <w:rStyle w:val="915"/>
                  <w:sz w:val="24"/>
                  <w:szCs w:val="24"/>
                </w:rPr>
                <w:t xml:space="preserve">.</w:t>
              </w:r>
              <w:r>
                <w:rPr>
                  <w:rStyle w:val="915"/>
                  <w:sz w:val="24"/>
                  <w:szCs w:val="24"/>
                  <w:lang w:val="en-US"/>
                </w:rPr>
                <w:t xml:space="preserve">ua</w:t>
              </w:r>
            </w:hyperlink>
            <w:r/>
            <w:r/>
          </w:p>
          <w:p>
            <w:pPr>
              <w:pStyle w:val="9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17" w:tooltip="http://mena.cg.gov.ua/" w:history="1">
              <w:r>
                <w:rPr>
                  <w:rStyle w:val="915"/>
                  <w:rFonts w:ascii="Times New Roman" w:hAnsi="Times New Roman"/>
                  <w:sz w:val="24"/>
                  <w:szCs w:val="24"/>
                </w:rPr>
                <w:t xml:space="preserve">http://mena.cg.gov.ua/</w:t>
              </w:r>
            </w:hyperlink>
            <w:r/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Закони України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pStyle w:val="945"/>
              <w:tabs>
                <w:tab w:val="left" w:pos="9356" w:leader="none"/>
              </w:tabs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Закон України </w:t>
            </w:r>
            <w:r>
              <w:rPr>
                <w:bCs/>
                <w:lang w:val="uk-UA"/>
              </w:rPr>
              <w:t xml:space="preserve">«</w:t>
            </w:r>
            <w:r/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Про звернення громадян</w:t>
            </w:r>
            <w:r>
              <w:rPr>
                <w:bCs/>
                <w:lang w:val="uk-UA"/>
              </w:rPr>
              <w:t xml:space="preserve">»</w:t>
            </w:r>
            <w:r/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/>
          </w:p>
          <w:p>
            <w:pPr>
              <w:pStyle w:val="945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fill="FFFFFF" w:color="auto"/>
              </w:rPr>
            </w:pP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Закон України </w:t>
            </w:r>
            <w:r>
              <w:rPr>
                <w:bCs/>
                <w:lang w:val="uk-UA"/>
              </w:rPr>
              <w:t xml:space="preserve">«</w:t>
            </w:r>
            <w:r/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Про соціальні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послуги</w:t>
            </w:r>
            <w:r>
              <w:rPr>
                <w:bCs/>
                <w:lang w:val="uk-UA"/>
              </w:rPr>
              <w:t xml:space="preserve">»</w:t>
            </w:r>
            <w:r/>
            <w:r>
              <w:rPr>
                <w:rFonts w:ascii="Times New Roman" w:hAnsi="Times New Roman"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 місцевих органів виконавчої влади/органів місцевого самоврядування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  <w:tab w:val="left" w:pos="2422" w:leader="none"/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Постанова Кабінету Міністрів України від 23.09.2020 №</w:t>
            </w:r>
            <w:r>
              <w:rPr>
                <w:rFonts w:eastAsia="Calibri"/>
                <w:sz w:val="24"/>
                <w:szCs w:val="24"/>
                <w:lang w:bidi="ar-SA"/>
              </w:rPr>
              <w:t xml:space="preserve"> </w:t>
            </w: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859 </w:t>
            </w:r>
            <w:r>
              <w:rPr>
                <w:bCs/>
                <w:lang w:val="uk-UA"/>
              </w:rPr>
              <w:t xml:space="preserve">«</w:t>
            </w:r>
            <w:r/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>
              <w:rPr>
                <w:bCs/>
                <w:lang w:val="uk-UA"/>
              </w:rPr>
              <w:t xml:space="preserve">»</w:t>
            </w:r>
            <w:r/>
            <w:r>
              <w:rPr>
                <w:rFonts w:eastAsia="Calibri"/>
                <w:sz w:val="24"/>
                <w:szCs w:val="24"/>
                <w:lang w:val="uk-UA" w:bidi="ar-SA"/>
              </w:rPr>
            </w:r>
            <w:r>
              <w:rPr>
                <w:rFonts w:eastAsia="Calibri"/>
                <w:sz w:val="24"/>
                <w:szCs w:val="24"/>
                <w:lang w:val="uk-UA" w:bidi="ar-SA"/>
              </w:rPr>
              <w:t xml:space="preserve">.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Умови отримання адміністративної послуги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tabs>
                <w:tab w:val="left" w:pos="93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Підстава для отримання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Зве</w:t>
            </w:r>
            <w:r>
              <w:rPr>
                <w:sz w:val="24"/>
                <w:szCs w:val="24"/>
                <w:lang w:val="uk-UA"/>
              </w:rPr>
              <w:t xml:space="preserve">рнення </w:t>
            </w:r>
            <w:r>
              <w:rPr>
                <w:sz w:val="24"/>
                <w:szCs w:val="24"/>
                <w:lang w:val="uk-UA"/>
              </w:rPr>
              <w:t xml:space="preserve">надавача соціальних послуг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pStyle w:val="929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3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3"/>
              <w:jc w:val="center"/>
              <w:tabs>
                <w:tab w:val="clear" w:pos="9355" w:leader="none"/>
                <w:tab w:val="left" w:pos="9356" w:leader="none"/>
              </w:tabs>
            </w:pPr>
            <w:r>
              <w:rPr>
                <w:color w:val="000000" w:themeColor="text1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3"/>
              <w:jc w:val="both"/>
              <w:tabs>
                <w:tab w:val="clear" w:pos="9355" w:leader="none"/>
                <w:tab w:val="left" w:pos="9356" w:leader="none"/>
              </w:tabs>
            </w:pPr>
            <w:r>
              <w:rPr>
                <w:color w:val="000000" w:themeColor="text1"/>
              </w:rPr>
              <w:t xml:space="preserve"> Перелік необхідних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pStyle w:val="929"/>
              <w:ind w:left="34" w:firstLine="23"/>
              <w:jc w:val="both"/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аява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(письмова)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пред’явленням паспорта або іншого документа, що посвідчує особу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ind w:firstLine="448"/>
              <w:jc w:val="both"/>
              <w:tabs>
                <w:tab w:val="left" w:pos="283" w:leader="none"/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pStyle w:val="935"/>
              <w:jc w:val="both"/>
              <w:tabs>
                <w:tab w:val="left" w:pos="450" w:leader="none"/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подаються заявником особисто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textDirection w:val="lrTb"/>
            <w:noWrap w:val="false"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 xml:space="preserve">безоплатно</w:t>
            </w:r>
            <w:r>
              <w:rPr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firstLine="153"/>
              <w:tabs>
                <w:tab w:val="left" w:pos="9356" w:leader="none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надання адміністративної послуги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929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Протягом трьох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робочих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днів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</w:t>
            </w:r>
            <w:r/>
          </w:p>
        </w:tc>
      </w:tr>
      <w:tr>
        <w:trPr>
          <w:trHeight w:val="4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29"/>
              <w:jc w:val="both"/>
              <w:tabs>
                <w:tab w:val="left" w:pos="0" w:leader="none"/>
                <w:tab w:val="left" w:pos="360" w:leader="none"/>
                <w:tab w:val="left" w:pos="600" w:leader="none"/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підстав для відмови у наданні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929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надання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929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Довідка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 отримання (не отримання) соціальної допомоги.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Спосіб отримання відповіді (результату)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929"/>
              <w:ind w:left="34"/>
              <w:jc w:val="both"/>
              <w:shd w:val="clear" w:fill="FFFFFF" w:color="auto"/>
              <w:tabs>
                <w:tab w:val="left" w:pos="9356" w:leader="none"/>
              </w:tabs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Заявнику особисто.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6" w:type="dxa"/>
            <w:textDirection w:val="lrTb"/>
            <w:noWrap w:val="false"/>
          </w:tcPr>
          <w:p>
            <w:pPr>
              <w:pStyle w:val="935"/>
              <w:jc w:val="center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74" w:type="dxa"/>
            <w:textDirection w:val="lrTb"/>
            <w:noWrap w:val="false"/>
          </w:tcPr>
          <w:p>
            <w:pPr>
              <w:pStyle w:val="935"/>
              <w:jc w:val="both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929"/>
              <w:tabs>
                <w:tab w:val="left" w:pos="9356" w:leader="none"/>
              </w:tabs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-</w:t>
            </w:r>
            <w:r/>
          </w:p>
        </w:tc>
      </w:tr>
    </w:tbl>
    <w:p>
      <w:pPr>
        <w:pStyle w:val="753"/>
        <w:tabs>
          <w:tab w:val="left" w:pos="9356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29"/>
        <w:tabs>
          <w:tab w:val="left" w:pos="935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29"/>
        <w:tabs>
          <w:tab w:val="left" w:pos="935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29"/>
        <w:tabs>
          <w:tab w:val="left" w:pos="935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29"/>
        <w:tabs>
          <w:tab w:val="left" w:pos="9356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/>
    </w:p>
    <w:p>
      <w:pPr>
        <w:pStyle w:val="929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pStyle w:val="929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0"/>
          <w:lang w:val="uk-UA"/>
        </w:rPr>
      </w:r>
      <w:r/>
    </w:p>
    <w:p>
      <w:pPr>
        <w:jc w:val="center"/>
        <w:keepLines/>
        <w:tabs>
          <w:tab w:val="left" w:pos="9356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 </w:t>
      </w:r>
      <w:r/>
    </w:p>
    <w:p>
      <w:pPr>
        <w:jc w:val="center"/>
        <w:keepLines/>
        <w:tabs>
          <w:tab w:val="left" w:pos="9356" w:leader="none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tabs>
          <w:tab w:val="left" w:pos="9356" w:leader="none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pStyle w:val="929"/>
        <w:ind w:left="254" w:hanging="9"/>
        <w:jc w:val="center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ВИДАЧА ДОВІДКИ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ОТРИМАННЯ (НЕ ОТРИМАННЯ) СОЦІАЛЬНОЇ ДОПОМОГИ.</w:t>
      </w:r>
      <w:r/>
    </w:p>
    <w:p>
      <w:pPr>
        <w:pStyle w:val="929"/>
        <w:spacing w:lineRule="auto" w:line="270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r>
      <w:r/>
    </w:p>
    <w:p>
      <w:pPr>
        <w:jc w:val="center"/>
        <w:tabs>
          <w:tab w:val="left" w:pos="9356" w:leader="none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tabs>
          <w:tab w:val="left" w:pos="9356" w:leader="none"/>
        </w:tabs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Менської міської ради</w:t>
      </w:r>
      <w:r/>
    </w:p>
    <w:tbl>
      <w:tblPr>
        <w:tblW w:w="97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00"/>
        <w:gridCol w:w="3138"/>
        <w:gridCol w:w="2658"/>
        <w:gridCol w:w="1660"/>
        <w:gridCol w:w="1776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ind w:left="-19" w:firstLine="20"/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Етапи опрацювання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Відповідальна посадоваособа і структурний підрозділ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Дія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16"/>
              </w:rPr>
            </w:pPr>
            <w:r>
              <w:rPr>
                <w:color w:val="000000"/>
              </w:rPr>
              <w:t xml:space="preserve">Термін виконання (</w:t>
            </w:r>
            <w:r>
              <w:rPr>
                <w:color w:val="000000"/>
                <w:lang w:val="uk-UA"/>
              </w:rPr>
              <w:t xml:space="preserve">робочих </w:t>
            </w:r>
            <w:r>
              <w:rPr>
                <w:color w:val="000000"/>
              </w:rPr>
              <w:t xml:space="preserve">днів)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Прийом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>
              <w:rPr>
                <w:color w:val="000000"/>
                <w:sz w:val="24"/>
                <w:szCs w:val="24"/>
              </w:rPr>
              <w:t xml:space="preserve">реєстрація заяви.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</w:t>
            </w:r>
            <w:r>
              <w:rPr>
                <w:color w:val="000000"/>
                <w:sz w:val="24"/>
                <w:szCs w:val="24"/>
              </w:rPr>
              <w:t xml:space="preserve">ередача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заяви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/>
          </w:p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jc w:val="center"/>
              <w:tabs>
                <w:tab w:val="left" w:pos="9356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  <w:p>
            <w:pPr>
              <w:tabs>
                <w:tab w:val="left" w:pos="9356" w:leader="none"/>
              </w:tabs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 </w:t>
            </w:r>
            <w:r/>
          </w:p>
          <w:p>
            <w:pPr>
              <w:tabs>
                <w:tab w:val="left" w:pos="935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дня</w:t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довідки</w:t>
            </w:r>
            <w:r>
              <w:rPr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  <w:p>
            <w:pPr>
              <w:jc w:val="center"/>
              <w:tabs>
                <w:tab w:val="left" w:pos="9356" w:leader="none"/>
              </w:tabs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дня</w:t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>
              <w:rPr>
                <w:color w:val="000000"/>
                <w:sz w:val="28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Передача начальнику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довідки на підписа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та скріплення печаткою.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дня</w:t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довідки до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відділу 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</w:pPr>
            <w:r>
              <w:rPr>
                <w:color w:val="000000"/>
                <w:sz w:val="24"/>
                <w:szCs w:val="24"/>
              </w:rPr>
              <w:t xml:space="preserve">Посадова особа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</w:t>
            </w:r>
            <w:r>
              <w:rPr>
                <w:color w:val="000000"/>
                <w:sz w:val="24"/>
                <w:szCs w:val="24"/>
              </w:rPr>
              <w:t xml:space="preserve">ідділу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соціального захисту населення,сім’ї, молоді та охорони здоров’я </w:t>
            </w:r>
            <w:r>
              <w:rPr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дня</w:t>
            </w:r>
            <w:r/>
          </w:p>
        </w:tc>
      </w:tr>
      <w:tr>
        <w:trPr>
          <w:trHeight w:val="146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8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313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Видача заявнику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довідки про отримання (не отримання) соціальної допомоги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2658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660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both"/>
              <w:tabs>
                <w:tab w:val="left" w:pos="9356" w:leader="none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jc w:val="both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 дня</w:t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56" w:type="dxa"/>
            <w:textDirection w:val="lrTb"/>
            <w:noWrap/>
          </w:tcPr>
          <w:p>
            <w:pPr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днів надання 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top w:w="0" w:type="dxa"/>
              <w:bottom w:w="0" w:type="dxa"/>
            </w:tcMar>
            <w:tcW w:w="1776" w:type="dxa"/>
            <w:textDirection w:val="lrTb"/>
            <w:noWrap/>
          </w:tcPr>
          <w:p>
            <w:pPr>
              <w:jc w:val="center"/>
              <w:tabs>
                <w:tab w:val="left" w:pos="9356" w:leader="none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 робочих днів </w:t>
            </w:r>
            <w:r/>
          </w:p>
        </w:tc>
      </w:tr>
    </w:tbl>
    <w:p>
      <w:pPr>
        <w:jc w:val="center"/>
        <w:tabs>
          <w:tab w:val="left" w:pos="9356" w:leader="none"/>
        </w:tabs>
        <w:rPr>
          <w:b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tabs>
          <w:tab w:val="left" w:pos="9356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highlight w:val="none"/>
          <w:lang w:val="uk-UA"/>
        </w:rPr>
      </w:r>
      <w:r>
        <w:rPr>
          <w:sz w:val="24"/>
          <w:szCs w:val="24"/>
          <w:highlight w:val="none"/>
          <w:lang w:val="uk-UA"/>
        </w:rPr>
      </w:r>
      <w:r/>
    </w:p>
    <w:p>
      <w:pPr>
        <w:ind w:left="3685" w:right="0" w:firstLine="0"/>
        <w:jc w:val="both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ачальнику Відділу  соціального захисту населення, сім’ї, молоді та охорони здоров’я  Менської  міської ради</w:t>
      </w:r>
      <w:r>
        <w:rPr>
          <w:color w:val="000000" w:themeColor="text1"/>
        </w:rPr>
      </w:r>
      <w:r/>
    </w:p>
    <w:p>
      <w:pPr>
        <w:ind w:left="3685" w:right="0" w:firstLine="0"/>
        <w:jc w:val="both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                                 </w:t>
      </w:r>
      <w:r>
        <w:rPr>
          <w:color w:val="000000" w:themeColor="text1"/>
        </w:rPr>
      </w:r>
      <w:r/>
    </w:p>
    <w:p>
      <w:pPr>
        <w:ind w:left="3685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від________________________________________________________________________________________________</w:t>
        <w:br/>
        <w:t xml:space="preserve"> (прізвище, ім'я, по батькові (за наявності) заявника)</w:t>
      </w:r>
      <w:r>
        <w:rPr>
          <w:color w:val="000000" w:themeColor="text1"/>
        </w:rPr>
      </w:r>
      <w:r/>
    </w:p>
    <w:p>
      <w:pPr>
        <w:ind w:left="3685" w:right="0" w:firstLine="0"/>
        <w:spacing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Дата народження _______________________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__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Зареєстроване/фактичне місце проживання _________________________________________________</w:t>
      </w:r>
      <w:r>
        <w:rPr>
          <w:color w:val="000000" w:themeColor="text1"/>
        </w:rPr>
      </w:r>
      <w:r/>
    </w:p>
    <w:p>
      <w:pPr>
        <w:ind w:left="3685" w:right="0" w:firstLine="0"/>
        <w:spacing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_________________________________________________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Номер телефону __________________________________</w:t>
      </w:r>
      <w:r>
        <w:rPr>
          <w:color w:val="000000" w:themeColor="text1"/>
        </w:rPr>
      </w:r>
      <w:r/>
    </w:p>
    <w:p>
      <w:pPr>
        <w:ind w:left="3685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Документ, що посвідчує особу:</w:t>
      </w:r>
      <w:r>
        <w:rPr>
          <w:color w:val="000000" w:themeColor="text1"/>
        </w:rPr>
      </w:r>
      <w:r/>
    </w:p>
    <w:p>
      <w:pPr>
        <w:ind w:left="3685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Серія (за наявності) та номер паспорта громадянина України (ID-картка) _________________________________________________</w:t>
      </w:r>
      <w:r>
        <w:rPr>
          <w:color w:val="000000" w:themeColor="text1"/>
        </w:rPr>
      </w:r>
      <w:r/>
    </w:p>
    <w:p>
      <w:pPr>
        <w:ind w:left="3685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Ким та коли виданий ______________________________</w:t>
        <w:br/>
        <w:t xml:space="preserve">_________________________________________________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                                  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       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ЗАЯВА</w:t>
      </w:r>
      <w:r>
        <w:rPr>
          <w:color w:val="000000" w:themeColor="text1"/>
        </w:rPr>
      </w:r>
      <w:r/>
    </w:p>
    <w:p>
      <w:pPr>
        <w:ind w:left="0" w:right="0" w:firstLine="709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Прошу видати довідку про отримання / не отримання  соціальної допомоги.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  <w:tab/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_______________</w:t>
        <w:tab/>
        <w:tab/>
        <w:tab/>
        <w:tab/>
        <w:tab/>
        <w:t xml:space="preserve">            </w:t>
        <w:tab/>
        <w:t xml:space="preserve">_______________________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   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(дата)                                                                                                        (підпис)</w:t>
      </w:r>
      <w:r>
        <w:rPr>
          <w:color w:val="000000" w:themeColor="text1"/>
        </w:rPr>
      </w:r>
      <w:r/>
    </w:p>
    <w:p>
      <w:pPr>
        <w:ind w:left="0" w:right="0" w:firstLine="709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spacing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after="0" w:before="120"/>
        <w:rPr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Я, _______________________________________________, даю згоду на</w:t>
      </w:r>
      <w:r>
        <w:rPr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використання</w:t>
      </w:r>
      <w:r>
        <w:rPr>
          <w:color w:val="000000" w:themeColor="text1"/>
        </w:rPr>
      </w:r>
      <w:r/>
    </w:p>
    <w:p>
      <w:pPr>
        <w:ind w:left="0" w:right="0" w:firstLine="709"/>
        <w:jc w:val="left"/>
        <w:spacing w:after="0" w:before="0"/>
        <w:rPr>
          <w:i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</w:rPr>
        <w:t xml:space="preserve">(прізвище, ім’я, по батькові)</w:t>
      </w:r>
      <w:r>
        <w:rPr>
          <w:i/>
        </w:rPr>
      </w:r>
      <w:r/>
    </w:p>
    <w:p>
      <w:pPr>
        <w:ind w:left="0" w:right="0" w:firstLine="0"/>
        <w:jc w:val="both"/>
        <w:spacing w:after="0" w:before="120"/>
        <w:rPr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та обробку персональних даних за умови забезпечення їх захисту відповідно до вимог Закону України “Про захист персональних даних”.</w:t>
      </w:r>
      <w:r>
        <w:rPr>
          <w:color w:val="000000" w:themeColor="text1"/>
        </w:rPr>
      </w:r>
      <w:r/>
    </w:p>
    <w:p>
      <w:pPr>
        <w:ind w:left="0" w:right="0" w:firstLine="0"/>
        <w:jc w:val="left"/>
        <w:spacing w:after="0" w:before="120"/>
        <w:rPr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___________________                                                                  ____  ___________ 20___ року</w:t>
      </w:r>
      <w:r>
        <w:rPr>
          <w:color w:val="000000" w:themeColor="text1"/>
        </w:rPr>
      </w:r>
      <w:r/>
    </w:p>
    <w:p>
      <w:pPr>
        <w:ind w:left="0" w:right="0" w:firstLine="709"/>
        <w:jc w:val="left"/>
        <w:spacing w:after="0" w:before="0"/>
        <w:rPr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(підпис)</w:t>
      </w:r>
      <w:r>
        <w:rPr>
          <w:color w:val="000000" w:themeColor="text1"/>
        </w:rPr>
      </w:r>
      <w:r/>
    </w:p>
    <w:p>
      <w:pPr>
        <w:ind w:left="0" w:right="0" w:firstLine="709"/>
        <w:spacing w:after="60" w:before="6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tLeast" w:line="85" w:after="0" w:before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</w:r>
      <w:r>
        <w:rPr>
          <w:color w:val="000000" w:themeColor="text1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  <w:highlight w:val="none"/>
        </w:rPr>
      </w:pPr>
      <w:r>
        <w:rPr>
          <w:color w:val="000000" w:themeColor="text1"/>
          <w:sz w:val="24"/>
          <w:szCs w:val="24"/>
          <w:highlight w:val="none"/>
          <w:lang w:val="uk-UA"/>
        </w:rPr>
      </w:r>
      <w:r>
        <w:rPr>
          <w:color w:val="000000" w:themeColor="text1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  <w:highlight w:val="none"/>
        </w:rPr>
      </w:pPr>
      <w:r>
        <w:rPr>
          <w:color w:val="000000" w:themeColor="text1"/>
          <w:sz w:val="24"/>
          <w:szCs w:val="24"/>
          <w:highlight w:val="none"/>
          <w:lang w:val="uk-UA"/>
        </w:rPr>
      </w:r>
      <w:r>
        <w:rPr>
          <w:color w:val="000000" w:themeColor="text1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  <w:highlight w:val="none"/>
        </w:rPr>
      </w:pPr>
      <w:r>
        <w:rPr>
          <w:color w:val="000000" w:themeColor="text1"/>
          <w:sz w:val="24"/>
          <w:szCs w:val="24"/>
          <w:highlight w:val="none"/>
          <w:lang w:val="uk-UA"/>
        </w:rPr>
      </w:r>
      <w:r>
        <w:rPr>
          <w:color w:val="000000" w:themeColor="text1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  <w:highlight w:val="none"/>
        </w:rPr>
      </w:pPr>
      <w:r>
        <w:rPr>
          <w:color w:val="000000" w:themeColor="text1"/>
          <w:sz w:val="24"/>
          <w:szCs w:val="24"/>
          <w:lang w:val="uk-UA"/>
        </w:rPr>
        <w:t xml:space="preserve">Начальник </w:t>
      </w:r>
      <w:r>
        <w:rPr>
          <w:color w:val="000000" w:themeColor="text1"/>
          <w:sz w:val="24"/>
          <w:szCs w:val="24"/>
          <w:lang w:val="uk-UA"/>
        </w:rPr>
        <w:t xml:space="preserve">В</w:t>
      </w:r>
      <w:r>
        <w:rPr>
          <w:color w:val="000000" w:themeColor="text1"/>
          <w:sz w:val="24"/>
          <w:szCs w:val="24"/>
          <w:lang w:val="uk-UA"/>
        </w:rPr>
        <w:t xml:space="preserve">ідділу соціального </w:t>
      </w:r>
      <w:r>
        <w:rPr>
          <w:color w:val="000000" w:themeColor="text1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 xml:space="preserve">захисту населення, сім’ї,молоді</w:t>
      </w:r>
      <w:r>
        <w:rPr>
          <w:color w:val="000000" w:themeColor="text1"/>
        </w:rPr>
      </w:r>
      <w:r/>
    </w:p>
    <w:p>
      <w:pPr>
        <w:tabs>
          <w:tab w:val="left" w:pos="9356" w:leader="none"/>
        </w:tabs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 xml:space="preserve">та охорони здоров’я                                                                        Марина МОСКАЛЬЧУК</w:t>
      </w:r>
      <w:r>
        <w:rPr>
          <w:color w:val="000000" w:themeColor="text1"/>
        </w:rPr>
      </w:r>
      <w:r/>
    </w:p>
    <w:p>
      <w:pPr>
        <w:tabs>
          <w:tab w:val="left" w:pos="93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9356" w:leader="none"/>
        </w:tabs>
        <w:rPr>
          <w:lang w:val="uk-UA"/>
        </w:rPr>
      </w:pPr>
      <w:r>
        <w:rPr>
          <w:lang w:val="uk-UA"/>
        </w:rPr>
      </w:r>
      <w:r/>
    </w:p>
    <w:p>
      <w:pPr>
        <w:tabs>
          <w:tab w:val="left" w:pos="9356" w:leader="none"/>
        </w:tabs>
        <w:rPr>
          <w:lang w:val="uk-UA"/>
        </w:rPr>
      </w:pPr>
      <w:r>
        <w:rPr>
          <w:lang w:val="uk-UA"/>
        </w:rPr>
      </w:r>
      <w:r/>
    </w:p>
    <w:p>
      <w:pPr>
        <w:tabs>
          <w:tab w:val="left" w:pos="9356" w:leader="none"/>
        </w:tabs>
        <w:rPr>
          <w:lang w:val="uk-UA"/>
        </w:rPr>
      </w:pPr>
      <w:r>
        <w:rPr>
          <w:lang w:val="uk-UA"/>
        </w:rPr>
        <w:br w:type="page"/>
      </w:r>
      <w:r/>
    </w:p>
    <w:p>
      <w:pPr>
        <w:pStyle w:val="929"/>
        <w:jc w:val="center"/>
        <w:tabs>
          <w:tab w:val="left" w:pos="9356" w:leader="none"/>
        </w:tabs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993" w:right="566" w:bottom="851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09259352"/>
      <w:docPartObj>
        <w:docPartGallery w:val="Page Numbers (Top of Page)"/>
        <w:docPartUnique w:val="true"/>
      </w:docPartObj>
      <w:rPr/>
    </w:sdtPr>
    <w:sdtContent>
      <w:p>
        <w:pPr>
          <w:pStyle w:val="785"/>
          <w:jc w:val="center"/>
        </w:pPr>
        <w:r>
          <w:rPr>
            <w:lang w:val="uk-UA"/>
          </w:rPr>
          <w:t xml:space="preserve">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>
          <w:rPr>
            <w:lang w:val="uk-UA"/>
          </w:rPr>
          <w:t xml:space="preserve">                                            </w:t>
        </w:r>
        <w:r>
          <w:rPr>
            <w:i/>
            <w:lang w:val="uk-UA"/>
          </w:rPr>
          <w:t xml:space="preserve">продовження додатку</w:t>
        </w:r>
        <w:r/>
      </w:p>
    </w:sdtContent>
  </w:sdt>
  <w:p>
    <w:pPr>
      <w:pStyle w:val="933"/>
      <w:ind w:left="4395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rPr>
        <w:rStyle w:val="938"/>
      </w:rPr>
      <w:framePr w:wrap="around" w:vAnchor="text" w:hAnchor="margin" w:xAlign="center" w:y="1"/>
    </w:pPr>
    <w:r>
      <w:rPr>
        <w:rStyle w:val="938"/>
      </w:rPr>
      <w:fldChar w:fldCharType="begin"/>
    </w:r>
    <w:r>
      <w:rPr>
        <w:rStyle w:val="938"/>
      </w:rPr>
      <w:instrText xml:space="preserve">PAGE  </w:instrText>
    </w:r>
    <w:r>
      <w:rPr>
        <w:rStyle w:val="938"/>
      </w:rPr>
      <w:fldChar w:fldCharType="end"/>
    </w:r>
    <w:r/>
  </w:p>
  <w:p>
    <w:pPr>
      <w:pStyle w:val="93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ind w:left="3969"/>
      <w:rPr>
        <w:lang w:val="uk-UA"/>
      </w:rPr>
    </w:pPr>
    <w:r>
      <w:rPr>
        <w:lang w:val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2" w:hanging="359"/>
        <w:tabs>
          <w:tab w:val="left" w:pos="6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32" w:hanging="359"/>
        <w:tabs>
          <w:tab w:val="left" w:pos="133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52" w:hanging="179"/>
        <w:tabs>
          <w:tab w:val="left" w:pos="205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72" w:hanging="359"/>
        <w:tabs>
          <w:tab w:val="left" w:pos="277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92" w:hanging="359"/>
        <w:tabs>
          <w:tab w:val="left" w:pos="349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12" w:hanging="179"/>
        <w:tabs>
          <w:tab w:val="left" w:pos="421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32" w:hanging="359"/>
        <w:tabs>
          <w:tab w:val="left" w:pos="493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52" w:hanging="359"/>
        <w:tabs>
          <w:tab w:val="left" w:pos="565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72" w:hanging="179"/>
        <w:tabs>
          <w:tab w:val="left" w:pos="6372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  <w:rPr>
        <w:lang w:val="uk-UA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94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1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3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5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7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9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1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3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54" w:hanging="359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54" w:hanging="359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174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94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14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34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54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74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94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14" w:hanging="359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4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1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9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6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3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0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7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15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9">
    <w:name w:val="Heading 1 Char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730">
    <w:name w:val="Heading 2 Char"/>
    <w:basedOn w:val="761"/>
    <w:link w:val="753"/>
    <w:uiPriority w:val="9"/>
    <w:rPr>
      <w:rFonts w:ascii="Arial" w:hAnsi="Arial" w:cs="Arial" w:eastAsia="Arial"/>
      <w:sz w:val="34"/>
    </w:rPr>
  </w:style>
  <w:style w:type="character" w:styleId="731">
    <w:name w:val="Heading 3 Char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732">
    <w:name w:val="Heading 4 Ch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33">
    <w:name w:val="Heading 5 Ch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>
    <w:name w:val="Heading 6 Ch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35">
    <w:name w:val="Heading 7 Ch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>
    <w:name w:val="Heading 8 Ch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37">
    <w:name w:val="Heading 9 Ch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38">
    <w:name w:val="Title Char"/>
    <w:basedOn w:val="761"/>
    <w:link w:val="777"/>
    <w:uiPriority w:val="10"/>
    <w:rPr>
      <w:sz w:val="48"/>
      <w:szCs w:val="48"/>
    </w:rPr>
  </w:style>
  <w:style w:type="character" w:styleId="739">
    <w:name w:val="Subtitle Char"/>
    <w:basedOn w:val="761"/>
    <w:link w:val="779"/>
    <w:uiPriority w:val="11"/>
    <w:rPr>
      <w:sz w:val="24"/>
      <w:szCs w:val="24"/>
    </w:rPr>
  </w:style>
  <w:style w:type="character" w:styleId="740">
    <w:name w:val="Quote Char"/>
    <w:link w:val="781"/>
    <w:uiPriority w:val="29"/>
    <w:rPr>
      <w:i/>
    </w:rPr>
  </w:style>
  <w:style w:type="character" w:styleId="741">
    <w:name w:val="Intense Quote Char"/>
    <w:link w:val="783"/>
    <w:uiPriority w:val="30"/>
    <w:rPr>
      <w:i/>
    </w:rPr>
  </w:style>
  <w:style w:type="character" w:styleId="742">
    <w:name w:val="Header Char"/>
    <w:basedOn w:val="761"/>
    <w:link w:val="785"/>
    <w:uiPriority w:val="99"/>
  </w:style>
  <w:style w:type="character" w:styleId="743">
    <w:name w:val="Footer Char"/>
    <w:basedOn w:val="761"/>
    <w:link w:val="787"/>
    <w:uiPriority w:val="99"/>
  </w:style>
  <w:style w:type="paragraph" w:styleId="744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>
    <w:name w:val="Caption Char"/>
    <w:basedOn w:val="744"/>
    <w:link w:val="787"/>
    <w:uiPriority w:val="99"/>
  </w:style>
  <w:style w:type="character" w:styleId="746">
    <w:name w:val="Footnote Text Char"/>
    <w:link w:val="916"/>
    <w:uiPriority w:val="99"/>
    <w:rPr>
      <w:sz w:val="18"/>
    </w:rPr>
  </w:style>
  <w:style w:type="paragraph" w:styleId="747">
    <w:name w:val="endnote text"/>
    <w:basedOn w:val="751"/>
    <w:link w:val="748"/>
    <w:uiPriority w:val="99"/>
    <w:semiHidden/>
    <w:unhideWhenUsed/>
    <w:rPr>
      <w:sz w:val="20"/>
    </w:rPr>
    <w:pPr>
      <w:spacing w:lineRule="auto" w:line="240" w:after="0"/>
    </w:pPr>
  </w:style>
  <w:style w:type="character" w:styleId="748">
    <w:name w:val="Endnote Text Char"/>
    <w:link w:val="747"/>
    <w:uiPriority w:val="99"/>
    <w:rPr>
      <w:sz w:val="20"/>
    </w:rPr>
  </w:style>
  <w:style w:type="character" w:styleId="749">
    <w:name w:val="endnote reference"/>
    <w:basedOn w:val="761"/>
    <w:uiPriority w:val="99"/>
    <w:semiHidden/>
    <w:unhideWhenUsed/>
    <w:rPr>
      <w:vertAlign w:val="superscript"/>
    </w:rPr>
  </w:style>
  <w:style w:type="paragraph" w:styleId="750">
    <w:name w:val="table of figures"/>
    <w:basedOn w:val="751"/>
    <w:next w:val="751"/>
    <w:uiPriority w:val="99"/>
    <w:unhideWhenUsed/>
    <w:pPr>
      <w:spacing w:after="0" w:afterAutospacing="0"/>
    </w:pPr>
  </w:style>
  <w:style w:type="paragraph" w:styleId="751" w:default="1">
    <w:name w:val="Normal"/>
    <w:qFormat/>
  </w:style>
  <w:style w:type="paragraph" w:styleId="752">
    <w:name w:val="Heading 1"/>
    <w:link w:val="7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929"/>
    <w:next w:val="929"/>
    <w:link w:val="767"/>
    <w:rPr>
      <w:b/>
      <w:bCs/>
      <w:lang w:val="uk-UA"/>
    </w:rPr>
    <w:pPr>
      <w:jc w:val="center"/>
      <w:keepNext/>
      <w:outlineLvl w:val="1"/>
    </w:pPr>
  </w:style>
  <w:style w:type="paragraph" w:styleId="754">
    <w:name w:val="Heading 3"/>
    <w:link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link w:val="7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link w:val="7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link w:val="77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link w:val="77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link w:val="77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link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table" w:styleId="764" w:customStyle="1">
    <w:name w:val="Lined"/>
    <w:basedOn w:val="7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65" w:customStyle="1">
    <w:name w:val="Bordered &amp; Lined"/>
    <w:basedOn w:val="76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66" w:customStyle="1">
    <w:name w:val="Заголовок 1 Знак"/>
    <w:link w:val="752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Заголовок 2 Знак"/>
    <w:link w:val="753"/>
    <w:uiPriority w:val="9"/>
    <w:rPr>
      <w:rFonts w:ascii="Arial" w:hAnsi="Arial" w:cs="Arial" w:eastAsia="Arial"/>
      <w:sz w:val="34"/>
    </w:rPr>
  </w:style>
  <w:style w:type="character" w:styleId="768" w:customStyle="1">
    <w:name w:val="Заголовок 3 Знак"/>
    <w:link w:val="754"/>
    <w:uiPriority w:val="9"/>
    <w:rPr>
      <w:rFonts w:ascii="Arial" w:hAnsi="Arial" w:cs="Arial" w:eastAsia="Arial"/>
      <w:sz w:val="30"/>
      <w:szCs w:val="30"/>
    </w:rPr>
  </w:style>
  <w:style w:type="character" w:styleId="769" w:customStyle="1">
    <w:name w:val="Заголовок 4 Знак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70" w:customStyle="1">
    <w:name w:val="Заголовок 5 Знак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71" w:customStyle="1">
    <w:name w:val="Заголовок 6 Знак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Заголовок 7 Знак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Заголовок 8 Знак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4" w:customStyle="1">
    <w:name w:val="Заголовок 9 Знак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List Paragraph"/>
    <w:qFormat/>
    <w:uiPriority w:val="34"/>
    <w:pPr>
      <w:contextualSpacing w:val="true"/>
      <w:ind w:left="720"/>
    </w:pPr>
  </w:style>
  <w:style w:type="paragraph" w:styleId="776">
    <w:name w:val="No Spacing"/>
    <w:qFormat/>
    <w:uiPriority w:val="1"/>
  </w:style>
  <w:style w:type="paragraph" w:styleId="777">
    <w:name w:val="Title"/>
    <w:link w:val="7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8" w:customStyle="1">
    <w:name w:val="Название Знак"/>
    <w:link w:val="777"/>
    <w:uiPriority w:val="10"/>
    <w:rPr>
      <w:sz w:val="48"/>
      <w:szCs w:val="48"/>
    </w:rPr>
  </w:style>
  <w:style w:type="paragraph" w:styleId="779">
    <w:name w:val="Subtitle"/>
    <w:link w:val="780"/>
    <w:qFormat/>
    <w:uiPriority w:val="11"/>
    <w:rPr>
      <w:sz w:val="24"/>
      <w:szCs w:val="24"/>
    </w:rPr>
    <w:pPr>
      <w:spacing w:after="200" w:before="200"/>
    </w:pPr>
  </w:style>
  <w:style w:type="character" w:styleId="780" w:customStyle="1">
    <w:name w:val="Подзаголовок Знак"/>
    <w:link w:val="779"/>
    <w:uiPriority w:val="11"/>
    <w:rPr>
      <w:sz w:val="24"/>
      <w:szCs w:val="24"/>
    </w:rPr>
  </w:style>
  <w:style w:type="paragraph" w:styleId="781">
    <w:name w:val="Quote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link w:val="7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>
    <w:name w:val="Header"/>
    <w:link w:val="7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6" w:customStyle="1">
    <w:name w:val="Верхний колонтитул Знак"/>
    <w:link w:val="785"/>
    <w:uiPriority w:val="99"/>
  </w:style>
  <w:style w:type="paragraph" w:styleId="787">
    <w:name w:val="Footer"/>
    <w:link w:val="7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8" w:customStyle="1">
    <w:name w:val="Нижний колонтитул Знак"/>
    <w:link w:val="787"/>
    <w:uiPriority w:val="99"/>
  </w:style>
  <w:style w:type="table" w:styleId="78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1" w:customStyle="1">
    <w:name w:val="Bordered &amp; Lined - Accent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5">
    <w:name w:val="Hyperlink"/>
    <w:uiPriority w:val="99"/>
    <w:unhideWhenUsed/>
    <w:rPr>
      <w:color w:val="0000FF" w:themeColor="hyperlink"/>
      <w:u w:val="single"/>
    </w:rPr>
  </w:style>
  <w:style w:type="paragraph" w:styleId="916">
    <w:name w:val="footnote text"/>
    <w:link w:val="917"/>
    <w:uiPriority w:val="99"/>
    <w:semiHidden/>
    <w:unhideWhenUsed/>
    <w:rPr>
      <w:sz w:val="18"/>
    </w:rPr>
    <w:pPr>
      <w:spacing w:after="40"/>
    </w:p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toc 1"/>
    <w:uiPriority w:val="39"/>
    <w:unhideWhenUsed/>
    <w:pPr>
      <w:spacing w:after="57"/>
    </w:pPr>
  </w:style>
  <w:style w:type="paragraph" w:styleId="920">
    <w:name w:val="toc 2"/>
    <w:uiPriority w:val="39"/>
    <w:unhideWhenUsed/>
    <w:pPr>
      <w:ind w:left="283"/>
      <w:spacing w:after="57"/>
    </w:pPr>
  </w:style>
  <w:style w:type="paragraph" w:styleId="921">
    <w:name w:val="toc 3"/>
    <w:uiPriority w:val="39"/>
    <w:unhideWhenUsed/>
    <w:pPr>
      <w:ind w:left="567"/>
      <w:spacing w:after="57"/>
    </w:pPr>
  </w:style>
  <w:style w:type="paragraph" w:styleId="922">
    <w:name w:val="toc 4"/>
    <w:uiPriority w:val="39"/>
    <w:unhideWhenUsed/>
    <w:pPr>
      <w:ind w:left="850"/>
      <w:spacing w:after="57"/>
    </w:pPr>
  </w:style>
  <w:style w:type="paragraph" w:styleId="923">
    <w:name w:val="toc 5"/>
    <w:uiPriority w:val="39"/>
    <w:unhideWhenUsed/>
    <w:pPr>
      <w:ind w:left="1134"/>
      <w:spacing w:after="57"/>
    </w:pPr>
  </w:style>
  <w:style w:type="paragraph" w:styleId="924">
    <w:name w:val="toc 6"/>
    <w:uiPriority w:val="39"/>
    <w:unhideWhenUsed/>
    <w:pPr>
      <w:ind w:left="1417"/>
      <w:spacing w:after="57"/>
    </w:pPr>
  </w:style>
  <w:style w:type="paragraph" w:styleId="925">
    <w:name w:val="toc 7"/>
    <w:uiPriority w:val="39"/>
    <w:unhideWhenUsed/>
    <w:pPr>
      <w:ind w:left="1701"/>
      <w:spacing w:after="57"/>
    </w:pPr>
  </w:style>
  <w:style w:type="paragraph" w:styleId="926">
    <w:name w:val="toc 8"/>
    <w:uiPriority w:val="39"/>
    <w:unhideWhenUsed/>
    <w:pPr>
      <w:ind w:left="1984"/>
      <w:spacing w:after="57"/>
    </w:pPr>
  </w:style>
  <w:style w:type="paragraph" w:styleId="927">
    <w:name w:val="toc 9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 w:customStyle="1">
    <w:name w:val="Обычный1"/>
    <w:uiPriority w:val="99"/>
    <w:rPr>
      <w:rFonts w:ascii="Arial" w:hAnsi="Arial"/>
      <w:color w:val="525252"/>
      <w:sz w:val="22"/>
      <w:lang w:bidi="ar-SA" w:eastAsia="ru-RU"/>
    </w:rPr>
  </w:style>
  <w:style w:type="character" w:styleId="930" w:customStyle="1">
    <w:name w:val="Основной шрифт абзаца1"/>
    <w:semiHidden/>
  </w:style>
  <w:style w:type="table" w:styleId="931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32" w:customStyle="1">
    <w:name w:val="Нет списка1"/>
    <w:semiHidden/>
  </w:style>
  <w:style w:type="paragraph" w:styleId="933" w:customStyle="1">
    <w:name w:val="Верхний колонтитул1"/>
    <w:basedOn w:val="929"/>
    <w:rPr>
      <w:rFonts w:ascii="Times New Roman" w:hAnsi="Times New Roman"/>
      <w:color w:val="000000"/>
      <w:sz w:val="24"/>
      <w:szCs w:val="24"/>
      <w:lang w:val="uk-UA"/>
    </w:rPr>
    <w:pPr>
      <w:tabs>
        <w:tab w:val="center" w:pos="4677" w:leader="none"/>
        <w:tab w:val="right" w:pos="9355" w:leader="none"/>
      </w:tabs>
    </w:pPr>
  </w:style>
  <w:style w:type="paragraph" w:styleId="934" w:customStyle="1">
    <w:name w:val="Обычный + 14 пт"/>
    <w:basedOn w:val="929"/>
    <w:rPr>
      <w:rFonts w:ascii="Times New Roman" w:hAnsi="Times New Roman"/>
      <w:color w:val="000000"/>
      <w:sz w:val="28"/>
      <w:szCs w:val="28"/>
      <w:lang w:val="uk-UA"/>
    </w:rPr>
    <w:pPr>
      <w:ind w:firstLine="720"/>
      <w:tabs>
        <w:tab w:val="left" w:pos="720" w:leader="none"/>
      </w:tabs>
    </w:pPr>
  </w:style>
  <w:style w:type="paragraph" w:styleId="935" w:customStyle="1">
    <w:name w:val="Без интервала1"/>
    <w:uiPriority w:val="99"/>
    <w:rPr>
      <w:rFonts w:ascii="Calibri" w:hAnsi="Calibri" w:eastAsia="Calibri"/>
      <w:sz w:val="22"/>
      <w:lang w:val="uk-UA" w:bidi="ar-SA"/>
    </w:rPr>
  </w:style>
  <w:style w:type="paragraph" w:styleId="936">
    <w:name w:val="Document Map"/>
    <w:basedOn w:val="929"/>
    <w:semiHidden/>
    <w:rPr>
      <w:rFonts w:ascii="Tahoma" w:hAnsi="Tahoma"/>
      <w:sz w:val="20"/>
      <w:szCs w:val="20"/>
    </w:rPr>
    <w:pPr>
      <w:shd w:val="clear" w:fill="000080" w:color="auto"/>
    </w:pPr>
  </w:style>
  <w:style w:type="paragraph" w:styleId="937" w:customStyle="1">
    <w:name w:val="Знак Знак Знак Знак Знак Знак Знак Знак Знак Знак1"/>
    <w:basedOn w:val="929"/>
    <w:rPr>
      <w:rFonts w:ascii="Verdana" w:hAnsi="Verdana"/>
      <w:color w:val="000000"/>
      <w:sz w:val="20"/>
      <w:szCs w:val="20"/>
      <w:lang w:val="en-US" w:eastAsia="en-US"/>
    </w:rPr>
  </w:style>
  <w:style w:type="character" w:styleId="938" w:customStyle="1">
    <w:name w:val="Номер страницы1"/>
    <w:basedOn w:val="930"/>
  </w:style>
  <w:style w:type="character" w:styleId="939" w:customStyle="1">
    <w:name w:val="Гиперссылка1"/>
    <w:rPr>
      <w:color w:val="0000FF"/>
      <w:u w:val="single"/>
    </w:rPr>
  </w:style>
  <w:style w:type="paragraph" w:styleId="940" w:customStyle="1">
    <w:name w:val="Стандартный HTML1"/>
    <w:basedOn w:val="929"/>
    <w:link w:val="941"/>
    <w:semiHidden/>
    <w:rPr>
      <w:rFonts w:ascii="Courier New" w:hAnsi="Courier New" w:eastAsia="Calibri"/>
      <w:color w:val="000000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41" w:customStyle="1">
    <w:name w:val="Стандартный HTML Знак"/>
    <w:link w:val="940"/>
    <w:semiHidden/>
    <w:rPr>
      <w:rFonts w:ascii="Courier New" w:hAnsi="Courier New" w:eastAsia="Calibri"/>
      <w:lang w:val="uk-UA" w:bidi="ar-SA" w:eastAsia="uk-UA"/>
    </w:rPr>
  </w:style>
  <w:style w:type="paragraph" w:styleId="942" w:customStyle="1">
    <w:name w:val="Обычный (веб)1"/>
    <w:basedOn w:val="92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43" w:customStyle="1">
    <w:name w:val="allowtextselection _rpc_c1 ms-font-color-themeprimary ms-font-s"/>
    <w:basedOn w:val="930"/>
  </w:style>
  <w:style w:type="character" w:styleId="944" w:customStyle="1">
    <w:name w:val="Unresolved Mention"/>
    <w:semiHidden/>
    <w:rPr>
      <w:color w:val="605E5C"/>
      <w:shd w:val="clear" w:fill="E1DFDD" w:color="auto"/>
    </w:rPr>
  </w:style>
  <w:style w:type="paragraph" w:styleId="945" w:customStyle="1">
    <w:name w:val="Без интервала2"/>
    <w:rPr>
      <w:rFonts w:ascii="Arial" w:hAnsi="Arial"/>
      <w:color w:val="525252"/>
      <w:sz w:val="22"/>
      <w:lang w:bidi="ar-SA" w:eastAsia="ru-RU"/>
    </w:rPr>
  </w:style>
  <w:style w:type="paragraph" w:styleId="946" w:customStyle="1">
    <w:name w:val="rvps7"/>
    <w:basedOn w:val="92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47" w:customStyle="1">
    <w:name w:val="rvts9"/>
    <w:basedOn w:val="930"/>
  </w:style>
  <w:style w:type="paragraph" w:styleId="948" w:customStyle="1">
    <w:name w:val="rvps6"/>
    <w:basedOn w:val="929"/>
    <w:rPr>
      <w:rFonts w:ascii="Times New Roman" w:hAnsi="Times New Roman"/>
      <w:color w:val="000000"/>
      <w:sz w:val="24"/>
      <w:szCs w:val="24"/>
    </w:rPr>
    <w:pPr>
      <w:spacing w:after="100" w:afterAutospacing="1" w:before="100" w:beforeAutospacing="1"/>
    </w:pPr>
  </w:style>
  <w:style w:type="character" w:styleId="949" w:customStyle="1">
    <w:name w:val="rvts23"/>
    <w:basedOn w:val="930"/>
  </w:style>
  <w:style w:type="paragraph" w:styleId="950">
    <w:name w:val="Normal (Web)"/>
    <w:basedOn w:val="751"/>
    <w:uiPriority w:val="99"/>
    <w:unhideWhenUsed/>
    <w:rPr>
      <w:sz w:val="24"/>
      <w:szCs w:val="24"/>
      <w:lang w:bidi="ar-SA" w:eastAsia="ru-RU"/>
    </w:rPr>
    <w:pPr>
      <w:spacing w:after="100" w:afterAutospacing="1" w:before="100" w:beforeAutospacing="1"/>
    </w:pPr>
  </w:style>
  <w:style w:type="paragraph" w:styleId="951">
    <w:name w:val="Balloon Text"/>
    <w:basedOn w:val="751"/>
    <w:link w:val="952"/>
    <w:uiPriority w:val="99"/>
    <w:semiHidden/>
    <w:unhideWhenUsed/>
    <w:rPr>
      <w:rFonts w:ascii="Tahoma" w:hAnsi="Tahoma" w:cs="Tahoma"/>
      <w:sz w:val="16"/>
      <w:szCs w:val="16"/>
    </w:rPr>
  </w:style>
  <w:style w:type="character" w:styleId="952" w:customStyle="1">
    <w:name w:val="Текст выноски Знак"/>
    <w:basedOn w:val="761"/>
    <w:link w:val="95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hyperlink" Target="mailto:cnapradamena@cg.gov.ua" TargetMode="External"/><Relationship Id="rId17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5C1EE18-26F9-4789-B9E6-44EE76A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Собокар Наталія Василівна</cp:lastModifiedBy>
  <cp:revision>78</cp:revision>
  <dcterms:created xsi:type="dcterms:W3CDTF">2022-02-11T14:12:00Z</dcterms:created>
  <dcterms:modified xsi:type="dcterms:W3CDTF">2023-06-23T06:23:01Z</dcterms:modified>
</cp:coreProperties>
</file>