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header3.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6237"/>
        <w:jc w:val="both"/>
        <w:rPr>
          <w:sz w:val="18"/>
          <w:szCs w:val="28"/>
          <w:lang w:val="uk-UA" w:eastAsia="ar-SA"/>
        </w:rPr>
      </w:pPr>
      <w:r>
        <w:rPr>
          <w:sz w:val="18"/>
          <w:szCs w:val="28"/>
          <w:lang w:eastAsia="ar-SA"/>
        </w:rPr>
        <w:t xml:space="preserve">Додаток </w:t>
      </w:r>
      <w:r>
        <w:rPr>
          <w:sz w:val="18"/>
          <w:szCs w:val="28"/>
          <w:lang w:val="uk-UA" w:eastAsia="ar-SA"/>
        </w:rPr>
        <w:t xml:space="preserve">4</w:t>
      </w:r>
      <w:r>
        <w:rPr>
          <w:sz w:val="18"/>
          <w:szCs w:val="28"/>
          <w:lang w:eastAsia="ar-SA"/>
        </w:rPr>
        <w:t xml:space="preserve"> до рішення </w:t>
      </w:r>
      <w:r>
        <w:rPr>
          <w:sz w:val="18"/>
          <w:szCs w:val="28"/>
          <w:lang w:val="uk-UA" w:eastAsia="ar-SA"/>
        </w:rPr>
        <w:t xml:space="preserve">36</w:t>
      </w:r>
      <w:r>
        <w:rPr>
          <w:sz w:val="18"/>
          <w:szCs w:val="28"/>
          <w:lang w:eastAsia="ar-SA"/>
        </w:rPr>
        <w:t xml:space="preserve"> сесії </w:t>
      </w:r>
      <w:r>
        <w:rPr>
          <w:sz w:val="18"/>
          <w:szCs w:val="28"/>
          <w:lang w:val="uk-UA" w:eastAsia="ar-SA"/>
        </w:rPr>
        <w:t xml:space="preserve">Менської міської ради </w:t>
      </w:r>
      <w:r>
        <w:rPr>
          <w:sz w:val="18"/>
          <w:szCs w:val="28"/>
          <w:lang w:eastAsia="ar-SA"/>
        </w:rPr>
        <w:t xml:space="preserve">8 скликання</w:t>
      </w:r>
      <w:r/>
    </w:p>
    <w:p>
      <w:pPr>
        <w:ind w:left="6237"/>
        <w:jc w:val="both"/>
        <w:rPr>
          <w:sz w:val="18"/>
          <w:lang w:val="uk-UA"/>
        </w:rPr>
      </w:pPr>
      <w:r>
        <w:rPr>
          <w:sz w:val="18"/>
          <w:szCs w:val="28"/>
          <w:lang w:val="uk-UA" w:eastAsia="ar-SA"/>
        </w:rPr>
        <w:t xml:space="preserve"> 22</w:t>
      </w:r>
      <w:r>
        <w:rPr>
          <w:sz w:val="18"/>
          <w:szCs w:val="28"/>
          <w:lang w:eastAsia="ar-SA"/>
        </w:rPr>
        <w:t xml:space="preserve">.</w:t>
      </w:r>
      <w:r>
        <w:rPr>
          <w:sz w:val="18"/>
          <w:szCs w:val="28"/>
          <w:lang w:val="uk-UA" w:eastAsia="ar-SA"/>
        </w:rPr>
        <w:t xml:space="preserve">06</w:t>
      </w:r>
      <w:r>
        <w:rPr>
          <w:sz w:val="18"/>
          <w:szCs w:val="28"/>
          <w:lang w:eastAsia="ar-SA"/>
        </w:rPr>
        <w:t xml:space="preserve">.202</w:t>
      </w:r>
      <w:r>
        <w:rPr>
          <w:sz w:val="18"/>
          <w:szCs w:val="28"/>
          <w:lang w:val="uk-UA" w:eastAsia="ar-SA"/>
        </w:rPr>
        <w:t xml:space="preserve">3</w:t>
      </w:r>
      <w:r>
        <w:rPr>
          <w:sz w:val="18"/>
          <w:szCs w:val="28"/>
          <w:lang w:eastAsia="ar-SA"/>
        </w:rPr>
        <w:t xml:space="preserve"> № 376</w:t>
      </w:r>
      <w:r>
        <w:rPr>
          <w:sz w:val="18"/>
          <w:lang w:val="uk-UA"/>
        </w:rPr>
      </w:r>
      <w:r/>
    </w:p>
    <w:p>
      <w:pPr>
        <w:jc w:val="center"/>
        <w:rPr>
          <w:b/>
          <w:color w:val="000000"/>
          <w:sz w:val="24"/>
          <w:szCs w:val="24"/>
          <w:lang w:val="uk-UA"/>
        </w:rPr>
      </w:pPr>
      <w:r>
        <w:rPr>
          <w:b/>
          <w:color w:val="000000"/>
          <w:sz w:val="24"/>
          <w:szCs w:val="24"/>
          <w:lang w:val="uk-UA"/>
        </w:rPr>
      </w:r>
      <w:r/>
    </w:p>
    <w:p>
      <w:pPr>
        <w:jc w:val="center"/>
        <w:rPr>
          <w:b/>
          <w:color w:val="000000"/>
          <w:sz w:val="24"/>
          <w:szCs w:val="24"/>
          <w:lang w:val="uk-UA"/>
        </w:rPr>
      </w:pPr>
      <w:r>
        <w:rPr>
          <w:b/>
          <w:color w:val="000000"/>
          <w:sz w:val="24"/>
          <w:szCs w:val="24"/>
          <w:lang w:val="uk-UA"/>
        </w:rPr>
      </w:r>
      <w:r/>
    </w:p>
    <w:p>
      <w:pPr>
        <w:jc w:val="center"/>
        <w:rPr>
          <w:b/>
          <w:color w:val="000000"/>
          <w:sz w:val="24"/>
          <w:szCs w:val="24"/>
          <w:lang w:val="uk-UA"/>
        </w:rPr>
      </w:pPr>
      <w:r>
        <w:rPr>
          <w:b/>
          <w:color w:val="000000"/>
          <w:sz w:val="24"/>
          <w:szCs w:val="24"/>
          <w:lang w:val="uk-UA"/>
        </w:rPr>
        <w:t xml:space="preserve">ІНФОРМАЦІЙНА КАРТКА</w:t>
      </w:r>
      <w:r/>
    </w:p>
    <w:p>
      <w:pPr>
        <w:jc w:val="center"/>
        <w:rPr>
          <w:b/>
          <w:color w:val="000000"/>
          <w:sz w:val="24"/>
          <w:szCs w:val="24"/>
        </w:rPr>
      </w:pPr>
      <w:r>
        <w:rPr>
          <w:b/>
          <w:color w:val="000000"/>
          <w:sz w:val="24"/>
          <w:szCs w:val="24"/>
        </w:rPr>
        <w:t xml:space="preserve">адміністративної послуги </w:t>
      </w:r>
      <w:r/>
    </w:p>
    <w:p>
      <w:pPr>
        <w:jc w:val="center"/>
        <w:rPr>
          <w:i/>
          <w:sz w:val="24"/>
          <w:szCs w:val="24"/>
          <w:lang w:val="uk-UA"/>
        </w:rPr>
      </w:pPr>
      <w:r>
        <w:rPr>
          <w:i/>
          <w:sz w:val="24"/>
          <w:szCs w:val="24"/>
          <w:lang w:val="uk-UA"/>
        </w:rPr>
      </w:r>
      <w:r/>
    </w:p>
    <w:p>
      <w:pPr>
        <w:pStyle w:val="937"/>
        <w:ind w:left="254" w:right="1" w:hanging="9"/>
        <w:jc w:val="center"/>
        <w:spacing w:lineRule="auto" w:line="270"/>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 xml:space="preserve">НАДАННЯ</w:t>
      </w:r>
      <w:r>
        <w:rPr>
          <w:rFonts w:ascii="Times New Roman" w:hAnsi="Times New Roman"/>
          <w:b/>
          <w:color w:val="000000"/>
          <w:sz w:val="24"/>
          <w:szCs w:val="24"/>
          <w:lang w:val="uk-UA" w:eastAsia="uk-UA"/>
        </w:rPr>
        <w:t xml:space="preserve"> ДОПОМОГИ </w:t>
      </w:r>
      <w:r>
        <w:rPr>
          <w:rFonts w:ascii="Times New Roman" w:hAnsi="Times New Roman"/>
          <w:b/>
          <w:color w:val="000000"/>
          <w:sz w:val="24"/>
          <w:szCs w:val="24"/>
          <w:lang w:val="uk-UA" w:eastAsia="uk-UA"/>
        </w:rPr>
        <w:t xml:space="preserve">НА ПОХОВАННЯ</w:t>
      </w:r>
      <w:r>
        <w:rPr>
          <w:rFonts w:ascii="Times New Roman" w:hAnsi="Times New Roman"/>
          <w:b/>
          <w:color w:val="000000"/>
          <w:sz w:val="24"/>
          <w:szCs w:val="24"/>
          <w:lang w:val="uk-UA" w:eastAsia="uk-UA"/>
        </w:rPr>
        <w:t xml:space="preserve"> ДЕЯКИХ КАТЕГОРІЙ  ГРОМАДЯН</w:t>
      </w:r>
      <w:r/>
    </w:p>
    <w:p>
      <w:pPr>
        <w:pStyle w:val="943"/>
        <w:jc w:val="center"/>
        <w:rPr>
          <w:rFonts w:ascii="Times New Roman" w:hAnsi="Times New Roman"/>
          <w:sz w:val="24"/>
          <w:szCs w:val="24"/>
        </w:rPr>
      </w:pPr>
      <w:r>
        <w:rPr>
          <w:rFonts w:ascii="Times New Roman" w:hAnsi="Times New Roman"/>
          <w:sz w:val="24"/>
          <w:szCs w:val="24"/>
        </w:rPr>
      </w:r>
      <w:r/>
    </w:p>
    <w:p>
      <w:pPr>
        <w:jc w:val="center"/>
        <w:rPr>
          <w:b/>
          <w:sz w:val="24"/>
          <w:szCs w:val="24"/>
          <w:lang w:val="uk-UA"/>
        </w:rPr>
      </w:pPr>
      <w:r>
        <w:rPr>
          <w:b/>
          <w:sz w:val="24"/>
          <w:szCs w:val="24"/>
          <w:lang w:val="uk-UA"/>
        </w:rPr>
        <w:t xml:space="preserve">Відділ соціального захисту населення, сім’ї, молоді та охорони здоров’я </w:t>
      </w:r>
      <w:r/>
    </w:p>
    <w:p>
      <w:pPr>
        <w:jc w:val="center"/>
        <w:rPr>
          <w:b/>
          <w:sz w:val="24"/>
          <w:szCs w:val="24"/>
          <w:lang w:val="uk-UA"/>
        </w:rPr>
      </w:pPr>
      <w:r>
        <w:rPr>
          <w:b/>
          <w:sz w:val="24"/>
          <w:szCs w:val="24"/>
          <w:lang w:val="uk-UA"/>
        </w:rPr>
        <w:t xml:space="preserve">Менської міської ради</w:t>
      </w:r>
      <w:r/>
    </w:p>
    <w:tbl>
      <w:tblPr>
        <w:tblW w:w="9887"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A0" w:firstRow="1" w:lastRow="0" w:firstColumn="1" w:lastColumn="0" w:noHBand="0" w:noVBand="1"/>
      </w:tblPr>
      <w:tblGrid>
        <w:gridCol w:w="636"/>
        <w:gridCol w:w="3158"/>
        <w:gridCol w:w="6093"/>
      </w:tblGrid>
      <w:tr>
        <w:trPr/>
        <w:tc>
          <w:tcPr>
            <w:gridSpan w:val="3"/>
            <w:tcBorders>
              <w:left w:val="single" w:color="000000" w:sz="4" w:space="0"/>
              <w:top w:val="single" w:color="000000" w:sz="4" w:space="0"/>
              <w:right w:val="single" w:color="000000" w:sz="4" w:space="0"/>
              <w:bottom w:val="single" w:color="000000" w:sz="4" w:space="0"/>
            </w:tcBorders>
            <w:tcW w:w="9887" w:type="dxa"/>
            <w:textDirection w:val="lrTb"/>
            <w:noWrap w:val="false"/>
          </w:tcPr>
          <w:p>
            <w:pPr>
              <w:pStyle w:val="943"/>
              <w:jc w:val="center"/>
              <w:rPr>
                <w:rFonts w:ascii="Times New Roman" w:hAnsi="Times New Roman"/>
                <w:b/>
                <w:sz w:val="24"/>
                <w:szCs w:val="24"/>
              </w:rPr>
            </w:pPr>
            <w:r>
              <w:rPr>
                <w:rFonts w:ascii="Times New Roman" w:hAnsi="Times New Roman"/>
                <w:b/>
                <w:sz w:val="24"/>
                <w:szCs w:val="24"/>
                <w:lang w:eastAsia="uk-UA"/>
              </w:rPr>
              <w:t xml:space="preserve">Інформація про суб’єкт надання адміністративної послуги та / або центр надання адміністративних послуг</w:t>
            </w:r>
            <w:r/>
          </w:p>
        </w:tc>
      </w:tr>
      <w:tr>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sz w:val="24"/>
                <w:szCs w:val="24"/>
              </w:rPr>
            </w:pPr>
            <w:r>
              <w:rPr>
                <w:rFonts w:ascii="Times New Roman" w:hAnsi="Times New Roman"/>
                <w:sz w:val="24"/>
                <w:szCs w:val="24"/>
              </w:rPr>
              <w:t xml:space="preserve">1</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784"/>
              <w:rPr>
                <w:sz w:val="24"/>
                <w:szCs w:val="24"/>
              </w:rPr>
            </w:pPr>
            <w:r>
              <w:rPr>
                <w:sz w:val="24"/>
                <w:szCs w:val="24"/>
              </w:rPr>
              <w:t xml:space="preserve">Суб</w:t>
            </w:r>
            <w:r>
              <w:rPr>
                <w:sz w:val="24"/>
                <w:szCs w:val="24"/>
                <w:lang w:val="uk-UA"/>
              </w:rPr>
              <w:t xml:space="preserve">'</w:t>
            </w:r>
            <w:r>
              <w:rPr>
                <w:sz w:val="24"/>
                <w:szCs w:val="24"/>
              </w:rPr>
              <w:t xml:space="preserve">єкт надання адміністративних послуг</w:t>
            </w:r>
            <w:r/>
          </w:p>
          <w:p>
            <w:pPr>
              <w:pStyle w:val="943"/>
              <w:jc w:val="both"/>
              <w:rPr>
                <w:rFonts w:ascii="Times New Roman" w:hAnsi="Times New Roman"/>
                <w:sz w:val="24"/>
                <w:szCs w:val="24"/>
                <w:lang w:val="ru-RU"/>
              </w:rPr>
            </w:pPr>
            <w:r>
              <w:rPr>
                <w:rFonts w:ascii="Times New Roman" w:hAnsi="Times New Roman"/>
                <w:sz w:val="24"/>
                <w:szCs w:val="24"/>
                <w:lang w:val="ru-RU"/>
              </w:rPr>
            </w:r>
            <w:r/>
          </w:p>
          <w:p>
            <w:pPr>
              <w:pStyle w:val="943"/>
              <w:jc w:val="both"/>
              <w:rPr>
                <w:rFonts w:ascii="Times New Roman" w:hAnsi="Times New Roman"/>
                <w:sz w:val="24"/>
                <w:szCs w:val="24"/>
              </w:rPr>
            </w:pPr>
            <w:r>
              <w:rPr>
                <w:rFonts w:ascii="Times New Roman" w:hAnsi="Times New Roman"/>
                <w:sz w:val="24"/>
                <w:szCs w:val="24"/>
              </w:rPr>
              <w:t xml:space="preserve">Найменування центру надання адміністративних послуг</w:t>
            </w:r>
            <w:r/>
          </w:p>
        </w:tc>
        <w:tc>
          <w:tcPr>
            <w:tcBorders>
              <w:left w:val="single" w:color="000000" w:sz="4" w:space="0"/>
              <w:top w:val="single" w:color="000000" w:sz="4" w:space="0"/>
              <w:right w:val="single" w:color="000000" w:sz="4" w:space="0"/>
              <w:bottom w:val="single" w:color="000000" w:sz="4" w:space="0"/>
            </w:tcBorders>
            <w:tcW w:w="6093" w:type="dxa"/>
            <w:textDirection w:val="lrTb"/>
            <w:noWrap w:val="false"/>
          </w:tcPr>
          <w:p>
            <w:pPr>
              <w:jc w:val="both"/>
              <w:rPr>
                <w:color w:val="000000"/>
                <w:sz w:val="24"/>
                <w:szCs w:val="24"/>
                <w:lang w:val="uk-UA"/>
              </w:rPr>
            </w:pPr>
            <w:r>
              <w:rPr>
                <w:sz w:val="24"/>
                <w:szCs w:val="24"/>
                <w:lang w:val="uk-UA"/>
              </w:rPr>
              <w:t xml:space="preserve">Відділ соціального захисту населення, сім’ї, молоді та охорони здоров’я Менської міської ради</w:t>
            </w:r>
            <w:r/>
          </w:p>
          <w:p>
            <w:pPr>
              <w:pStyle w:val="958"/>
              <w:spacing w:after="0" w:afterAutospacing="0" w:before="0" w:beforeAutospacing="0"/>
              <w:rPr>
                <w:bCs/>
              </w:rPr>
            </w:pPr>
            <w:r>
              <w:rPr>
                <w:bCs/>
              </w:rPr>
            </w:r>
            <w:r/>
          </w:p>
          <w:p>
            <w:pPr>
              <w:pStyle w:val="958"/>
              <w:spacing w:after="0" w:afterAutospacing="0" w:before="0" w:beforeAutospacing="0"/>
              <w:rPr>
                <w:bCs/>
                <w:lang w:val="uk-UA"/>
              </w:rPr>
            </w:pPr>
            <w:r>
              <w:rPr>
                <w:bCs/>
                <w:lang w:val="uk-UA"/>
              </w:rPr>
              <w:t xml:space="preserve">Відділ «Центр надання адміністративних послуг» Менської міської ради</w:t>
            </w:r>
            <w:r/>
          </w:p>
          <w:p>
            <w:pPr>
              <w:pStyle w:val="958"/>
              <w:spacing w:after="0" w:afterAutospacing="0" w:before="0" w:beforeAutospacing="0"/>
              <w:rPr>
                <w:bCs/>
                <w:lang w:val="uk-UA"/>
              </w:rPr>
            </w:pPr>
            <w:r>
              <w:rPr>
                <w:bCs/>
                <w:lang w:val="uk-UA"/>
              </w:rPr>
              <w:t xml:space="preserve">ВРМ відділу «Центр надання адміністративних послуг»</w:t>
            </w:r>
            <w:r/>
          </w:p>
          <w:p>
            <w:pPr>
              <w:pStyle w:val="943"/>
              <w:jc w:val="both"/>
              <w:rPr>
                <w:rFonts w:ascii="Times New Roman" w:hAnsi="Times New Roman"/>
                <w:sz w:val="24"/>
                <w:szCs w:val="24"/>
              </w:rPr>
            </w:pPr>
            <w:r>
              <w:rPr>
                <w:rFonts w:ascii="Times New Roman" w:hAnsi="Times New Roman"/>
                <w:bCs/>
                <w:sz w:val="24"/>
                <w:szCs w:val="24"/>
              </w:rPr>
              <w:t xml:space="preserve">Староста або в.о. старости в старостинських округах Менської міської територіальної громади</w:t>
            </w:r>
            <w:r/>
          </w:p>
        </w:tc>
      </w:tr>
      <w:tr>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sz w:val="24"/>
                <w:szCs w:val="24"/>
              </w:rPr>
            </w:pPr>
            <w:r>
              <w:rPr>
                <w:rFonts w:ascii="Times New Roman" w:hAnsi="Times New Roman"/>
                <w:sz w:val="24"/>
                <w:szCs w:val="24"/>
              </w:rPr>
              <w:t xml:space="preserve">2</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943"/>
              <w:jc w:val="both"/>
              <w:rPr>
                <w:rFonts w:ascii="Times New Roman" w:hAnsi="Times New Roman"/>
                <w:sz w:val="24"/>
                <w:szCs w:val="24"/>
              </w:rPr>
            </w:pPr>
            <w:r>
              <w:rPr>
                <w:rFonts w:ascii="Times New Roman" w:hAnsi="Times New Roman"/>
                <w:sz w:val="24"/>
                <w:szCs w:val="24"/>
              </w:rPr>
              <w:t xml:space="preserve">Місцезнаходження центру надання адміністративних послуг</w:t>
            </w:r>
            <w:r/>
          </w:p>
        </w:tc>
        <w:tc>
          <w:tcPr>
            <w:tcBorders>
              <w:left w:val="single" w:color="000000" w:sz="4" w:space="0"/>
              <w:top w:val="single" w:color="000000" w:sz="4" w:space="0"/>
              <w:right w:val="single" w:color="000000" w:sz="4" w:space="0"/>
              <w:bottom w:val="single" w:color="000000" w:sz="4" w:space="0"/>
            </w:tcBorders>
            <w:tcW w:w="6093" w:type="dxa"/>
            <w:textDirection w:val="lrTb"/>
            <w:noWrap w:val="false"/>
          </w:tcPr>
          <w:p>
            <w:pPr>
              <w:ind w:left="0" w:right="0" w:firstLine="0"/>
              <w:spacing w:after="0" w:before="0"/>
              <w:rPr>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15600, м. Мена,вул. ГероївАТО, 6</w:t>
            </w:r>
            <w:r>
              <w:rPr>
                <w:sz w:val="24"/>
              </w:rPr>
            </w:r>
            <w:r/>
          </w:p>
          <w:p>
            <w:pPr>
              <w:ind w:left="0" w:right="0" w:firstLine="0"/>
              <w:spacing w:after="0" w:before="0"/>
              <w:rPr>
                <w:sz w:val="2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15674, с. Бірківка, пров. Шкільний № 9</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15675, с. Блистова, вул. Олени Лук’янової № 1</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15641, с. Величківка, вул. Миру № 25 «б»</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15632, с. Волосківці, вул. Героїв України  № 41</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15631, с. Городище, вул. Шевченка № 73</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15642, с. Данилівка, вул. Миру № 56</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15670, с. Дягова, вул. Покровська № 19</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15640, с. Киселівка, вул. Осипенка № 39</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15655, с. Куковичі, вул. Миру № 36</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15672, с Ліски, вул. Шевченка № 34 «а»</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15652, смт. Макошине, вул. Центральна № 3</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15673, с. Осьмаки, вул. Шевченка № 60</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15650, с. Покровське, вул. Козацька № 3</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15643, с. Садове, вул. Перемоги № 2</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15662, с. Семенівка, вул. Перемоги № 9 «а»</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15630, с. Синявка, вул. ГероївУкраїни № 91</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15651, с. Слобідка, вул. БратівФедоренків № 26</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15661, с. Стольне, вул. Миру № 10</w:t>
            </w:r>
            <w:r>
              <w:rPr>
                <w:sz w:val="24"/>
              </w:rPr>
            </w:r>
            <w:r/>
          </w:p>
          <w:p>
            <w:pPr>
              <w:ind w:left="0" w:right="0" w:firstLine="0"/>
              <w:spacing w:after="0" w:before="0"/>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color w:val="000000"/>
                <w:sz w:val="24"/>
              </w:rPr>
              <w:t xml:space="preserve">15676, с. Ушня, пров. Шкільний № 9</w:t>
            </w:r>
            <w:r>
              <w:rPr>
                <w:sz w:val="24"/>
              </w:rPr>
            </w:r>
            <w:r/>
          </w:p>
          <w:p>
            <w:pPr>
              <w:ind w:left="0" w:right="0" w:firstLine="0"/>
              <w:spacing w:after="0" w:before="0"/>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rPr>
              <w:t xml:space="preserve">15671, с. Феськівка, вул. Миру № 25 «а»</w:t>
            </w:r>
            <w:r>
              <w:rPr>
                <w:sz w:val="24"/>
              </w:rPr>
            </w:r>
            <w:r/>
          </w:p>
        </w:tc>
      </w:tr>
      <w:tr>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sz w:val="24"/>
                <w:szCs w:val="24"/>
              </w:rPr>
            </w:pPr>
            <w:r>
              <w:rPr>
                <w:rFonts w:ascii="Times New Roman" w:hAnsi="Times New Roman"/>
                <w:sz w:val="24"/>
                <w:szCs w:val="24"/>
              </w:rPr>
              <w:t xml:space="preserve">3</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943"/>
              <w:jc w:val="both"/>
              <w:rPr>
                <w:rFonts w:ascii="Times New Roman" w:hAnsi="Times New Roman"/>
                <w:sz w:val="24"/>
                <w:szCs w:val="24"/>
              </w:rPr>
            </w:pPr>
            <w:r>
              <w:rPr>
                <w:rFonts w:ascii="Times New Roman" w:hAnsi="Times New Roman"/>
                <w:sz w:val="24"/>
                <w:szCs w:val="24"/>
              </w:rPr>
              <w:t xml:space="preserve">Інформація щодо режиму роботи центру надання адміністративних послуг</w:t>
            </w:r>
            <w:r/>
          </w:p>
        </w:tc>
        <w:tc>
          <w:tcPr>
            <w:tcBorders>
              <w:left w:val="single" w:color="000000" w:sz="4" w:space="0"/>
              <w:top w:val="single" w:color="000000" w:sz="4" w:space="0"/>
              <w:right w:val="single" w:color="000000" w:sz="4" w:space="0"/>
              <w:bottom w:val="single" w:color="000000" w:sz="4" w:space="0"/>
            </w:tcBorders>
            <w:tcW w:w="6093" w:type="dxa"/>
            <w:textDirection w:val="lrTb"/>
            <w:noWrap w:val="false"/>
          </w:tcPr>
          <w:p>
            <w:pPr>
              <w:pStyle w:val="958"/>
              <w:spacing w:after="0" w:afterAutospacing="0" w:before="0" w:beforeAutospacing="0"/>
              <w:rPr>
                <w:lang w:val="uk-UA"/>
              </w:rPr>
            </w:pPr>
            <w:r>
              <w:rPr>
                <w:lang w:val="uk-UA"/>
              </w:rPr>
              <w:t xml:space="preserve">Відділ «Центр надання адміністративних послуг» Менської міської ради</w:t>
            </w:r>
            <w:r/>
          </w:p>
          <w:p>
            <w:pPr>
              <w:pStyle w:val="958"/>
              <w:spacing w:after="0" w:afterAutospacing="0" w:before="0" w:beforeAutospacing="0"/>
              <w:rPr>
                <w:lang w:val="uk-UA"/>
              </w:rPr>
            </w:pPr>
            <w:r>
              <w:rPr>
                <w:lang w:val="uk-UA"/>
              </w:rPr>
              <w:t xml:space="preserve">Понеділок-середа      з 8:30 до 16:30</w:t>
            </w:r>
            <w:r>
              <w:rPr>
                <w:lang w:val="uk-UA"/>
              </w:rPr>
              <w:br/>
              <w:t xml:space="preserve">Четвер                        з 8:30 до 20:00</w:t>
            </w:r>
            <w:r>
              <w:rPr>
                <w:lang w:val="uk-UA"/>
              </w:rPr>
              <w:br/>
              <w:t xml:space="preserve">П’ятниця-субота       з 8:30 до 15:30</w:t>
            </w:r>
            <w:r>
              <w:rPr>
                <w:lang w:val="uk-UA"/>
              </w:rPr>
              <w:br/>
              <w:t xml:space="preserve">Вихідний день                 неділя</w:t>
            </w:r>
            <w:r/>
          </w:p>
          <w:p>
            <w:pPr>
              <w:pStyle w:val="958"/>
              <w:spacing w:after="0" w:afterAutospacing="0" w:before="0" w:beforeAutospacing="0"/>
              <w:rPr>
                <w:lang w:val="uk-UA"/>
              </w:rPr>
            </w:pPr>
            <w:r>
              <w:rPr>
                <w:lang w:val="uk-UA"/>
              </w:rPr>
              <w:t xml:space="preserve">ВРМ відділу «Центр надання адміністративних послуг»,старости в старостинських округах Менської міської територіальної громади</w:t>
            </w:r>
            <w:r/>
          </w:p>
          <w:p>
            <w:pPr>
              <w:pStyle w:val="958"/>
              <w:spacing w:after="0" w:afterAutospacing="0" w:before="0" w:beforeAutospacing="0"/>
              <w:rPr>
                <w:lang w:val="uk-UA"/>
              </w:rPr>
            </w:pPr>
            <w:r>
              <w:rPr>
                <w:lang w:val="uk-UA"/>
              </w:rPr>
              <w:t xml:space="preserve">Понеділок-п’ятниця: з 8:00 до 17:00</w:t>
            </w:r>
            <w:r/>
          </w:p>
          <w:p>
            <w:pPr>
              <w:pStyle w:val="943"/>
              <w:jc w:val="both"/>
              <w:rPr>
                <w:rFonts w:ascii="Times New Roman" w:hAnsi="Times New Roman"/>
                <w:sz w:val="24"/>
                <w:szCs w:val="24"/>
              </w:rPr>
            </w:pPr>
            <w:r>
              <w:rPr>
                <w:rFonts w:ascii="Times New Roman" w:hAnsi="Times New Roman"/>
                <w:sz w:val="24"/>
                <w:szCs w:val="24"/>
              </w:rPr>
              <w:t xml:space="preserve">Вихідні                          субота, неділя</w:t>
            </w:r>
            <w:r>
              <w:rPr>
                <w:sz w:val="28"/>
                <w:szCs w:val="28"/>
              </w:rPr>
              <w:t xml:space="preserve">   </w:t>
            </w:r>
            <w:r/>
          </w:p>
        </w:tc>
      </w:tr>
      <w:tr>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sz w:val="24"/>
                <w:szCs w:val="24"/>
              </w:rPr>
            </w:pPr>
            <w:r>
              <w:rPr>
                <w:rFonts w:ascii="Times New Roman" w:hAnsi="Times New Roman"/>
                <w:sz w:val="24"/>
                <w:szCs w:val="24"/>
              </w:rPr>
              <w:t xml:space="preserve">4</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943"/>
              <w:jc w:val="both"/>
              <w:rPr>
                <w:rFonts w:ascii="Times New Roman" w:hAnsi="Times New Roman"/>
                <w:sz w:val="24"/>
                <w:szCs w:val="24"/>
              </w:rPr>
            </w:pPr>
            <w:r>
              <w:rPr>
                <w:rFonts w:ascii="Times New Roman" w:hAnsi="Times New Roman"/>
                <w:color w:val="000000"/>
                <w:sz w:val="24"/>
                <w:szCs w:val="24"/>
              </w:rPr>
              <w:t xml:space="preserve">Телефон/факс (довідки), адреса електронної пошти та веб-сайт</w:t>
            </w:r>
            <w:r/>
          </w:p>
        </w:tc>
        <w:tc>
          <w:tcPr>
            <w:tcBorders>
              <w:left w:val="single" w:color="000000" w:sz="4" w:space="0"/>
              <w:top w:val="single" w:color="000000" w:sz="4" w:space="0"/>
              <w:right w:val="single" w:color="000000" w:sz="4" w:space="0"/>
              <w:bottom w:val="single" w:color="000000" w:sz="4" w:space="0"/>
            </w:tcBorders>
            <w:tcW w:w="6093" w:type="dxa"/>
            <w:textDirection w:val="lrTb"/>
            <w:noWrap w:val="false"/>
          </w:tcPr>
          <w:p>
            <w:pPr>
              <w:pStyle w:val="937"/>
              <w:rPr>
                <w:rFonts w:ascii="Times New Roman" w:hAnsi="Times New Roman"/>
                <w:color w:val="auto"/>
                <w:sz w:val="24"/>
                <w:szCs w:val="24"/>
              </w:rPr>
            </w:pPr>
            <w:r>
              <w:rPr>
                <w:rFonts w:ascii="Times New Roman" w:hAnsi="Times New Roman"/>
                <w:color w:val="auto"/>
                <w:sz w:val="24"/>
                <w:szCs w:val="24"/>
              </w:rPr>
              <w:t xml:space="preserve">Тел: (04644) 2-16-81; +38 (093) 38-362-92</w:t>
            </w:r>
            <w:r/>
          </w:p>
          <w:p>
            <w:pPr>
              <w:pStyle w:val="784"/>
              <w:rPr>
                <w:sz w:val="24"/>
                <w:szCs w:val="24"/>
              </w:rPr>
            </w:pPr>
            <w:r/>
            <w:hyperlink r:id="rId16" w:tooltip="mailto:cnapradamena@cg.gov.ua" w:history="1">
              <w:r>
                <w:rPr>
                  <w:rStyle w:val="923"/>
                  <w:sz w:val="24"/>
                  <w:szCs w:val="24"/>
                  <w:lang w:val="en-US"/>
                </w:rPr>
                <w:t xml:space="preserve">cnapradamena</w:t>
              </w:r>
              <w:r>
                <w:rPr>
                  <w:rStyle w:val="923"/>
                  <w:sz w:val="24"/>
                  <w:szCs w:val="24"/>
                </w:rPr>
                <w:t xml:space="preserve">@</w:t>
              </w:r>
              <w:r>
                <w:rPr>
                  <w:rStyle w:val="923"/>
                  <w:sz w:val="24"/>
                  <w:szCs w:val="24"/>
                  <w:lang w:val="en-US"/>
                </w:rPr>
                <w:t xml:space="preserve">cg</w:t>
              </w:r>
              <w:r>
                <w:rPr>
                  <w:rStyle w:val="923"/>
                  <w:sz w:val="24"/>
                  <w:szCs w:val="24"/>
                </w:rPr>
                <w:t xml:space="preserve">.</w:t>
              </w:r>
              <w:r>
                <w:rPr>
                  <w:rStyle w:val="923"/>
                  <w:sz w:val="24"/>
                  <w:szCs w:val="24"/>
                  <w:lang w:val="en-US"/>
                </w:rPr>
                <w:t xml:space="preserve">gov</w:t>
              </w:r>
              <w:r>
                <w:rPr>
                  <w:rStyle w:val="923"/>
                  <w:sz w:val="24"/>
                  <w:szCs w:val="24"/>
                </w:rPr>
                <w:t xml:space="preserve">.</w:t>
              </w:r>
              <w:r>
                <w:rPr>
                  <w:rStyle w:val="923"/>
                  <w:sz w:val="24"/>
                  <w:szCs w:val="24"/>
                  <w:lang w:val="en-US"/>
                </w:rPr>
                <w:t xml:space="preserve">ua</w:t>
              </w:r>
            </w:hyperlink>
            <w:r/>
            <w:r/>
          </w:p>
          <w:p>
            <w:pPr>
              <w:pStyle w:val="943"/>
              <w:jc w:val="both"/>
              <w:rPr>
                <w:rFonts w:ascii="Times New Roman" w:hAnsi="Times New Roman"/>
                <w:sz w:val="24"/>
                <w:szCs w:val="24"/>
              </w:rPr>
            </w:pPr>
            <w:r>
              <w:rPr>
                <w:rFonts w:ascii="Times New Roman" w:hAnsi="Times New Roman"/>
                <w:sz w:val="24"/>
                <w:szCs w:val="24"/>
              </w:rPr>
              <w:t xml:space="preserve">Веб-сайт: </w:t>
            </w:r>
            <w:hyperlink r:id="rId17" w:tooltip="http://mena.cg.gov.ua/" w:history="1">
              <w:r>
                <w:rPr>
                  <w:rStyle w:val="923"/>
                  <w:rFonts w:ascii="Times New Roman" w:hAnsi="Times New Roman"/>
                  <w:sz w:val="24"/>
                  <w:szCs w:val="24"/>
                </w:rPr>
                <w:t xml:space="preserve">http://mena.cg.gov.ua/</w:t>
              </w:r>
            </w:hyperlink>
            <w:r/>
            <w:r/>
          </w:p>
        </w:tc>
      </w:tr>
      <w:tr>
        <w:trPr/>
        <w:tc>
          <w:tcPr>
            <w:gridSpan w:val="3"/>
            <w:tcBorders>
              <w:left w:val="single" w:color="000000" w:sz="4" w:space="0"/>
              <w:top w:val="single" w:color="000000" w:sz="4" w:space="0"/>
              <w:right w:val="single" w:color="000000" w:sz="4" w:space="0"/>
              <w:bottom w:val="single" w:color="000000" w:sz="4" w:space="0"/>
            </w:tcBorders>
            <w:tcW w:w="9887" w:type="dxa"/>
            <w:textDirection w:val="lrTb"/>
            <w:noWrap w:val="false"/>
          </w:tcPr>
          <w:p>
            <w:pPr>
              <w:pStyle w:val="943"/>
              <w:jc w:val="center"/>
              <w:rPr>
                <w:rFonts w:ascii="Times New Roman" w:hAnsi="Times New Roman"/>
                <w:b/>
                <w:sz w:val="24"/>
                <w:szCs w:val="24"/>
              </w:rPr>
            </w:pPr>
            <w:r>
              <w:rPr>
                <w:rFonts w:ascii="Times New Roman" w:hAnsi="Times New Roman"/>
                <w:b/>
                <w:sz w:val="24"/>
                <w:szCs w:val="24"/>
              </w:rPr>
              <w:t xml:space="preserve">Нормативні акти, якими регламентується надання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sz w:val="24"/>
                <w:szCs w:val="24"/>
              </w:rPr>
            </w:pPr>
            <w:r>
              <w:rPr>
                <w:rFonts w:ascii="Times New Roman" w:hAnsi="Times New Roman"/>
                <w:sz w:val="24"/>
                <w:szCs w:val="24"/>
              </w:rPr>
              <w:t xml:space="preserve">5</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943"/>
              <w:jc w:val="both"/>
              <w:rPr>
                <w:rFonts w:ascii="Times New Roman" w:hAnsi="Times New Roman"/>
                <w:sz w:val="24"/>
                <w:szCs w:val="24"/>
              </w:rPr>
            </w:pPr>
            <w:r>
              <w:rPr>
                <w:rFonts w:ascii="Times New Roman" w:hAnsi="Times New Roman"/>
                <w:sz w:val="24"/>
                <w:szCs w:val="24"/>
              </w:rPr>
              <w:t xml:space="preserve">Закони України</w:t>
            </w:r>
            <w:r/>
          </w:p>
        </w:tc>
        <w:tc>
          <w:tcPr>
            <w:tcBorders>
              <w:left w:val="single" w:color="000000" w:sz="4" w:space="0"/>
              <w:top w:val="single" w:color="000000" w:sz="4" w:space="0"/>
              <w:right w:val="single" w:color="000000" w:sz="4" w:space="0"/>
              <w:bottom w:val="single" w:color="000000" w:sz="4" w:space="0"/>
            </w:tcBorders>
            <w:tcW w:w="6093" w:type="dxa"/>
            <w:textDirection w:val="lrTb"/>
            <w:noWrap w:val="false"/>
          </w:tcPr>
          <w:p>
            <w:pPr>
              <w:pStyle w:val="953"/>
              <w:rPr>
                <w:rFonts w:ascii="Times New Roman" w:hAnsi="Times New Roman"/>
                <w:color w:val="auto"/>
                <w:sz w:val="24"/>
                <w:szCs w:val="24"/>
                <w:lang w:val="uk-UA"/>
              </w:rPr>
            </w:pPr>
            <w:r>
              <w:rPr>
                <w:rFonts w:ascii="Times New Roman" w:hAnsi="Times New Roman"/>
                <w:color w:val="auto"/>
                <w:sz w:val="24"/>
                <w:szCs w:val="24"/>
                <w:lang w:val="uk-UA"/>
              </w:rPr>
              <w:t xml:space="preserve">Закон</w:t>
            </w:r>
            <w:r>
              <w:rPr>
                <w:rFonts w:ascii="Times New Roman" w:hAnsi="Times New Roman"/>
                <w:color w:val="auto"/>
                <w:sz w:val="24"/>
                <w:szCs w:val="24"/>
                <w:lang w:val="uk-UA"/>
              </w:rPr>
              <w:t xml:space="preserve">и</w:t>
            </w:r>
            <w:r>
              <w:rPr>
                <w:rFonts w:ascii="Times New Roman" w:hAnsi="Times New Roman"/>
                <w:color w:val="auto"/>
                <w:sz w:val="24"/>
                <w:szCs w:val="24"/>
                <w:lang w:val="uk-UA"/>
              </w:rPr>
              <w:t xml:space="preserve"> України «Про місцеве самоврядування в України»,  «Про поховання та похоронну справу»,  </w:t>
            </w:r>
            <w:r>
              <w:rPr>
                <w:rFonts w:ascii="Times New Roman" w:hAnsi="Times New Roman"/>
                <w:color w:val="auto"/>
                <w:sz w:val="24"/>
                <w:szCs w:val="24"/>
                <w:lang w:val="uk-UA"/>
              </w:rPr>
              <w:t xml:space="preserve">П</w:t>
            </w:r>
            <w:r>
              <w:rPr>
                <w:rFonts w:ascii="Times New Roman" w:hAnsi="Times New Roman"/>
                <w:color w:val="auto"/>
                <w:sz w:val="24"/>
                <w:szCs w:val="24"/>
                <w:lang w:val="uk-UA"/>
              </w:rPr>
              <w:t xml:space="preserve">останова КМУ  від 31.01.2007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Pr>
                <w:rFonts w:ascii="Times New Roman" w:hAnsi="Times New Roman"/>
                <w:color w:val="auto"/>
                <w:sz w:val="24"/>
                <w:szCs w:val="24"/>
                <w:lang w:val="uk-UA"/>
              </w:rPr>
              <w:t xml:space="preserve">,</w:t>
            </w:r>
            <w:r/>
          </w:p>
          <w:p>
            <w:pPr>
              <w:pStyle w:val="953"/>
              <w:rPr>
                <w:rFonts w:ascii="Times New Roman" w:hAnsi="Times New Roman"/>
                <w:color w:val="auto"/>
                <w:sz w:val="24"/>
                <w:szCs w:val="24"/>
                <w:shd w:val="clear" w:fill="FFFFFF" w:color="auto"/>
              </w:rPr>
            </w:pPr>
            <w:r>
              <w:rPr>
                <w:rFonts w:ascii="Times New Roman" w:hAnsi="Times New Roman"/>
                <w:color w:val="auto"/>
                <w:sz w:val="24"/>
                <w:szCs w:val="24"/>
                <w:lang w:val="uk-UA"/>
              </w:rPr>
              <w:t xml:space="preserve">Бюджетний кодекс України.</w:t>
            </w:r>
            <w:r/>
          </w:p>
        </w:tc>
      </w:tr>
      <w:tr>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sz w:val="24"/>
                <w:szCs w:val="24"/>
              </w:rPr>
            </w:pPr>
            <w:r>
              <w:rPr>
                <w:rFonts w:ascii="Times New Roman" w:hAnsi="Times New Roman"/>
                <w:sz w:val="24"/>
                <w:szCs w:val="24"/>
              </w:rPr>
              <w:t xml:space="preserve">6</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943"/>
              <w:jc w:val="both"/>
              <w:rPr>
                <w:rFonts w:ascii="Times New Roman" w:hAnsi="Times New Roman"/>
                <w:sz w:val="24"/>
                <w:szCs w:val="24"/>
              </w:rPr>
            </w:pPr>
            <w:r>
              <w:rPr>
                <w:rFonts w:ascii="Times New Roman" w:hAnsi="Times New Roman"/>
                <w:sz w:val="24"/>
                <w:szCs w:val="24"/>
              </w:rPr>
              <w:t xml:space="preserve">Акти місцевих органів виконавчої влади/органів місцевого самоврядування</w:t>
            </w:r>
            <w:r/>
          </w:p>
        </w:tc>
        <w:tc>
          <w:tcPr>
            <w:tcBorders>
              <w:left w:val="single" w:color="000000" w:sz="4" w:space="0"/>
              <w:top w:val="single" w:color="000000" w:sz="4" w:space="0"/>
              <w:right w:val="single" w:color="000000" w:sz="4" w:space="0"/>
              <w:bottom w:val="single" w:color="000000" w:sz="4" w:space="0"/>
            </w:tcBorders>
            <w:tcW w:w="6093" w:type="dxa"/>
            <w:textDirection w:val="lrTb"/>
            <w:noWrap w:val="false"/>
          </w:tcPr>
          <w:p>
            <w:pPr>
              <w:pStyle w:val="943"/>
              <w:jc w:val="both"/>
              <w:rPr>
                <w:rFonts w:ascii="Times New Roman" w:hAnsi="Times New Roman"/>
                <w:sz w:val="24"/>
                <w:szCs w:val="24"/>
              </w:rPr>
            </w:pPr>
            <w:r>
              <w:rPr>
                <w:rFonts w:ascii="Times New Roman" w:hAnsi="Times New Roman"/>
                <w:sz w:val="24"/>
                <w:szCs w:val="24"/>
              </w:rPr>
              <w:t xml:space="preserve">Рішення </w:t>
            </w:r>
            <w:r>
              <w:rPr>
                <w:rFonts w:ascii="Times New Roman" w:hAnsi="Times New Roman"/>
                <w:sz w:val="24"/>
                <w:szCs w:val="24"/>
              </w:rPr>
              <w:t xml:space="preserve">36 </w:t>
            </w:r>
            <w:r>
              <w:rPr>
                <w:rFonts w:ascii="Times New Roman" w:hAnsi="Times New Roman"/>
                <w:sz w:val="24"/>
                <w:szCs w:val="24"/>
              </w:rPr>
              <w:t xml:space="preserve">сесії</w:t>
            </w:r>
            <w:r>
              <w:rPr>
                <w:rFonts w:ascii="Times New Roman" w:hAnsi="Times New Roman"/>
                <w:sz w:val="24"/>
                <w:szCs w:val="24"/>
              </w:rPr>
              <w:t xml:space="preserve"> 8 скликання</w:t>
            </w:r>
            <w:r>
              <w:rPr>
                <w:rFonts w:ascii="Times New Roman" w:hAnsi="Times New Roman"/>
                <w:sz w:val="24"/>
                <w:szCs w:val="24"/>
              </w:rPr>
              <w:t xml:space="preserve"> Менської міської ради № </w:t>
            </w:r>
            <w:r>
              <w:rPr>
                <w:rFonts w:ascii="Times New Roman" w:hAnsi="Times New Roman"/>
                <w:sz w:val="24"/>
                <w:szCs w:val="24"/>
              </w:rPr>
              <w:t xml:space="preserve">355</w:t>
            </w:r>
            <w:r>
              <w:rPr>
                <w:rFonts w:ascii="Times New Roman" w:hAnsi="Times New Roman"/>
                <w:sz w:val="24"/>
                <w:szCs w:val="24"/>
              </w:rPr>
              <w:t xml:space="preserve"> від </w:t>
            </w:r>
            <w:r>
              <w:rPr>
                <w:rFonts w:ascii="Times New Roman" w:hAnsi="Times New Roman"/>
                <w:sz w:val="24"/>
                <w:szCs w:val="24"/>
              </w:rPr>
              <w:t xml:space="preserve">14.06.2023</w:t>
            </w:r>
            <w:r>
              <w:rPr>
                <w:rFonts w:ascii="Times New Roman" w:hAnsi="Times New Roman"/>
                <w:sz w:val="24"/>
                <w:szCs w:val="24"/>
              </w:rPr>
              <w:t xml:space="preserve"> “Про затвердження Програми соціальної підтримки жителів Менської міської територіальної громади  на 2022-2024 роки в новій редакції</w:t>
            </w:r>
            <w:r/>
          </w:p>
        </w:tc>
      </w:tr>
      <w:tr>
        <w:trPr/>
        <w:tc>
          <w:tcPr>
            <w:gridSpan w:val="3"/>
            <w:tcBorders>
              <w:left w:val="single" w:color="000000" w:sz="4" w:space="0"/>
              <w:top w:val="single" w:color="000000" w:sz="4" w:space="0"/>
              <w:right w:val="single" w:color="000000" w:sz="4" w:space="0"/>
              <w:bottom w:val="single" w:color="000000" w:sz="4" w:space="0"/>
            </w:tcBorders>
            <w:tcW w:w="9887" w:type="dxa"/>
            <w:textDirection w:val="lrTb"/>
            <w:noWrap w:val="false"/>
          </w:tcPr>
          <w:p>
            <w:pPr>
              <w:pStyle w:val="943"/>
              <w:jc w:val="center"/>
              <w:rPr>
                <w:rFonts w:ascii="Times New Roman" w:hAnsi="Times New Roman"/>
                <w:b/>
                <w:sz w:val="24"/>
                <w:szCs w:val="24"/>
              </w:rPr>
            </w:pPr>
            <w:r>
              <w:rPr>
                <w:rFonts w:ascii="Times New Roman" w:hAnsi="Times New Roman"/>
                <w:b/>
                <w:sz w:val="24"/>
                <w:szCs w:val="24"/>
              </w:rPr>
              <w:t xml:space="preserve">Умови отримання адміністративної послуги</w:t>
            </w:r>
            <w:r/>
          </w:p>
        </w:tc>
      </w:tr>
      <w:tr>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sz w:val="24"/>
                <w:szCs w:val="24"/>
              </w:rPr>
            </w:pPr>
            <w:r>
              <w:rPr>
                <w:rFonts w:ascii="Times New Roman" w:hAnsi="Times New Roman"/>
                <w:sz w:val="24"/>
                <w:szCs w:val="24"/>
              </w:rPr>
              <w:t xml:space="preserve">7</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943"/>
              <w:jc w:val="both"/>
              <w:rPr>
                <w:rFonts w:ascii="Times New Roman" w:hAnsi="Times New Roman"/>
                <w:sz w:val="24"/>
                <w:szCs w:val="24"/>
              </w:rPr>
            </w:pPr>
            <w:r>
              <w:rPr>
                <w:rFonts w:ascii="Times New Roman" w:hAnsi="Times New Roman"/>
                <w:sz w:val="24"/>
                <w:szCs w:val="24"/>
              </w:rPr>
              <w:t xml:space="preserve">Підстава для отримання</w:t>
            </w:r>
            <w:r/>
          </w:p>
        </w:tc>
        <w:tc>
          <w:tcPr>
            <w:tcBorders>
              <w:left w:val="single" w:color="000000" w:sz="4" w:space="0"/>
              <w:top w:val="single" w:color="000000" w:sz="4" w:space="0"/>
              <w:right w:val="single" w:color="000000" w:sz="4" w:space="0"/>
              <w:bottom w:val="single" w:color="000000" w:sz="4" w:space="0"/>
            </w:tcBorders>
            <w:tcW w:w="6093" w:type="dxa"/>
            <w:textDirection w:val="lrTb"/>
            <w:noWrap w:val="false"/>
          </w:tcPr>
          <w:p>
            <w:pPr>
              <w:pStyle w:val="784"/>
              <w:jc w:val="both"/>
              <w:rPr>
                <w:sz w:val="24"/>
                <w:szCs w:val="24"/>
                <w:lang w:val="uk-UA"/>
              </w:rPr>
            </w:pPr>
            <w:r>
              <w:rPr>
                <w:sz w:val="24"/>
                <w:szCs w:val="24"/>
                <w:lang w:val="uk-UA"/>
              </w:rPr>
              <w:t xml:space="preserve">Звернення виконавця волевиявлення померлого або особи, яка зобов’язалася поховати померлого</w:t>
            </w:r>
            <w:r>
              <w:rPr>
                <w:sz w:val="24"/>
                <w:szCs w:val="24"/>
                <w:lang w:val="uk-UA"/>
              </w:rPr>
            </w:r>
            <w:r/>
          </w:p>
        </w:tc>
      </w:tr>
      <w:tr>
        <w:trPr>
          <w:trHeight w:val="354"/>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1"/>
              <w:jc w:val="center"/>
            </w:pPr>
            <w:r>
              <w:rPr>
                <w:color w:val="000000" w:themeColor="text1"/>
              </w:rPr>
              <w:t xml:space="preserve">8</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941"/>
              <w:jc w:val="both"/>
            </w:pPr>
            <w:r>
              <w:rPr>
                <w:color w:val="000000" w:themeColor="text1"/>
              </w:rPr>
              <w:t xml:space="preserve"> Перелік необхідних документів</w:t>
            </w:r>
            <w:r/>
          </w:p>
        </w:tc>
        <w:tc>
          <w:tcPr>
            <w:tcBorders>
              <w:left w:val="single" w:color="000000" w:sz="4" w:space="0"/>
              <w:top w:val="single" w:color="000000" w:sz="4" w:space="0"/>
              <w:right w:val="single" w:color="000000" w:sz="4" w:space="0"/>
              <w:bottom w:val="single" w:color="000000" w:sz="4" w:space="0"/>
            </w:tcBorders>
            <w:tcW w:w="6093" w:type="dxa"/>
            <w:textDirection w:val="lrTb"/>
            <w:noWrap w:val="false"/>
          </w:tcPr>
          <w:p>
            <w:pPr>
              <w:pStyle w:val="783"/>
              <w:ind w:left="0" w:firstLine="459"/>
              <w:jc w:val="both"/>
              <w:rPr>
                <w:sz w:val="24"/>
                <w:szCs w:val="24"/>
                <w:lang w:val="uk-UA"/>
              </w:rPr>
            </w:pPr>
            <w:r>
              <w:rPr>
                <w:sz w:val="24"/>
                <w:szCs w:val="24"/>
                <w:lang w:val="uk-UA"/>
              </w:rPr>
              <w:t xml:space="preserve">-  </w:t>
            </w:r>
            <w:r>
              <w:rPr>
                <w:sz w:val="24"/>
                <w:szCs w:val="24"/>
                <w:lang w:val="uk-UA"/>
              </w:rPr>
              <w:t xml:space="preserve">з</w:t>
            </w:r>
            <w:r>
              <w:rPr>
                <w:sz w:val="24"/>
                <w:szCs w:val="24"/>
                <w:lang w:val="uk-UA"/>
              </w:rPr>
              <w:t xml:space="preserve">аява </w:t>
            </w:r>
            <w:r>
              <w:rPr>
                <w:color w:val="000000" w:themeColor="text1"/>
                <w:sz w:val="24"/>
                <w:szCs w:val="24"/>
                <w:lang w:val="uk-UA"/>
              </w:rPr>
              <w:t xml:space="preserve">(письмова)</w:t>
            </w:r>
            <w:r>
              <w:rPr>
                <w:sz w:val="24"/>
                <w:szCs w:val="24"/>
                <w:lang w:val="uk-UA"/>
              </w:rPr>
              <w:t xml:space="preserve">;  </w:t>
            </w:r>
            <w:r/>
          </w:p>
          <w:p>
            <w:pPr>
              <w:pStyle w:val="937"/>
              <w:ind w:left="34" w:firstLine="459"/>
              <w:jc w:val="both"/>
              <w:shd w:val="clear" w:fill="FFFFFF" w:color="auto"/>
              <w:rPr>
                <w:rFonts w:ascii="Times New Roman" w:hAnsi="Times New Roman"/>
                <w:color w:val="000000"/>
                <w:sz w:val="24"/>
                <w:szCs w:val="24"/>
                <w:lang w:val="uk-UA"/>
              </w:rPr>
            </w:pPr>
            <w:r>
              <w:rPr>
                <w:rFonts w:ascii="Times New Roman" w:hAnsi="Times New Roman"/>
                <w:color w:val="000000" w:themeColor="text1"/>
                <w:sz w:val="24"/>
                <w:szCs w:val="24"/>
                <w:lang w:val="uk-UA"/>
              </w:rPr>
              <w:t xml:space="preserve">-</w:t>
            </w:r>
            <w:r>
              <w:rPr>
                <w:rFonts w:ascii="Times New Roman" w:hAnsi="Times New Roman"/>
                <w:color w:val="000000" w:themeColor="text1"/>
                <w:sz w:val="24"/>
                <w:szCs w:val="24"/>
                <w:lang w:val="uk-UA"/>
              </w:rPr>
              <w:t xml:space="preserve"> </w:t>
            </w:r>
            <w:r>
              <w:rPr>
                <w:rFonts w:ascii="Times New Roman" w:hAnsi="Times New Roman"/>
                <w:color w:val="000000" w:themeColor="text1"/>
                <w:sz w:val="24"/>
                <w:szCs w:val="24"/>
                <w:lang w:val="uk-UA"/>
              </w:rPr>
              <w:t xml:space="preserve">копія паспорта або іншого документу до підтверджує особу;</w:t>
            </w:r>
            <w:r/>
          </w:p>
          <w:p>
            <w:pPr>
              <w:pStyle w:val="783"/>
              <w:ind w:left="0" w:firstLine="459"/>
              <w:jc w:val="both"/>
              <w:rPr>
                <w:sz w:val="28"/>
                <w:szCs w:val="28"/>
                <w:lang w:val="uk-UA"/>
              </w:rPr>
            </w:pPr>
            <w:r>
              <w:rPr>
                <w:color w:val="000000" w:themeColor="text1"/>
                <w:sz w:val="24"/>
                <w:szCs w:val="24"/>
                <w:lang w:val="uk-UA"/>
              </w:rPr>
              <w:t xml:space="preserve">-</w:t>
            </w:r>
            <w:r>
              <w:rPr>
                <w:color w:val="000000" w:themeColor="text1"/>
                <w:sz w:val="24"/>
                <w:szCs w:val="24"/>
                <w:lang w:val="uk-UA"/>
              </w:rPr>
              <w:t xml:space="preserve"> копія реєстраційного номера облікової картки плат</w:t>
            </w:r>
            <w:r>
              <w:rPr>
                <w:color w:val="000000" w:themeColor="text1"/>
                <w:sz w:val="24"/>
                <w:szCs w:val="24"/>
                <w:lang w:val="uk-UA"/>
              </w:rPr>
              <w:t xml:space="preserve">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відповідному контролюючому органові і мають про це відмітку в паспорті)</w:t>
            </w:r>
            <w:r>
              <w:rPr>
                <w:color w:val="000000" w:themeColor="text1"/>
                <w:sz w:val="24"/>
                <w:szCs w:val="24"/>
                <w:lang w:val="uk-UA"/>
              </w:rPr>
              <w:t xml:space="preserve">.</w:t>
            </w:r>
            <w:r>
              <w:rPr>
                <w:sz w:val="28"/>
                <w:szCs w:val="28"/>
                <w:lang w:val="uk-UA"/>
              </w:rPr>
              <w:t xml:space="preserve"> </w:t>
            </w:r>
            <w:r/>
          </w:p>
          <w:p>
            <w:pPr>
              <w:ind w:firstLine="459"/>
              <w:tabs>
                <w:tab w:val="left" w:pos="283" w:leader="none"/>
              </w:tabs>
              <w:rPr>
                <w:sz w:val="24"/>
                <w:szCs w:val="24"/>
              </w:rPr>
            </w:pPr>
            <w:r>
              <w:rPr>
                <w:color w:val="000000"/>
                <w:sz w:val="24"/>
                <w:szCs w:val="24"/>
              </w:rPr>
              <w:t xml:space="preserve">- копія свідоцтва про смерть;</w:t>
            </w:r>
            <w:r/>
          </w:p>
          <w:p>
            <w:pPr>
              <w:ind w:firstLine="459"/>
              <w:jc w:val="both"/>
              <w:tabs>
                <w:tab w:val="left" w:pos="283" w:leader="none"/>
              </w:tabs>
              <w:rPr>
                <w:sz w:val="24"/>
                <w:szCs w:val="24"/>
              </w:rPr>
            </w:pPr>
            <w:r>
              <w:rPr>
                <w:color w:val="000000"/>
                <w:sz w:val="24"/>
                <w:szCs w:val="24"/>
              </w:rPr>
              <w:t xml:space="preserve">- оригінал Витягу з Державного реєстру актів цивільного стану громадян про смерть для отримання допомоги на поховання;</w:t>
            </w:r>
            <w:r/>
          </w:p>
          <w:p>
            <w:pPr>
              <w:ind w:firstLine="459"/>
              <w:jc w:val="both"/>
              <w:tabs>
                <w:tab w:val="left" w:pos="283" w:leader="none"/>
              </w:tabs>
              <w:rPr>
                <w:sz w:val="24"/>
                <w:szCs w:val="24"/>
              </w:rPr>
            </w:pPr>
            <w:r>
              <w:rPr>
                <w:color w:val="000000"/>
                <w:sz w:val="24"/>
                <w:szCs w:val="24"/>
              </w:rPr>
              <w:t xml:space="preserve">- довідка з Управління пенсійного фонду України про те, що померла особа не отримувала пенсію;</w:t>
            </w:r>
            <w:r/>
          </w:p>
          <w:p>
            <w:pPr>
              <w:ind w:firstLine="459"/>
              <w:jc w:val="both"/>
              <w:rPr>
                <w:sz w:val="24"/>
                <w:szCs w:val="24"/>
              </w:rPr>
            </w:pPr>
            <w:r>
              <w:rPr>
                <w:color w:val="000000"/>
                <w:sz w:val="24"/>
                <w:szCs w:val="24"/>
              </w:rPr>
              <w:t xml:space="preserve">- довідка з Управління соціального захисту населення про те, що померла особа не отримувала державної соціальної допомоги відповідно до Закону України «Про державну соціальну допомогу особам, які не мають права на пенсію, та особам з інвалідністю»;</w:t>
            </w:r>
            <w:r/>
          </w:p>
          <w:p>
            <w:pPr>
              <w:ind w:firstLine="459"/>
              <w:jc w:val="both"/>
              <w:tabs>
                <w:tab w:val="left" w:pos="283" w:leader="none"/>
              </w:tabs>
              <w:rPr>
                <w:sz w:val="24"/>
                <w:szCs w:val="24"/>
              </w:rPr>
            </w:pPr>
            <w:r>
              <w:rPr>
                <w:color w:val="000000"/>
                <w:sz w:val="24"/>
                <w:szCs w:val="24"/>
              </w:rPr>
              <w:t xml:space="preserve">- довідка з центру зайнятості, що померла особа не перебувала на обліку, як безробітна;</w:t>
            </w:r>
            <w:r/>
          </w:p>
          <w:p>
            <w:pPr>
              <w:ind w:firstLine="459"/>
              <w:jc w:val="both"/>
              <w:tabs>
                <w:tab w:val="left" w:pos="283" w:leader="none"/>
              </w:tabs>
              <w:rPr>
                <w:sz w:val="24"/>
                <w:szCs w:val="24"/>
              </w:rPr>
            </w:pPr>
            <w:r>
              <w:rPr>
                <w:color w:val="000000"/>
                <w:sz w:val="24"/>
                <w:szCs w:val="24"/>
              </w:rPr>
              <w:t xml:space="preserve">- копія трудової книжки померлої особи (перша та остання сторінка);</w:t>
            </w:r>
            <w:r/>
          </w:p>
          <w:p>
            <w:pPr>
              <w:ind w:firstLine="459"/>
              <w:jc w:val="both"/>
              <w:tabs>
                <w:tab w:val="left" w:pos="283" w:leader="none"/>
              </w:tabs>
              <w:rPr>
                <w:sz w:val="24"/>
                <w:szCs w:val="24"/>
              </w:rPr>
            </w:pPr>
            <w:r>
              <w:rPr>
                <w:color w:val="000000"/>
                <w:sz w:val="24"/>
                <w:szCs w:val="24"/>
              </w:rPr>
              <w:t xml:space="preserve">-</w:t>
            </w:r>
            <w:r>
              <w:rPr>
                <w:color w:val="000000"/>
                <w:sz w:val="24"/>
                <w:szCs w:val="24"/>
              </w:rPr>
              <w:tab/>
              <w:t xml:space="preserve">копія індивідуального податкового номера померлої особи;</w:t>
            </w:r>
            <w:r/>
          </w:p>
          <w:p>
            <w:pPr>
              <w:ind w:firstLine="459"/>
              <w:jc w:val="both"/>
              <w:tabs>
                <w:tab w:val="left" w:pos="283" w:leader="none"/>
              </w:tabs>
              <w:rPr>
                <w:sz w:val="24"/>
                <w:szCs w:val="24"/>
              </w:rPr>
            </w:pPr>
            <w:r>
              <w:rPr>
                <w:color w:val="000000"/>
                <w:sz w:val="24"/>
                <w:szCs w:val="24"/>
              </w:rPr>
              <w:t xml:space="preserve">-</w:t>
            </w:r>
            <w:r>
              <w:rPr>
                <w:color w:val="000000"/>
                <w:sz w:val="24"/>
                <w:szCs w:val="24"/>
              </w:rPr>
              <w:tab/>
              <w:t xml:space="preserve">інші документи (за потреби);</w:t>
            </w:r>
            <w:r/>
          </w:p>
          <w:p>
            <w:pPr>
              <w:pStyle w:val="783"/>
              <w:ind w:left="0" w:firstLine="459"/>
              <w:jc w:val="both"/>
              <w:rPr>
                <w:sz w:val="28"/>
                <w:szCs w:val="28"/>
                <w:lang w:val="uk-UA"/>
              </w:rPr>
            </w:pPr>
            <w:r>
              <w:rPr>
                <w:color w:val="000000" w:themeColor="text1"/>
                <w:sz w:val="24"/>
                <w:szCs w:val="24"/>
                <w:lang w:val="uk-UA"/>
              </w:rPr>
              <w:t xml:space="preserve">- </w:t>
            </w:r>
            <w:r>
              <w:rPr>
                <w:color w:val="000000" w:themeColor="text1"/>
                <w:sz w:val="24"/>
                <w:szCs w:val="24"/>
                <w:lang w:val="uk-UA"/>
              </w:rPr>
              <w:t xml:space="preserve">в</w:t>
            </w:r>
            <w:r>
              <w:rPr>
                <w:color w:val="000000" w:themeColor="text1"/>
                <w:sz w:val="24"/>
                <w:szCs w:val="24"/>
                <w:lang w:val="uk-UA"/>
              </w:rPr>
              <w:t xml:space="preserve">ідомості про о</w:t>
            </w:r>
            <w:r>
              <w:rPr>
                <w:color w:val="000000" w:themeColor="text1"/>
                <w:sz w:val="24"/>
                <w:szCs w:val="24"/>
                <w:lang w:val="uk-UA"/>
              </w:rPr>
              <w:t xml:space="preserve">собовий рахунок відкритий в </w:t>
            </w:r>
            <w:r>
              <w:rPr>
                <w:color w:val="000000" w:themeColor="text1"/>
                <w:sz w:val="24"/>
                <w:szCs w:val="24"/>
                <w:lang w:val="uk-UA"/>
              </w:rPr>
              <w:t xml:space="preserve">установі банку</w:t>
            </w:r>
            <w:r>
              <w:rPr>
                <w:color w:val="000000" w:themeColor="text1"/>
                <w:sz w:val="24"/>
                <w:szCs w:val="24"/>
                <w:lang w:val="uk-UA"/>
              </w:rPr>
              <w:t xml:space="preserve"> на ім’я заявника.</w:t>
            </w:r>
            <w:r/>
          </w:p>
          <w:p>
            <w:pPr>
              <w:ind w:firstLine="459"/>
              <w:jc w:val="both"/>
              <w:rPr>
                <w:sz w:val="24"/>
                <w:szCs w:val="24"/>
              </w:rPr>
            </w:pPr>
            <w:r>
              <w:rPr>
                <w:color w:val="000000"/>
                <w:sz w:val="24"/>
                <w:szCs w:val="24"/>
                <w:lang w:val="uk-UA"/>
              </w:rPr>
              <w:t xml:space="preserve">Допомога </w:t>
            </w:r>
            <w:r>
              <w:rPr>
                <w:color w:val="000000"/>
                <w:sz w:val="24"/>
                <w:szCs w:val="24"/>
                <w:lang w:val="uk-UA"/>
              </w:rPr>
              <w:t xml:space="preserve">надається</w:t>
            </w:r>
            <w:r>
              <w:rPr>
                <w:color w:val="000000"/>
                <w:sz w:val="24"/>
                <w:szCs w:val="24"/>
                <w:lang w:val="uk-UA"/>
              </w:rPr>
              <w:t xml:space="preserve">,</w:t>
            </w:r>
            <w:r>
              <w:rPr>
                <w:color w:val="000000"/>
                <w:sz w:val="24"/>
                <w:szCs w:val="24"/>
                <w:lang w:val="uk-UA"/>
              </w:rPr>
              <w:t xml:space="preserve"> </w:t>
            </w:r>
            <w:r>
              <w:rPr>
                <w:color w:val="000000"/>
                <w:sz w:val="24"/>
                <w:szCs w:val="24"/>
                <w:lang w:val="uk-UA"/>
              </w:rPr>
              <w:t xml:space="preserve">якщо документи подані</w:t>
            </w:r>
            <w:r>
              <w:rPr>
                <w:color w:val="000000"/>
                <w:sz w:val="24"/>
                <w:szCs w:val="24"/>
              </w:rPr>
              <w:t xml:space="preserve"> не пізніше  шести календарних місяців з дня смерті</w:t>
            </w:r>
            <w:r>
              <w:rPr>
                <w:color w:val="000000"/>
                <w:sz w:val="24"/>
                <w:szCs w:val="24"/>
                <w:lang w:val="uk-UA"/>
              </w:rPr>
            </w:r>
            <w:r/>
          </w:p>
        </w:tc>
      </w:tr>
      <w:tr>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color w:val="000000"/>
                <w:sz w:val="24"/>
                <w:szCs w:val="24"/>
              </w:rPr>
            </w:pPr>
            <w:r>
              <w:rPr>
                <w:rFonts w:ascii="Times New Roman" w:hAnsi="Times New Roman"/>
                <w:color w:val="000000" w:themeColor="text1"/>
                <w:sz w:val="24"/>
                <w:szCs w:val="24"/>
              </w:rPr>
              <w:t xml:space="preserve">9</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943"/>
              <w:jc w:val="both"/>
              <w:rPr>
                <w:rFonts w:ascii="Times New Roman" w:hAnsi="Times New Roman"/>
                <w:color w:val="000000"/>
                <w:sz w:val="24"/>
                <w:szCs w:val="24"/>
              </w:rPr>
            </w:pPr>
            <w:r>
              <w:rPr>
                <w:rFonts w:ascii="Times New Roman" w:hAnsi="Times New Roman"/>
                <w:color w:val="000000" w:themeColor="text1"/>
                <w:sz w:val="24"/>
                <w:szCs w:val="24"/>
              </w:rPr>
              <w:t xml:space="preserve">Спосіб подання документів </w:t>
            </w:r>
            <w:r/>
          </w:p>
        </w:tc>
        <w:tc>
          <w:tcPr>
            <w:tcBorders>
              <w:left w:val="single" w:color="000000" w:sz="4" w:space="0"/>
              <w:top w:val="single" w:color="000000" w:sz="4" w:space="0"/>
              <w:right w:val="single" w:color="000000" w:sz="4" w:space="0"/>
              <w:bottom w:val="single" w:color="000000" w:sz="4" w:space="0"/>
            </w:tcBorders>
            <w:tcW w:w="6093" w:type="dxa"/>
            <w:textDirection w:val="lrTb"/>
            <w:noWrap w:val="false"/>
          </w:tcPr>
          <w:p>
            <w:pPr>
              <w:pStyle w:val="943"/>
              <w:jc w:val="both"/>
              <w:rPr>
                <w:rFonts w:ascii="Times New Roman" w:hAnsi="Times New Roman"/>
                <w:color w:val="000000"/>
                <w:sz w:val="24"/>
                <w:szCs w:val="24"/>
              </w:rPr>
            </w:pPr>
            <w:r>
              <w:rPr>
                <w:rFonts w:ascii="Times New Roman" w:hAnsi="Times New Roman"/>
                <w:sz w:val="24"/>
                <w:szCs w:val="24"/>
              </w:rPr>
              <w:t xml:space="preserve">Документи, які необхідні для отримання послуги, подаються заявником особисто </w:t>
            </w:r>
            <w:r>
              <w:rPr>
                <w:rFonts w:ascii="Times New Roman" w:hAnsi="Times New Roman"/>
                <w:color w:val="000000" w:themeColor="text1"/>
                <w:sz w:val="24"/>
                <w:szCs w:val="24"/>
              </w:rPr>
              <w:t xml:space="preserve">або уповноваженою особою</w:t>
            </w:r>
            <w:r>
              <w:rPr>
                <w:rFonts w:ascii="Times New Roman" w:hAnsi="Times New Roman"/>
                <w:color w:val="000000" w:themeColor="text1"/>
                <w:sz w:val="24"/>
                <w:szCs w:val="24"/>
              </w:rPr>
            </w:r>
            <w:r/>
          </w:p>
        </w:tc>
      </w:tr>
      <w:tr>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color w:val="000000"/>
                <w:sz w:val="24"/>
                <w:szCs w:val="24"/>
              </w:rPr>
            </w:pPr>
            <w:r>
              <w:rPr>
                <w:rFonts w:ascii="Times New Roman" w:hAnsi="Times New Roman"/>
                <w:color w:val="000000" w:themeColor="text1"/>
                <w:sz w:val="24"/>
                <w:szCs w:val="24"/>
              </w:rPr>
              <w:t xml:space="preserve">10</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rPr>
                <w:sz w:val="24"/>
                <w:szCs w:val="24"/>
                <w:highlight w:val="yellow"/>
                <w:lang w:eastAsia="uk-UA"/>
              </w:rPr>
            </w:pPr>
            <w:r>
              <w:rPr>
                <w:sz w:val="24"/>
                <w:szCs w:val="24"/>
                <w:lang w:eastAsia="uk-UA"/>
              </w:rPr>
              <w:t xml:space="preserve">Платність (безоплатність) надання </w:t>
            </w:r>
            <w:r/>
          </w:p>
        </w:tc>
        <w:tc>
          <w:tcPr>
            <w:tcBorders>
              <w:left w:val="single" w:color="000000" w:sz="4" w:space="0"/>
              <w:top w:val="single" w:color="000000" w:sz="4" w:space="0"/>
              <w:right w:val="single" w:color="000000" w:sz="4" w:space="0"/>
              <w:bottom w:val="single" w:color="000000" w:sz="4" w:space="0"/>
            </w:tcBorders>
            <w:tcW w:w="6093" w:type="dxa"/>
            <w:textDirection w:val="lrTb"/>
            <w:noWrap w:val="false"/>
          </w:tcPr>
          <w:p>
            <w:pPr>
              <w:rPr>
                <w:sz w:val="24"/>
                <w:szCs w:val="24"/>
                <w:lang w:val="uk-UA" w:eastAsia="uk-UA"/>
              </w:rPr>
            </w:pPr>
            <w:r>
              <w:rPr>
                <w:sz w:val="24"/>
                <w:szCs w:val="24"/>
                <w:lang w:eastAsia="uk-UA"/>
              </w:rPr>
              <w:t xml:space="preserve">Адміністративна послуга надається </w:t>
            </w:r>
            <w:r>
              <w:rPr>
                <w:sz w:val="24"/>
                <w:szCs w:val="24"/>
                <w:lang w:eastAsia="ru-RU"/>
              </w:rPr>
              <w:t xml:space="preserve">безоплатно</w:t>
            </w:r>
            <w:r>
              <w:rPr>
                <w:sz w:val="24"/>
                <w:szCs w:val="24"/>
                <w:lang w:val="uk-UA" w:eastAsia="ru-RU"/>
              </w:rPr>
            </w:r>
            <w:r/>
          </w:p>
          <w:p>
            <w:pPr>
              <w:ind w:firstLine="153"/>
              <w:rPr>
                <w:sz w:val="24"/>
                <w:szCs w:val="24"/>
                <w:lang w:eastAsia="uk-UA"/>
              </w:rPr>
            </w:pPr>
            <w:r>
              <w:rPr>
                <w:sz w:val="24"/>
                <w:szCs w:val="24"/>
                <w:lang w:eastAsia="uk-UA"/>
              </w:rPr>
            </w:r>
            <w:r/>
          </w:p>
        </w:tc>
      </w:tr>
      <w:tr>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color w:val="000000"/>
                <w:sz w:val="24"/>
                <w:szCs w:val="24"/>
              </w:rPr>
            </w:pPr>
            <w:r>
              <w:rPr>
                <w:rFonts w:ascii="Times New Roman" w:hAnsi="Times New Roman"/>
                <w:color w:val="000000" w:themeColor="text1"/>
                <w:sz w:val="24"/>
                <w:szCs w:val="24"/>
              </w:rPr>
              <w:t xml:space="preserve">11</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943"/>
              <w:rPr>
                <w:rFonts w:ascii="Times New Roman" w:hAnsi="Times New Roman"/>
                <w:color w:val="000000"/>
                <w:sz w:val="24"/>
                <w:szCs w:val="24"/>
              </w:rPr>
            </w:pPr>
            <w:r>
              <w:rPr>
                <w:rFonts w:ascii="Times New Roman" w:hAnsi="Times New Roman"/>
                <w:color w:val="000000" w:themeColor="text1"/>
                <w:sz w:val="24"/>
                <w:szCs w:val="24"/>
              </w:rPr>
              <w:t xml:space="preserve">Строк надання адміністративної послуги</w:t>
            </w:r>
            <w:r/>
          </w:p>
        </w:tc>
        <w:tc>
          <w:tcPr>
            <w:tcBorders>
              <w:left w:val="single" w:color="000000" w:sz="4" w:space="0"/>
              <w:top w:val="single" w:color="000000" w:sz="4" w:space="0"/>
              <w:right w:val="single" w:color="000000" w:sz="4" w:space="0"/>
              <w:bottom w:val="single" w:color="000000" w:sz="4" w:space="0"/>
            </w:tcBorders>
            <w:tcW w:w="6093" w:type="dxa"/>
            <w:vAlign w:val="center"/>
            <w:textDirection w:val="lrTb"/>
            <w:noWrap w:val="false"/>
          </w:tcPr>
          <w:p>
            <w:pPr>
              <w:pStyle w:val="937"/>
              <w:ind w:right="176"/>
              <w:jc w:val="both"/>
              <w:rPr>
                <w:rFonts w:ascii="Times New Roman" w:hAnsi="Times New Roman"/>
                <w:color w:val="000000"/>
                <w:sz w:val="24"/>
                <w:szCs w:val="24"/>
              </w:rPr>
            </w:pPr>
            <w:r>
              <w:rPr>
                <w:rFonts w:ascii="Times New Roman" w:hAnsi="Times New Roman"/>
                <w:color w:val="000000" w:themeColor="text1"/>
                <w:sz w:val="24"/>
                <w:szCs w:val="24"/>
                <w:lang w:val="uk-UA"/>
              </w:rPr>
              <w:t xml:space="preserve">Не пізніше 30 календарних днів після отримання звернення</w:t>
            </w:r>
            <w:r>
              <w:rPr>
                <w:sz w:val="24"/>
                <w:szCs w:val="24"/>
              </w:rPr>
              <w:t xml:space="preserve"> </w:t>
            </w:r>
            <w:r/>
          </w:p>
        </w:tc>
      </w:tr>
      <w:tr>
        <w:trPr>
          <w:trHeight w:val="487"/>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color w:val="000000"/>
                <w:sz w:val="24"/>
                <w:szCs w:val="24"/>
              </w:rPr>
            </w:pPr>
            <w:r>
              <w:rPr>
                <w:rFonts w:ascii="Times New Roman" w:hAnsi="Times New Roman"/>
                <w:color w:val="000000" w:themeColor="text1"/>
                <w:sz w:val="24"/>
                <w:szCs w:val="24"/>
              </w:rPr>
              <w:t xml:space="preserve">12</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937"/>
              <w:jc w:val="both"/>
              <w:tabs>
                <w:tab w:val="left" w:pos="0" w:leader="none"/>
                <w:tab w:val="left" w:pos="360" w:leader="none"/>
                <w:tab w:val="left" w:pos="600" w:leader="none"/>
              </w:tabs>
              <w:rPr>
                <w:rFonts w:ascii="Times New Roman" w:hAnsi="Times New Roman"/>
                <w:color w:val="000000"/>
                <w:sz w:val="24"/>
                <w:szCs w:val="24"/>
              </w:rPr>
            </w:pPr>
            <w:r>
              <w:rPr>
                <w:rFonts w:ascii="Times New Roman" w:hAnsi="Times New Roman"/>
                <w:color w:val="000000" w:themeColor="text1"/>
                <w:sz w:val="24"/>
                <w:szCs w:val="24"/>
                <w:lang w:val="uk-UA"/>
              </w:rPr>
              <w:t xml:space="preserve">Перелік підстав для відмови у наданні</w:t>
            </w:r>
            <w:r/>
          </w:p>
        </w:tc>
        <w:tc>
          <w:tcPr>
            <w:tcBorders>
              <w:left w:val="single" w:color="000000" w:sz="4" w:space="0"/>
              <w:top w:val="single" w:color="000000" w:sz="4" w:space="0"/>
              <w:right w:val="single" w:color="000000" w:sz="4" w:space="0"/>
              <w:bottom w:val="single" w:color="000000" w:sz="4" w:space="0"/>
            </w:tcBorders>
            <w:tcW w:w="6093" w:type="dxa"/>
            <w:vAlign w:val="center"/>
            <w:textDirection w:val="lrTb"/>
            <w:noWrap w:val="false"/>
          </w:tcPr>
          <w:p>
            <w:pPr>
              <w:pStyle w:val="937"/>
              <w:jc w:val="both"/>
              <w:rPr>
                <w:rFonts w:ascii="Times New Roman" w:hAnsi="Times New Roman"/>
                <w:color w:val="auto"/>
                <w:sz w:val="24"/>
                <w:szCs w:val="24"/>
              </w:rPr>
            </w:pPr>
            <w:r>
              <w:rPr>
                <w:rFonts w:ascii="Times New Roman" w:hAnsi="Times New Roman"/>
                <w:color w:val="auto"/>
                <w:sz w:val="24"/>
                <w:szCs w:val="24"/>
                <w:lang w:val="uk-UA"/>
              </w:rPr>
              <w:t xml:space="preserve">Відсутність документів у повному обсязі або відсутність підстав для надання послуги</w:t>
            </w:r>
            <w:r/>
          </w:p>
        </w:tc>
      </w:tr>
      <w:tr>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color w:val="000000"/>
                <w:sz w:val="24"/>
                <w:szCs w:val="24"/>
              </w:rPr>
            </w:pPr>
            <w:r>
              <w:rPr>
                <w:rFonts w:ascii="Times New Roman" w:hAnsi="Times New Roman"/>
                <w:color w:val="000000" w:themeColor="text1"/>
                <w:sz w:val="24"/>
                <w:szCs w:val="24"/>
              </w:rPr>
              <w:t xml:space="preserve">13</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943"/>
              <w:jc w:val="both"/>
              <w:rPr>
                <w:rFonts w:ascii="Times New Roman" w:hAnsi="Times New Roman"/>
                <w:color w:val="000000"/>
                <w:sz w:val="24"/>
                <w:szCs w:val="24"/>
              </w:rPr>
            </w:pPr>
            <w:r>
              <w:rPr>
                <w:rFonts w:ascii="Times New Roman" w:hAnsi="Times New Roman"/>
                <w:color w:val="000000" w:themeColor="text1"/>
                <w:sz w:val="24"/>
                <w:szCs w:val="24"/>
              </w:rPr>
              <w:t xml:space="preserve">Результат надання </w:t>
            </w:r>
            <w:r/>
          </w:p>
        </w:tc>
        <w:tc>
          <w:tcPr>
            <w:tcBorders>
              <w:left w:val="single" w:color="000000" w:sz="4" w:space="0"/>
              <w:top w:val="single" w:color="000000" w:sz="4" w:space="0"/>
              <w:right w:val="single" w:color="000000" w:sz="4" w:space="0"/>
              <w:bottom w:val="single" w:color="000000" w:sz="4" w:space="0"/>
            </w:tcBorders>
            <w:tcW w:w="6093" w:type="dxa"/>
            <w:vAlign w:val="center"/>
            <w:textDirection w:val="lrTb"/>
            <w:noWrap w:val="false"/>
          </w:tcPr>
          <w:p>
            <w:pPr>
              <w:pStyle w:val="937"/>
              <w:rPr>
                <w:rFonts w:ascii="Times New Roman" w:hAnsi="Times New Roman"/>
                <w:color w:val="000000"/>
                <w:sz w:val="24"/>
                <w:szCs w:val="24"/>
              </w:rPr>
            </w:pPr>
            <w:r>
              <w:rPr>
                <w:rFonts w:ascii="Times New Roman" w:hAnsi="Times New Roman"/>
                <w:color w:val="000000" w:themeColor="text1"/>
                <w:sz w:val="24"/>
                <w:szCs w:val="24"/>
                <w:lang w:val="uk-UA"/>
              </w:rPr>
              <w:t xml:space="preserve">Виплата допомоги або відмова у виплаті</w:t>
            </w:r>
            <w:r>
              <w:rPr>
                <w:rFonts w:ascii="Times New Roman" w:hAnsi="Times New Roman"/>
                <w:color w:val="000000" w:themeColor="text1"/>
                <w:sz w:val="24"/>
                <w:szCs w:val="24"/>
                <w:lang w:val="uk-UA"/>
              </w:rPr>
            </w:r>
            <w:r/>
          </w:p>
        </w:tc>
      </w:tr>
      <w:tr>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color w:val="000000"/>
                <w:sz w:val="24"/>
                <w:szCs w:val="24"/>
              </w:rPr>
            </w:pPr>
            <w:r>
              <w:rPr>
                <w:rFonts w:ascii="Times New Roman" w:hAnsi="Times New Roman"/>
                <w:color w:val="000000" w:themeColor="text1"/>
                <w:sz w:val="24"/>
                <w:szCs w:val="24"/>
              </w:rPr>
              <w:t xml:space="preserve">14</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943"/>
              <w:rPr>
                <w:rFonts w:ascii="Times New Roman" w:hAnsi="Times New Roman"/>
                <w:color w:val="000000"/>
                <w:sz w:val="24"/>
                <w:szCs w:val="24"/>
              </w:rPr>
            </w:pPr>
            <w:r>
              <w:rPr>
                <w:rFonts w:ascii="Times New Roman" w:hAnsi="Times New Roman"/>
                <w:color w:val="000000" w:themeColor="text1"/>
                <w:sz w:val="24"/>
                <w:szCs w:val="24"/>
              </w:rPr>
              <w:t xml:space="preserve">Спосіб отримання відповіді (результату)</w:t>
            </w:r>
            <w:r/>
          </w:p>
        </w:tc>
        <w:tc>
          <w:tcPr>
            <w:tcBorders>
              <w:left w:val="single" w:color="000000" w:sz="4" w:space="0"/>
              <w:top w:val="single" w:color="000000" w:sz="4" w:space="0"/>
              <w:right w:val="single" w:color="000000" w:sz="4" w:space="0"/>
              <w:bottom w:val="single" w:color="000000" w:sz="4" w:space="0"/>
            </w:tcBorders>
            <w:tcW w:w="6093" w:type="dxa"/>
            <w:vAlign w:val="center"/>
            <w:textDirection w:val="lrTb"/>
            <w:noWrap w:val="false"/>
          </w:tcPr>
          <w:p>
            <w:pPr>
              <w:pStyle w:val="937"/>
              <w:ind w:left="34"/>
              <w:jc w:val="both"/>
              <w:shd w:val="clear" w:fill="FFFFFF" w:color="auto"/>
              <w:rPr>
                <w:rFonts w:ascii="Times New Roman" w:hAnsi="Times New Roman"/>
                <w:color w:val="auto"/>
                <w:sz w:val="24"/>
                <w:szCs w:val="24"/>
                <w:lang w:val="uk-UA" w:eastAsia="uk-UA"/>
              </w:rPr>
            </w:pPr>
            <w:r>
              <w:rPr>
                <w:rFonts w:ascii="Times New Roman" w:hAnsi="Times New Roman"/>
                <w:color w:val="auto"/>
                <w:sz w:val="24"/>
                <w:szCs w:val="24"/>
                <w:lang w:val="uk-UA" w:eastAsia="uk-UA"/>
              </w:rPr>
              <w:t xml:space="preserve">Суб’єкт надання адміністративної послуги інформує </w:t>
            </w:r>
            <w:r>
              <w:rPr>
                <w:rFonts w:ascii="Times New Roman" w:hAnsi="Times New Roman"/>
                <w:color w:val="auto"/>
                <w:sz w:val="24"/>
                <w:szCs w:val="24"/>
                <w:lang w:val="uk-UA" w:eastAsia="uk-UA"/>
              </w:rPr>
              <w:t xml:space="preserve">заявника</w:t>
            </w:r>
            <w:r>
              <w:rPr>
                <w:rFonts w:ascii="Times New Roman" w:hAnsi="Times New Roman"/>
                <w:color w:val="auto"/>
                <w:sz w:val="24"/>
                <w:szCs w:val="24"/>
                <w:lang w:val="uk-UA" w:eastAsia="uk-UA"/>
              </w:rPr>
              <w:t xml:space="preserve"> про надання (відмову) допомоги, </w:t>
            </w:r>
            <w:r/>
          </w:p>
          <w:p>
            <w:pPr>
              <w:pStyle w:val="937"/>
              <w:ind w:left="34"/>
              <w:jc w:val="both"/>
              <w:shd w:val="clear" w:fill="FFFFFF" w:color="auto"/>
              <w:rPr>
                <w:rFonts w:ascii="Times New Roman" w:hAnsi="Times New Roman"/>
                <w:color w:val="auto"/>
                <w:sz w:val="24"/>
                <w:szCs w:val="24"/>
                <w:lang w:val="uk-UA"/>
              </w:rPr>
            </w:pPr>
            <w:r>
              <w:rPr>
                <w:rFonts w:ascii="Times New Roman" w:hAnsi="Times New Roman"/>
                <w:color w:val="auto"/>
                <w:sz w:val="24"/>
                <w:szCs w:val="24"/>
                <w:lang w:val="uk-UA" w:eastAsia="uk-UA"/>
              </w:rPr>
              <w:t xml:space="preserve">самостійно вибираючи форму повідомлення (паперову або електронну (за наявності  електронної пошти), смс-повідомлення</w:t>
            </w:r>
            <w:bookmarkStart w:id="0" w:name="n425"/>
            <w:r/>
            <w:bookmarkEnd w:id="0"/>
            <w:r>
              <w:rPr>
                <w:rFonts w:ascii="Times New Roman" w:hAnsi="Times New Roman"/>
                <w:color w:val="auto"/>
                <w:sz w:val="24"/>
                <w:szCs w:val="24"/>
                <w:lang w:val="uk-UA" w:eastAsia="uk-UA"/>
              </w:rPr>
              <w:t xml:space="preserve">)</w:t>
            </w:r>
            <w:r/>
          </w:p>
        </w:tc>
      </w:tr>
      <w:tr>
        <w:trPr/>
        <w:tc>
          <w:tcPr>
            <w:tcBorders>
              <w:left w:val="single" w:color="000000" w:sz="4" w:space="0"/>
              <w:top w:val="single" w:color="000000" w:sz="4" w:space="0"/>
              <w:right w:val="single" w:color="000000" w:sz="4" w:space="0"/>
              <w:bottom w:val="single" w:color="000000" w:sz="4" w:space="0"/>
            </w:tcBorders>
            <w:tcW w:w="636" w:type="dxa"/>
            <w:textDirection w:val="lrTb"/>
            <w:noWrap w:val="false"/>
          </w:tcPr>
          <w:p>
            <w:pPr>
              <w:pStyle w:val="943"/>
              <w:jc w:val="center"/>
              <w:rPr>
                <w:rFonts w:ascii="Times New Roman" w:hAnsi="Times New Roman"/>
                <w:color w:val="000000"/>
                <w:sz w:val="24"/>
                <w:szCs w:val="24"/>
              </w:rPr>
            </w:pPr>
            <w:r>
              <w:rPr>
                <w:rFonts w:ascii="Times New Roman" w:hAnsi="Times New Roman"/>
                <w:color w:val="000000" w:themeColor="text1"/>
                <w:sz w:val="24"/>
                <w:szCs w:val="24"/>
              </w:rPr>
              <w:t xml:space="preserve">15</w:t>
            </w:r>
            <w:r/>
          </w:p>
        </w:tc>
        <w:tc>
          <w:tcPr>
            <w:tcBorders>
              <w:left w:val="single" w:color="000000" w:sz="4" w:space="0"/>
              <w:top w:val="single" w:color="000000" w:sz="4" w:space="0"/>
              <w:right w:val="single" w:color="000000" w:sz="4" w:space="0"/>
              <w:bottom w:val="single" w:color="000000" w:sz="4" w:space="0"/>
            </w:tcBorders>
            <w:tcW w:w="3158" w:type="dxa"/>
            <w:textDirection w:val="lrTb"/>
            <w:noWrap w:val="false"/>
          </w:tcPr>
          <w:p>
            <w:pPr>
              <w:pStyle w:val="943"/>
              <w:jc w:val="both"/>
              <w:rPr>
                <w:rFonts w:ascii="Times New Roman" w:hAnsi="Times New Roman"/>
                <w:color w:val="000000"/>
                <w:sz w:val="24"/>
                <w:szCs w:val="24"/>
              </w:rPr>
            </w:pPr>
            <w:r>
              <w:rPr>
                <w:rFonts w:ascii="Times New Roman" w:hAnsi="Times New Roman"/>
                <w:color w:val="000000" w:themeColor="text1"/>
                <w:sz w:val="24"/>
                <w:szCs w:val="24"/>
              </w:rPr>
              <w:t xml:space="preserve">Примітка</w:t>
            </w:r>
            <w:r/>
          </w:p>
        </w:tc>
        <w:tc>
          <w:tcPr>
            <w:tcBorders>
              <w:left w:val="single" w:color="000000" w:sz="4" w:space="0"/>
              <w:top w:val="single" w:color="000000" w:sz="4" w:space="0"/>
              <w:right w:val="single" w:color="000000" w:sz="4" w:space="0"/>
              <w:bottom w:val="single" w:color="000000" w:sz="4" w:space="0"/>
            </w:tcBorders>
            <w:tcW w:w="6093" w:type="dxa"/>
            <w:vAlign w:val="center"/>
            <w:textDirection w:val="lrTb"/>
            <w:noWrap w:val="false"/>
          </w:tcPr>
          <w:p>
            <w:pPr>
              <w:pStyle w:val="937"/>
              <w:rPr>
                <w:rFonts w:ascii="Times New Roman" w:hAnsi="Times New Roman"/>
                <w:color w:val="000000"/>
                <w:sz w:val="28"/>
                <w:szCs w:val="24"/>
                <w:lang w:val="uk-UA"/>
              </w:rPr>
            </w:pPr>
            <w:r>
              <w:rPr>
                <w:rFonts w:ascii="Times New Roman" w:hAnsi="Times New Roman"/>
                <w:color w:val="000000"/>
                <w:sz w:val="28"/>
                <w:szCs w:val="24"/>
                <w:lang w:val="uk-UA"/>
              </w:rPr>
              <w:t xml:space="preserve">-</w:t>
            </w:r>
            <w:r/>
          </w:p>
        </w:tc>
      </w:tr>
    </w:tbl>
    <w:p>
      <w:pPr>
        <w:shd w:val="nil" w:color="auto"/>
        <w:rPr>
          <w:b/>
          <w:color w:val="000000"/>
          <w:sz w:val="24"/>
          <w:szCs w:val="24"/>
          <w:lang w:val="uk-UA"/>
        </w:rPr>
      </w:pPr>
      <w:r>
        <w:rPr>
          <w:b/>
          <w:color w:val="000000"/>
          <w:sz w:val="24"/>
          <w:szCs w:val="24"/>
          <w:lang w:val="uk-UA"/>
        </w:rPr>
        <w:br w:type="page"/>
      </w:r>
      <w:r>
        <w:rPr>
          <w:b/>
          <w:color w:val="000000"/>
          <w:sz w:val="24"/>
          <w:szCs w:val="24"/>
          <w:lang w:val="uk-UA"/>
        </w:rPr>
      </w:r>
      <w:r/>
    </w:p>
    <w:p>
      <w:pPr>
        <w:jc w:val="center"/>
        <w:keepLines/>
        <w:rPr>
          <w:b/>
          <w:color w:val="000000"/>
          <w:sz w:val="24"/>
          <w:szCs w:val="24"/>
        </w:rPr>
      </w:pPr>
      <w:r>
        <w:rPr>
          <w:b/>
          <w:color w:val="000000"/>
          <w:sz w:val="24"/>
          <w:szCs w:val="24"/>
        </w:rPr>
        <w:t xml:space="preserve">Технологічна картка </w:t>
      </w:r>
      <w:r/>
    </w:p>
    <w:p>
      <w:pPr>
        <w:jc w:val="center"/>
        <w:keepLines/>
        <w:rPr>
          <w:b/>
          <w:sz w:val="24"/>
          <w:szCs w:val="24"/>
        </w:rPr>
      </w:pPr>
      <w:r>
        <w:rPr>
          <w:b/>
          <w:color w:val="000000"/>
          <w:sz w:val="24"/>
          <w:szCs w:val="24"/>
        </w:rPr>
        <w:t xml:space="preserve">адміністративної послуги</w:t>
      </w:r>
      <w:r/>
    </w:p>
    <w:p>
      <w:pPr>
        <w:jc w:val="center"/>
        <w:rPr>
          <w:b/>
          <w:i/>
          <w:color w:val="000000"/>
          <w:sz w:val="24"/>
          <w:szCs w:val="24"/>
        </w:rPr>
      </w:pPr>
      <w:r>
        <w:rPr>
          <w:b/>
          <w:i/>
          <w:color w:val="000000"/>
          <w:sz w:val="24"/>
          <w:szCs w:val="24"/>
        </w:rPr>
      </w:r>
      <w:r/>
    </w:p>
    <w:p>
      <w:pPr>
        <w:pStyle w:val="937"/>
        <w:ind w:left="254" w:right="1" w:hanging="9"/>
        <w:jc w:val="center"/>
        <w:spacing w:lineRule="auto" w:line="270"/>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 xml:space="preserve">НАДАННЯ ДОПОМОГИ НА ПОХОВАННЯ </w:t>
      </w:r>
      <w:r>
        <w:rPr>
          <w:rFonts w:ascii="Times New Roman" w:hAnsi="Times New Roman"/>
          <w:b/>
          <w:color w:val="000000"/>
          <w:sz w:val="24"/>
          <w:szCs w:val="24"/>
          <w:lang w:val="uk-UA" w:eastAsia="uk-UA"/>
        </w:rPr>
        <w:t xml:space="preserve">ДЕЯКИХ КАТЕГОРІЙ </w:t>
      </w:r>
      <w:r>
        <w:rPr>
          <w:rFonts w:ascii="Times New Roman" w:hAnsi="Times New Roman"/>
          <w:b/>
          <w:color w:val="000000"/>
          <w:sz w:val="24"/>
          <w:szCs w:val="24"/>
          <w:lang w:val="uk-UA" w:eastAsia="uk-UA"/>
        </w:rPr>
        <w:t xml:space="preserve">ГРОМАДЯН</w:t>
      </w:r>
      <w:r/>
    </w:p>
    <w:p>
      <w:pPr>
        <w:jc w:val="center"/>
        <w:rPr>
          <w:color w:val="000000"/>
          <w:sz w:val="28"/>
          <w:lang w:val="uk-UA"/>
        </w:rPr>
      </w:pPr>
      <w:r>
        <w:rPr>
          <w:color w:val="000000"/>
          <w:sz w:val="28"/>
          <w:lang w:val="uk-UA"/>
        </w:rPr>
      </w:r>
      <w:r/>
    </w:p>
    <w:p>
      <w:pPr>
        <w:jc w:val="center"/>
        <w:rPr>
          <w:sz w:val="24"/>
          <w:szCs w:val="24"/>
          <w:lang w:val="uk-UA"/>
        </w:rPr>
      </w:pPr>
      <w:r>
        <w:rPr>
          <w:sz w:val="24"/>
          <w:szCs w:val="24"/>
          <w:lang w:val="uk-UA"/>
        </w:rPr>
        <w:t xml:space="preserve">Відділ «Центр надання адміністративних послуг» Менської міської ради</w:t>
      </w:r>
      <w:r/>
    </w:p>
    <w:tbl>
      <w:tblPr>
        <w:tblW w:w="9732"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ook w:val="04A0" w:firstRow="1" w:lastRow="0" w:firstColumn="1" w:lastColumn="0" w:noHBand="0" w:noVBand="1"/>
      </w:tblPr>
      <w:tblGrid>
        <w:gridCol w:w="500"/>
        <w:gridCol w:w="3138"/>
        <w:gridCol w:w="2658"/>
        <w:gridCol w:w="1660"/>
        <w:gridCol w:w="1776"/>
      </w:tblGrid>
      <w:tr>
        <w:trPr>
          <w:trHeight w:val="771"/>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500" w:type="dxa"/>
            <w:textDirection w:val="lrTb"/>
            <w:noWrap/>
          </w:tcPr>
          <w:p>
            <w:pPr>
              <w:ind w:left="-19" w:firstLine="20"/>
              <w:jc w:val="center"/>
              <w:rPr>
                <w:sz w:val="16"/>
              </w:rPr>
            </w:pPr>
            <w:r>
              <w:rPr>
                <w:color w:val="000000"/>
              </w:rPr>
              <w:t xml:space="preserve">№ п/п</w:t>
            </w:r>
            <w:r/>
          </w:p>
        </w:tc>
        <w:tc>
          <w:tcPr>
            <w:tcBorders>
              <w:left w:val="none" w:color="000000" w:sz="4" w:space="0"/>
              <w:top w:val="single" w:color="000000" w:sz="8" w:space="0"/>
              <w:right w:val="single" w:color="000000" w:sz="8" w:space="0"/>
              <w:bottom w:val="single" w:color="000000" w:sz="8" w:space="0"/>
            </w:tcBorders>
            <w:tcMar>
              <w:top w:w="0" w:type="dxa"/>
              <w:bottom w:w="0" w:type="dxa"/>
            </w:tcMar>
            <w:tcW w:w="3138" w:type="dxa"/>
            <w:textDirection w:val="lrTb"/>
            <w:noWrap/>
          </w:tcPr>
          <w:p>
            <w:pPr>
              <w:jc w:val="center"/>
              <w:rPr>
                <w:sz w:val="16"/>
              </w:rPr>
            </w:pPr>
            <w:r>
              <w:rPr>
                <w:color w:val="000000"/>
              </w:rPr>
              <w:t xml:space="preserve">Етапи опрацювання послуги</w:t>
            </w:r>
            <w:r/>
          </w:p>
        </w:tc>
        <w:tc>
          <w:tcPr>
            <w:tcBorders>
              <w:left w:val="none" w:color="000000" w:sz="4" w:space="0"/>
              <w:top w:val="single" w:color="000000" w:sz="8" w:space="0"/>
              <w:right w:val="single" w:color="000000" w:sz="8" w:space="0"/>
              <w:bottom w:val="single" w:color="000000" w:sz="8" w:space="0"/>
            </w:tcBorders>
            <w:tcMar>
              <w:top w:w="0" w:type="dxa"/>
              <w:bottom w:w="0" w:type="dxa"/>
            </w:tcMar>
            <w:tcW w:w="2658" w:type="dxa"/>
            <w:textDirection w:val="lrTb"/>
            <w:noWrap/>
          </w:tcPr>
          <w:p>
            <w:pPr>
              <w:jc w:val="center"/>
              <w:rPr>
                <w:sz w:val="16"/>
              </w:rPr>
            </w:pPr>
            <w:r>
              <w:rPr>
                <w:color w:val="000000"/>
              </w:rPr>
              <w:t xml:space="preserve">Відповідальна посадоваособа і структурний підрозділ</w:t>
            </w:r>
            <w:r/>
          </w:p>
        </w:tc>
        <w:tc>
          <w:tcPr>
            <w:tcBorders>
              <w:left w:val="none" w:color="000000" w:sz="4" w:space="0"/>
              <w:top w:val="single" w:color="000000" w:sz="8" w:space="0"/>
              <w:right w:val="single" w:color="000000" w:sz="8" w:space="0"/>
              <w:bottom w:val="single" w:color="000000" w:sz="8" w:space="0"/>
            </w:tcBorders>
            <w:tcMar>
              <w:top w:w="0" w:type="dxa"/>
              <w:bottom w:w="0" w:type="dxa"/>
            </w:tcMar>
            <w:tcW w:w="1660" w:type="dxa"/>
            <w:textDirection w:val="lrTb"/>
            <w:noWrap/>
          </w:tcPr>
          <w:p>
            <w:pPr>
              <w:jc w:val="center"/>
              <w:rPr>
                <w:sz w:val="16"/>
              </w:rPr>
            </w:pPr>
            <w:r>
              <w:rPr>
                <w:color w:val="000000"/>
              </w:rPr>
              <w:t xml:space="preserve">Дія</w:t>
            </w:r>
            <w:r/>
          </w:p>
        </w:tc>
        <w:tc>
          <w:tcPr>
            <w:tcBorders>
              <w:left w:val="none" w:color="000000" w:sz="4" w:space="0"/>
              <w:top w:val="single" w:color="000000" w:sz="8" w:space="0"/>
              <w:right w:val="single" w:color="000000" w:sz="8" w:space="0"/>
              <w:bottom w:val="single" w:color="000000" w:sz="8" w:space="0"/>
            </w:tcBorders>
            <w:tcMar>
              <w:top w:w="0" w:type="dxa"/>
              <w:bottom w:w="0" w:type="dxa"/>
            </w:tcMar>
            <w:tcW w:w="1776" w:type="dxa"/>
            <w:textDirection w:val="lrTb"/>
            <w:noWrap/>
          </w:tcPr>
          <w:p>
            <w:pPr>
              <w:jc w:val="center"/>
              <w:rPr>
                <w:sz w:val="16"/>
              </w:rPr>
            </w:pPr>
            <w:r>
              <w:rPr>
                <w:color w:val="000000"/>
              </w:rPr>
              <w:t xml:space="preserve">Термін виконання (днів)</w:t>
            </w:r>
            <w:r/>
          </w:p>
        </w:tc>
      </w:tr>
      <w:tr>
        <w:trPr>
          <w:trHeight w:val="150"/>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0" w:type="dxa"/>
            <w:textDirection w:val="lrTb"/>
            <w:noWrap/>
          </w:tcPr>
          <w:p>
            <w:pPr>
              <w:jc w:val="center"/>
              <w:rPr>
                <w:sz w:val="24"/>
                <w:szCs w:val="24"/>
              </w:rPr>
            </w:pPr>
            <w:r>
              <w:rPr>
                <w:color w:val="000000"/>
                <w:sz w:val="24"/>
                <w:szCs w:val="24"/>
              </w:rPr>
              <w:t xml:space="preserve">1</w:t>
            </w:r>
            <w:r/>
          </w:p>
        </w:tc>
        <w:tc>
          <w:tcPr>
            <w:tcBorders>
              <w:left w:val="none" w:color="000000" w:sz="4" w:space="0"/>
              <w:top w:val="none" w:color="000000" w:sz="4" w:space="0"/>
              <w:right w:val="single" w:color="000000" w:sz="8" w:space="0"/>
              <w:bottom w:val="single" w:color="000000" w:sz="8" w:space="0"/>
            </w:tcBorders>
            <w:tcMar>
              <w:top w:w="0" w:type="dxa"/>
              <w:bottom w:w="0" w:type="dxa"/>
            </w:tcMar>
            <w:tcW w:w="3138" w:type="dxa"/>
            <w:textDirection w:val="lrTb"/>
            <w:noWrap/>
          </w:tcPr>
          <w:p>
            <w:pPr>
              <w:jc w:val="center"/>
              <w:rPr>
                <w:sz w:val="24"/>
                <w:szCs w:val="24"/>
              </w:rPr>
            </w:pPr>
            <w:r>
              <w:rPr>
                <w:color w:val="000000"/>
                <w:sz w:val="24"/>
                <w:szCs w:val="24"/>
              </w:rPr>
              <w:t xml:space="preserve">2</w:t>
            </w:r>
            <w:r/>
          </w:p>
        </w:tc>
        <w:tc>
          <w:tcPr>
            <w:tcBorders>
              <w:left w:val="none" w:color="000000" w:sz="4" w:space="0"/>
              <w:top w:val="none" w:color="000000" w:sz="4" w:space="0"/>
              <w:right w:val="single" w:color="000000" w:sz="8" w:space="0"/>
              <w:bottom w:val="single" w:color="000000" w:sz="8" w:space="0"/>
            </w:tcBorders>
            <w:tcMar>
              <w:top w:w="0" w:type="dxa"/>
              <w:bottom w:w="0" w:type="dxa"/>
            </w:tcMar>
            <w:tcW w:w="2658" w:type="dxa"/>
            <w:textDirection w:val="lrTb"/>
            <w:noWrap/>
          </w:tcPr>
          <w:p>
            <w:pPr>
              <w:jc w:val="center"/>
              <w:rPr>
                <w:sz w:val="24"/>
                <w:szCs w:val="24"/>
              </w:rPr>
            </w:pPr>
            <w:r>
              <w:rPr>
                <w:color w:val="000000"/>
                <w:sz w:val="24"/>
                <w:szCs w:val="24"/>
              </w:rPr>
              <w:t xml:space="preserve">3</w:t>
            </w:r>
            <w:r/>
          </w:p>
        </w:tc>
        <w:tc>
          <w:tcPr>
            <w:tcBorders>
              <w:left w:val="none" w:color="000000" w:sz="4" w:space="0"/>
              <w:top w:val="none" w:color="000000" w:sz="4" w:space="0"/>
              <w:right w:val="single" w:color="000000" w:sz="8" w:space="0"/>
              <w:bottom w:val="single" w:color="000000" w:sz="8" w:space="0"/>
            </w:tcBorders>
            <w:tcMar>
              <w:top w:w="0" w:type="dxa"/>
              <w:bottom w:w="0" w:type="dxa"/>
            </w:tcMar>
            <w:tcW w:w="1660" w:type="dxa"/>
            <w:textDirection w:val="lrTb"/>
            <w:noWrap/>
          </w:tcPr>
          <w:p>
            <w:pPr>
              <w:jc w:val="center"/>
              <w:rPr>
                <w:sz w:val="24"/>
                <w:szCs w:val="24"/>
              </w:rPr>
            </w:pPr>
            <w:r>
              <w:rPr>
                <w:color w:val="000000"/>
                <w:sz w:val="24"/>
                <w:szCs w:val="24"/>
              </w:rPr>
              <w:t xml:space="preserve">4</w:t>
            </w:r>
            <w:r/>
          </w:p>
        </w:tc>
        <w:tc>
          <w:tcPr>
            <w:tcBorders>
              <w:left w:val="none" w:color="000000" w:sz="4" w:space="0"/>
              <w:top w:val="none" w:color="000000" w:sz="4" w:space="0"/>
              <w:right w:val="single" w:color="000000" w:sz="8" w:space="0"/>
              <w:bottom w:val="single" w:color="000000" w:sz="8" w:space="0"/>
            </w:tcBorders>
            <w:tcMar>
              <w:top w:w="0" w:type="dxa"/>
              <w:bottom w:w="0" w:type="dxa"/>
            </w:tcMar>
            <w:tcW w:w="1776" w:type="dxa"/>
            <w:textDirection w:val="lrTb"/>
            <w:noWrap/>
          </w:tcPr>
          <w:p>
            <w:pPr>
              <w:jc w:val="center"/>
              <w:rPr>
                <w:sz w:val="24"/>
                <w:szCs w:val="24"/>
              </w:rPr>
            </w:pPr>
            <w:r>
              <w:rPr>
                <w:color w:val="000000"/>
                <w:sz w:val="24"/>
                <w:szCs w:val="24"/>
              </w:rPr>
              <w:t xml:space="preserve">5</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0" w:type="dxa"/>
            <w:textDirection w:val="lrTb"/>
            <w:noWrap/>
          </w:tcPr>
          <w:p>
            <w:pPr>
              <w:jc w:val="center"/>
              <w:rPr>
                <w:sz w:val="24"/>
                <w:szCs w:val="24"/>
              </w:rPr>
            </w:pPr>
            <w:r>
              <w:rPr>
                <w:color w:val="000000"/>
                <w:sz w:val="24"/>
                <w:szCs w:val="24"/>
              </w:rPr>
              <w:t xml:space="preserve">1.</w:t>
            </w:r>
            <w:r/>
          </w:p>
        </w:tc>
        <w:tc>
          <w:tcPr>
            <w:tcBorders>
              <w:left w:val="none" w:color="000000" w:sz="4" w:space="0"/>
              <w:top w:val="none" w:color="000000" w:sz="4" w:space="0"/>
              <w:right w:val="single" w:color="000000" w:sz="8" w:space="0"/>
              <w:bottom w:val="single" w:color="000000" w:sz="8" w:space="0"/>
            </w:tcBorders>
            <w:tcMar>
              <w:top w:w="0" w:type="dxa"/>
              <w:bottom w:w="0" w:type="dxa"/>
            </w:tcMar>
            <w:tcW w:w="3138" w:type="dxa"/>
            <w:textDirection w:val="lrTb"/>
            <w:noWrap/>
          </w:tcPr>
          <w:p>
            <w:pPr>
              <w:rPr>
                <w:color w:val="000000"/>
                <w:sz w:val="24"/>
                <w:szCs w:val="24"/>
              </w:rPr>
            </w:pPr>
            <w:r>
              <w:rPr>
                <w:color w:val="000000"/>
                <w:sz w:val="24"/>
                <w:szCs w:val="24"/>
              </w:rPr>
              <w:t xml:space="preserve">Прийом і перевірка повноти пакету документів, реєстрація заяви та повідомлення заявника про орієнтовний термін виконання послуги.</w:t>
            </w:r>
            <w:r/>
          </w:p>
        </w:tc>
        <w:tc>
          <w:tcPr>
            <w:tcBorders>
              <w:left w:val="none" w:color="000000" w:sz="4" w:space="0"/>
              <w:top w:val="none" w:color="000000" w:sz="4" w:space="0"/>
              <w:right w:val="single" w:color="000000" w:sz="8" w:space="0"/>
              <w:bottom w:val="single" w:color="000000" w:sz="8" w:space="0"/>
            </w:tcBorders>
            <w:tcMar>
              <w:top w:w="0" w:type="dxa"/>
              <w:bottom w:w="0" w:type="dxa"/>
            </w:tcMar>
            <w:tcW w:w="2658" w:type="dxa"/>
            <w:textDirection w:val="lrTb"/>
            <w:noWrap/>
          </w:tcPr>
          <w:p>
            <w:pPr>
              <w:rPr>
                <w:sz w:val="24"/>
                <w:szCs w:val="24"/>
              </w:rPr>
            </w:pPr>
            <w:r>
              <w:rPr>
                <w:color w:val="000000"/>
                <w:sz w:val="24"/>
                <w:szCs w:val="24"/>
              </w:rPr>
              <w:t xml:space="preserve">Адміністратор відділу«Центр надання адміністративних послуг» Менської Міської ради</w:t>
            </w:r>
            <w:r/>
          </w:p>
        </w:tc>
        <w:tc>
          <w:tcPr>
            <w:tcBorders>
              <w:left w:val="none" w:color="000000" w:sz="4" w:space="0"/>
              <w:top w:val="none" w:color="000000" w:sz="4" w:space="0"/>
              <w:right w:val="single" w:color="000000" w:sz="8" w:space="0"/>
              <w:bottom w:val="single" w:color="000000" w:sz="8" w:space="0"/>
            </w:tcBorders>
            <w:tcMar>
              <w:top w:w="0" w:type="dxa"/>
              <w:bottom w:w="0" w:type="dxa"/>
            </w:tcMar>
            <w:tcW w:w="1660" w:type="dxa"/>
            <w:textDirection w:val="lrTb"/>
            <w:noWrap/>
          </w:tcPr>
          <w:p>
            <w:pPr>
              <w:jc w:val="center"/>
              <w:rPr>
                <w:sz w:val="24"/>
                <w:szCs w:val="24"/>
              </w:rPr>
            </w:pPr>
            <w:r>
              <w:rPr>
                <w:color w:val="000000"/>
                <w:sz w:val="24"/>
                <w:szCs w:val="24"/>
              </w:rPr>
              <w:t xml:space="preserve">Виконує</w:t>
            </w:r>
            <w:r/>
          </w:p>
        </w:tc>
        <w:tc>
          <w:tcPr>
            <w:tcBorders>
              <w:left w:val="none" w:color="000000" w:sz="4" w:space="0"/>
              <w:top w:val="none" w:color="000000" w:sz="4" w:space="0"/>
              <w:right w:val="single" w:color="000000" w:sz="8" w:space="0"/>
              <w:bottom w:val="single" w:color="000000" w:sz="8" w:space="0"/>
            </w:tcBorders>
            <w:tcMar>
              <w:top w:w="0" w:type="dxa"/>
              <w:bottom w:w="0" w:type="dxa"/>
            </w:tcMar>
            <w:tcW w:w="1776" w:type="dxa"/>
            <w:textDirection w:val="lrTb"/>
            <w:noWrap/>
          </w:tcPr>
          <w:p>
            <w:pPr>
              <w:rPr>
                <w:color w:val="000000"/>
                <w:sz w:val="24"/>
                <w:szCs w:val="24"/>
                <w:lang w:val="uk-UA"/>
              </w:rPr>
            </w:pPr>
            <w:r>
              <w:rPr>
                <w:color w:val="000000"/>
                <w:sz w:val="24"/>
                <w:szCs w:val="24"/>
              </w:rPr>
              <w:t xml:space="preserve">Протягом  </w:t>
            </w:r>
            <w:r/>
          </w:p>
          <w:p>
            <w:pPr>
              <w:rPr>
                <w:sz w:val="24"/>
                <w:szCs w:val="24"/>
              </w:rPr>
            </w:pPr>
            <w:r>
              <w:rPr>
                <w:color w:val="000000"/>
                <w:sz w:val="24"/>
                <w:szCs w:val="24"/>
              </w:rPr>
              <w:t xml:space="preserve">1 дня</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0" w:type="dxa"/>
            <w:textDirection w:val="lrTb"/>
            <w:noWrap/>
          </w:tcPr>
          <w:p>
            <w:pPr>
              <w:jc w:val="center"/>
              <w:rPr>
                <w:sz w:val="24"/>
                <w:szCs w:val="24"/>
              </w:rPr>
            </w:pPr>
            <w:r>
              <w:rPr>
                <w:color w:val="000000"/>
                <w:sz w:val="24"/>
                <w:szCs w:val="24"/>
              </w:rPr>
              <w:t xml:space="preserve">2.</w:t>
            </w:r>
            <w:r/>
          </w:p>
        </w:tc>
        <w:tc>
          <w:tcPr>
            <w:tcBorders>
              <w:left w:val="none" w:color="000000" w:sz="4" w:space="0"/>
              <w:top w:val="none" w:color="000000" w:sz="4" w:space="0"/>
              <w:right w:val="single" w:color="000000" w:sz="8" w:space="0"/>
              <w:bottom w:val="single" w:color="000000" w:sz="8" w:space="0"/>
            </w:tcBorders>
            <w:tcMar>
              <w:top w:w="0" w:type="dxa"/>
              <w:bottom w:w="0" w:type="dxa"/>
            </w:tcMar>
            <w:tcW w:w="3138" w:type="dxa"/>
            <w:textDirection w:val="lrTb"/>
            <w:noWrap/>
          </w:tcPr>
          <w:p>
            <w:r>
              <w:rPr>
                <w:color w:val="000000"/>
                <w:sz w:val="24"/>
                <w:szCs w:val="24"/>
              </w:rPr>
              <w:t xml:space="preserve">Формування справи надання адміністративної послуги і</w:t>
            </w:r>
            <w:r>
              <w:rPr>
                <w:color w:val="000000"/>
                <w:sz w:val="24"/>
                <w:szCs w:val="24"/>
                <w:lang w:val="uk-UA"/>
              </w:rPr>
              <w:t xml:space="preserve"> </w:t>
            </w:r>
            <w:r>
              <w:rPr>
                <w:color w:val="000000"/>
                <w:sz w:val="24"/>
                <w:szCs w:val="24"/>
              </w:rPr>
              <w:t xml:space="preserve">передача пакету документів заявника до </w:t>
            </w:r>
            <w:r>
              <w:rPr>
                <w:color w:val="000000"/>
                <w:sz w:val="24"/>
                <w:szCs w:val="24"/>
                <w:lang w:val="uk-UA"/>
              </w:rPr>
              <w:t xml:space="preserve">В</w:t>
            </w:r>
            <w:r>
              <w:rPr>
                <w:color w:val="000000"/>
                <w:sz w:val="24"/>
                <w:szCs w:val="24"/>
              </w:rPr>
              <w:t xml:space="preserve">ідділу </w:t>
            </w:r>
            <w:r>
              <w:rPr>
                <w:color w:val="000000"/>
                <w:sz w:val="24"/>
                <w:szCs w:val="24"/>
                <w:lang w:val="uk-UA"/>
              </w:rPr>
              <w:t xml:space="preserve">соціального захисту населення,сім’ї, молоді та охорони здоров’я </w:t>
            </w:r>
            <w:r>
              <w:rPr>
                <w:color w:val="000000"/>
                <w:sz w:val="24"/>
                <w:szCs w:val="24"/>
              </w:rPr>
              <w:t xml:space="preserve">Менської міської ради</w:t>
            </w:r>
            <w:r/>
          </w:p>
        </w:tc>
        <w:tc>
          <w:tcPr>
            <w:tcBorders>
              <w:left w:val="none" w:color="000000" w:sz="4" w:space="0"/>
              <w:top w:val="none" w:color="000000" w:sz="4" w:space="0"/>
              <w:right w:val="single" w:color="000000" w:sz="8" w:space="0"/>
              <w:bottom w:val="single" w:color="000000" w:sz="8" w:space="0"/>
            </w:tcBorders>
            <w:tcMar>
              <w:top w:w="0" w:type="dxa"/>
              <w:bottom w:w="0" w:type="dxa"/>
            </w:tcMar>
            <w:tcW w:w="2658" w:type="dxa"/>
            <w:textDirection w:val="lrTb"/>
            <w:noWrap/>
          </w:tcPr>
          <w:p>
            <w:pPr>
              <w:rPr>
                <w:sz w:val="24"/>
                <w:szCs w:val="24"/>
                <w:lang w:val="uk-UA"/>
              </w:rPr>
            </w:pPr>
            <w:r>
              <w:rPr>
                <w:color w:val="000000"/>
                <w:sz w:val="24"/>
                <w:szCs w:val="24"/>
              </w:rPr>
              <w:t xml:space="preserve">Адміністратор відділу «Центр надання адміністративних послуг» Менської міської ради</w:t>
            </w:r>
            <w:r>
              <w:rPr>
                <w:sz w:val="24"/>
                <w:szCs w:val="24"/>
              </w:rPr>
              <w:t xml:space="preserve">. </w:t>
            </w:r>
            <w:r/>
          </w:p>
          <w:p>
            <w:pPr>
              <w:rPr>
                <w:sz w:val="24"/>
                <w:szCs w:val="24"/>
              </w:rPr>
            </w:pPr>
            <w:r>
              <w:rPr>
                <w:color w:val="000000"/>
                <w:sz w:val="24"/>
                <w:szCs w:val="24"/>
              </w:rPr>
              <w:t xml:space="preserve">Посадова особа </w:t>
            </w:r>
            <w:r>
              <w:rPr>
                <w:color w:val="000000"/>
                <w:sz w:val="24"/>
                <w:szCs w:val="24"/>
                <w:lang w:val="uk-UA"/>
              </w:rPr>
              <w:t xml:space="preserve">В</w:t>
            </w:r>
            <w:r>
              <w:rPr>
                <w:color w:val="000000"/>
                <w:sz w:val="24"/>
                <w:szCs w:val="24"/>
              </w:rPr>
              <w:t xml:space="preserve">ідділу </w:t>
            </w:r>
            <w:r>
              <w:rPr>
                <w:color w:val="000000"/>
                <w:sz w:val="24"/>
                <w:szCs w:val="24"/>
                <w:lang w:val="uk-UA"/>
              </w:rPr>
              <w:t xml:space="preserve">соціального захисту населення,сім’ї, молоді та охорони здоров’я </w:t>
            </w:r>
            <w:r>
              <w:rPr>
                <w:color w:val="000000"/>
                <w:sz w:val="24"/>
                <w:szCs w:val="24"/>
              </w:rPr>
              <w:t xml:space="preserve">Менської міської ради</w:t>
            </w:r>
            <w:r/>
          </w:p>
        </w:tc>
        <w:tc>
          <w:tcPr>
            <w:tcBorders>
              <w:left w:val="none" w:color="000000" w:sz="4" w:space="0"/>
              <w:top w:val="none" w:color="000000" w:sz="4" w:space="0"/>
              <w:right w:val="single" w:color="000000" w:sz="8" w:space="0"/>
              <w:bottom w:val="single" w:color="000000" w:sz="8" w:space="0"/>
            </w:tcBorders>
            <w:tcMar>
              <w:top w:w="0" w:type="dxa"/>
              <w:bottom w:w="0" w:type="dxa"/>
            </w:tcMar>
            <w:tcW w:w="1660" w:type="dxa"/>
            <w:textDirection w:val="lrTb"/>
            <w:noWrap/>
          </w:tcPr>
          <w:p>
            <w:pPr>
              <w:jc w:val="center"/>
              <w:rPr>
                <w:sz w:val="24"/>
                <w:szCs w:val="24"/>
              </w:rPr>
            </w:pPr>
            <w:r>
              <w:rPr>
                <w:color w:val="000000"/>
                <w:sz w:val="24"/>
                <w:szCs w:val="24"/>
              </w:rPr>
              <w:t xml:space="preserve">Виконує</w:t>
            </w:r>
            <w:r/>
          </w:p>
          <w:p>
            <w:pPr>
              <w:jc w:val="center"/>
              <w:rPr>
                <w:color w:val="000000"/>
                <w:sz w:val="28"/>
              </w:rPr>
            </w:pPr>
            <w:r>
              <w:rPr>
                <w:color w:val="000000"/>
                <w:sz w:val="28"/>
              </w:rPr>
            </w:r>
            <w:r/>
          </w:p>
          <w:p>
            <w:pPr>
              <w:jc w:val="center"/>
              <w:rPr>
                <w:color w:val="000000"/>
                <w:sz w:val="28"/>
              </w:rPr>
            </w:pPr>
            <w:r>
              <w:rPr>
                <w:color w:val="000000"/>
                <w:sz w:val="28"/>
              </w:rPr>
            </w:r>
            <w:r/>
          </w:p>
          <w:p>
            <w:r/>
            <w:r/>
          </w:p>
        </w:tc>
        <w:tc>
          <w:tcPr>
            <w:tcBorders>
              <w:left w:val="none" w:color="000000" w:sz="4" w:space="0"/>
              <w:top w:val="none" w:color="000000" w:sz="4" w:space="0"/>
              <w:right w:val="single" w:color="000000" w:sz="8" w:space="0"/>
              <w:bottom w:val="single" w:color="000000" w:sz="8" w:space="0"/>
            </w:tcBorders>
            <w:tcMar>
              <w:top w:w="0" w:type="dxa"/>
              <w:bottom w:w="0" w:type="dxa"/>
            </w:tcMar>
            <w:tcW w:w="1776" w:type="dxa"/>
            <w:textDirection w:val="lrTb"/>
            <w:noWrap/>
          </w:tcPr>
          <w:p>
            <w:pPr>
              <w:rPr>
                <w:color w:val="000000"/>
                <w:sz w:val="24"/>
                <w:szCs w:val="24"/>
                <w:lang w:val="uk-UA"/>
              </w:rPr>
            </w:pPr>
            <w:r>
              <w:rPr>
                <w:color w:val="000000"/>
                <w:sz w:val="24"/>
                <w:szCs w:val="24"/>
              </w:rPr>
              <w:t xml:space="preserve">Протягом  </w:t>
            </w:r>
            <w:r/>
          </w:p>
          <w:p>
            <w:pPr>
              <w:rPr>
                <w:color w:val="000000"/>
                <w:sz w:val="24"/>
                <w:szCs w:val="24"/>
              </w:rPr>
            </w:pPr>
            <w:r>
              <w:rPr>
                <w:color w:val="000000"/>
                <w:sz w:val="24"/>
                <w:szCs w:val="24"/>
              </w:rPr>
              <w:t xml:space="preserve">1 дня</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0" w:type="dxa"/>
            <w:textDirection w:val="lrTb"/>
            <w:noWrap/>
          </w:tcPr>
          <w:p>
            <w:pPr>
              <w:jc w:val="center"/>
              <w:rPr>
                <w:sz w:val="24"/>
                <w:szCs w:val="24"/>
              </w:rPr>
            </w:pPr>
            <w:r>
              <w:rPr>
                <w:color w:val="000000"/>
                <w:sz w:val="24"/>
                <w:szCs w:val="24"/>
              </w:rPr>
              <w:t xml:space="preserve">3.</w:t>
            </w:r>
            <w:r/>
          </w:p>
        </w:tc>
        <w:tc>
          <w:tcPr>
            <w:tcBorders>
              <w:left w:val="none" w:color="000000" w:sz="4" w:space="0"/>
              <w:top w:val="none" w:color="000000" w:sz="4" w:space="0"/>
              <w:right w:val="single" w:color="000000" w:sz="8" w:space="0"/>
              <w:bottom w:val="single" w:color="000000" w:sz="8" w:space="0"/>
            </w:tcBorders>
            <w:tcMar>
              <w:top w:w="0" w:type="dxa"/>
              <w:bottom w:w="0" w:type="dxa"/>
            </w:tcMar>
            <w:tcW w:w="3138" w:type="dxa"/>
            <w:textDirection w:val="lrTb"/>
            <w:noWrap/>
          </w:tcPr>
          <w:p>
            <w:pPr>
              <w:rPr>
                <w:sz w:val="24"/>
                <w:szCs w:val="24"/>
              </w:rPr>
            </w:pPr>
            <w:r>
              <w:rPr>
                <w:color w:val="000000"/>
                <w:sz w:val="24"/>
                <w:szCs w:val="24"/>
              </w:rPr>
              <w:t xml:space="preserve">Розгляд та перевірка відповідності пакету документів, які подані для отримання адмін</w:t>
            </w:r>
            <w:r>
              <w:rPr>
                <w:color w:val="000000"/>
                <w:sz w:val="24"/>
                <w:szCs w:val="24"/>
                <w:lang w:val="uk-UA"/>
              </w:rPr>
              <w:t xml:space="preserve">істративної </w:t>
            </w:r>
            <w:r>
              <w:rPr>
                <w:color w:val="000000"/>
                <w:sz w:val="24"/>
                <w:szCs w:val="24"/>
              </w:rPr>
              <w:t xml:space="preserve">послуги, вимогам законодавчих актів </w:t>
            </w:r>
            <w:r/>
          </w:p>
        </w:tc>
        <w:tc>
          <w:tcPr>
            <w:tcBorders>
              <w:left w:val="none" w:color="000000" w:sz="4" w:space="0"/>
              <w:top w:val="none" w:color="000000" w:sz="4" w:space="0"/>
              <w:right w:val="single" w:color="000000" w:sz="8" w:space="0"/>
              <w:bottom w:val="single" w:color="000000" w:sz="8" w:space="0"/>
            </w:tcBorders>
            <w:tcMar>
              <w:top w:w="0" w:type="dxa"/>
              <w:bottom w:w="0" w:type="dxa"/>
            </w:tcMar>
            <w:tcW w:w="2658" w:type="dxa"/>
            <w:textDirection w:val="lrTb"/>
            <w:noWrap/>
          </w:tcPr>
          <w:p>
            <w:pPr>
              <w:rPr>
                <w:sz w:val="24"/>
                <w:szCs w:val="24"/>
              </w:rPr>
            </w:pPr>
            <w:r>
              <w:rPr>
                <w:color w:val="000000"/>
                <w:sz w:val="24"/>
                <w:szCs w:val="24"/>
              </w:rPr>
              <w:t xml:space="preserve">Посадова особа </w:t>
            </w:r>
            <w:r>
              <w:rPr>
                <w:color w:val="000000"/>
                <w:sz w:val="24"/>
                <w:szCs w:val="24"/>
                <w:lang w:val="uk-UA"/>
              </w:rPr>
              <w:t xml:space="preserve">В</w:t>
            </w:r>
            <w:r>
              <w:rPr>
                <w:color w:val="000000"/>
                <w:sz w:val="24"/>
                <w:szCs w:val="24"/>
              </w:rPr>
              <w:t xml:space="preserve">ідділу </w:t>
            </w:r>
            <w:r>
              <w:rPr>
                <w:color w:val="000000"/>
                <w:sz w:val="24"/>
                <w:szCs w:val="24"/>
                <w:lang w:val="uk-UA"/>
              </w:rPr>
              <w:t xml:space="preserve">соціального захисту населення,сім’ї, молоді та охорони здоров’я </w:t>
            </w:r>
            <w:r>
              <w:rPr>
                <w:color w:val="000000"/>
                <w:sz w:val="24"/>
                <w:szCs w:val="24"/>
              </w:rPr>
              <w:t xml:space="preserve">Менської міської ради</w:t>
            </w:r>
            <w:r/>
          </w:p>
        </w:tc>
        <w:tc>
          <w:tcPr>
            <w:tcBorders>
              <w:left w:val="none" w:color="000000" w:sz="4" w:space="0"/>
              <w:top w:val="none" w:color="000000" w:sz="4" w:space="0"/>
              <w:right w:val="single" w:color="000000" w:sz="8" w:space="0"/>
              <w:bottom w:val="single" w:color="000000" w:sz="8" w:space="0"/>
            </w:tcBorders>
            <w:tcMar>
              <w:top w:w="0" w:type="dxa"/>
              <w:bottom w:w="0" w:type="dxa"/>
            </w:tcMar>
            <w:tcW w:w="1660" w:type="dxa"/>
            <w:textDirection w:val="lrTb"/>
            <w:noWrap/>
          </w:tcPr>
          <w:p>
            <w:pPr>
              <w:jc w:val="center"/>
              <w:rPr>
                <w:sz w:val="24"/>
                <w:szCs w:val="24"/>
              </w:rPr>
            </w:pPr>
            <w:r>
              <w:rPr>
                <w:color w:val="000000"/>
                <w:sz w:val="24"/>
                <w:szCs w:val="24"/>
              </w:rPr>
              <w:t xml:space="preserve">Виконує</w:t>
            </w:r>
            <w:r/>
          </w:p>
          <w:p>
            <w:pPr>
              <w:jc w:val="center"/>
            </w:pPr>
            <w:r/>
            <w:r/>
          </w:p>
        </w:tc>
        <w:tc>
          <w:tcPr>
            <w:tcBorders>
              <w:left w:val="none" w:color="000000" w:sz="4" w:space="0"/>
              <w:top w:val="none" w:color="000000" w:sz="4" w:space="0"/>
              <w:right w:val="single" w:color="000000" w:sz="8" w:space="0"/>
              <w:bottom w:val="single" w:color="000000" w:sz="8" w:space="0"/>
            </w:tcBorders>
            <w:tcMar>
              <w:top w:w="0" w:type="dxa"/>
              <w:bottom w:w="0" w:type="dxa"/>
            </w:tcMar>
            <w:tcW w:w="1776" w:type="dxa"/>
            <w:textDirection w:val="lrTb"/>
            <w:noWrap/>
          </w:tcPr>
          <w:p>
            <w:pPr>
              <w:jc w:val="both"/>
              <w:rPr>
                <w:color w:val="000000"/>
                <w:sz w:val="24"/>
                <w:szCs w:val="24"/>
                <w:lang w:val="uk-UA"/>
              </w:rPr>
            </w:pPr>
            <w:r>
              <w:rPr>
                <w:color w:val="000000"/>
                <w:sz w:val="24"/>
                <w:szCs w:val="24"/>
              </w:rPr>
              <w:t xml:space="preserve">Протягом</w:t>
            </w:r>
            <w:r/>
          </w:p>
          <w:p>
            <w:pPr>
              <w:jc w:val="both"/>
              <w:rPr>
                <w:color w:val="000000"/>
                <w:sz w:val="24"/>
                <w:szCs w:val="24"/>
              </w:rPr>
            </w:pPr>
            <w:r>
              <w:rPr>
                <w:color w:val="000000"/>
                <w:sz w:val="24"/>
                <w:szCs w:val="24"/>
                <w:lang w:val="uk-UA"/>
              </w:rPr>
              <w:t xml:space="preserve"> </w:t>
            </w:r>
            <w:r>
              <w:rPr>
                <w:color w:val="000000"/>
                <w:sz w:val="24"/>
                <w:szCs w:val="24"/>
              </w:rPr>
              <w:t xml:space="preserve">5 днів</w:t>
            </w:r>
            <w:r/>
          </w:p>
        </w:tc>
      </w:tr>
      <w:tr>
        <w:trPr>
          <w:trHeight w:val="567"/>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0" w:type="dxa"/>
            <w:textDirection w:val="lrTb"/>
            <w:noWrap/>
          </w:tcPr>
          <w:p>
            <w:pPr>
              <w:jc w:val="center"/>
            </w:pPr>
            <w:r>
              <w:rPr>
                <w:color w:val="000000"/>
                <w:sz w:val="24"/>
                <w:szCs w:val="24"/>
              </w:rPr>
              <w:t xml:space="preserve">4</w:t>
            </w:r>
            <w:r>
              <w:rPr>
                <w:color w:val="000000"/>
                <w:sz w:val="28"/>
              </w:rPr>
              <w:t xml:space="preserve">.</w:t>
            </w:r>
            <w:r/>
          </w:p>
        </w:tc>
        <w:tc>
          <w:tcPr>
            <w:tcBorders>
              <w:left w:val="none" w:color="000000" w:sz="4" w:space="0"/>
              <w:top w:val="none" w:color="000000" w:sz="4" w:space="0"/>
              <w:right w:val="single" w:color="000000" w:sz="8" w:space="0"/>
              <w:bottom w:val="single" w:color="000000" w:sz="8" w:space="0"/>
            </w:tcBorders>
            <w:tcMar>
              <w:top w:w="0" w:type="dxa"/>
              <w:bottom w:w="0" w:type="dxa"/>
            </w:tcMar>
            <w:tcW w:w="3138" w:type="dxa"/>
            <w:textDirection w:val="lrTb"/>
            <w:noWrap/>
          </w:tcPr>
          <w:p>
            <w:r>
              <w:rPr>
                <w:color w:val="000000"/>
                <w:sz w:val="24"/>
                <w:szCs w:val="24"/>
              </w:rPr>
              <w:t xml:space="preserve">Підготовка проєкту </w:t>
            </w:r>
            <w:r>
              <w:rPr>
                <w:color w:val="000000"/>
                <w:sz w:val="24"/>
                <w:szCs w:val="24"/>
                <w:lang w:val="uk-UA"/>
              </w:rPr>
              <w:t xml:space="preserve">наказу по Відділу</w:t>
            </w:r>
            <w:r>
              <w:rPr>
                <w:color w:val="000000"/>
                <w:sz w:val="24"/>
                <w:szCs w:val="24"/>
                <w:lang w:val="uk-UA"/>
              </w:rPr>
              <w:t xml:space="preserve"> про надання (відмови)</w:t>
            </w:r>
            <w:r>
              <w:rPr>
                <w:color w:val="000000"/>
                <w:sz w:val="24"/>
                <w:szCs w:val="24"/>
              </w:rPr>
              <w:t xml:space="preserve"> адміністративної послуги</w:t>
            </w:r>
            <w:r/>
          </w:p>
        </w:tc>
        <w:tc>
          <w:tcPr>
            <w:tcBorders>
              <w:left w:val="none" w:color="000000" w:sz="4" w:space="0"/>
              <w:top w:val="none" w:color="000000" w:sz="4" w:space="0"/>
              <w:right w:val="single" w:color="000000" w:sz="8" w:space="0"/>
              <w:bottom w:val="single" w:color="000000" w:sz="8" w:space="0"/>
            </w:tcBorders>
            <w:tcMar>
              <w:top w:w="0" w:type="dxa"/>
              <w:bottom w:w="0" w:type="dxa"/>
            </w:tcMar>
            <w:tcW w:w="2658" w:type="dxa"/>
            <w:textDirection w:val="lrTb"/>
            <w:noWrap/>
          </w:tcPr>
          <w:p>
            <w:r>
              <w:rPr>
                <w:color w:val="000000"/>
                <w:sz w:val="24"/>
                <w:szCs w:val="24"/>
              </w:rPr>
              <w:t xml:space="preserve">Посадова особа </w:t>
            </w:r>
            <w:r>
              <w:rPr>
                <w:color w:val="000000"/>
                <w:sz w:val="24"/>
                <w:szCs w:val="24"/>
                <w:lang w:val="uk-UA"/>
              </w:rPr>
              <w:t xml:space="preserve">В</w:t>
            </w:r>
            <w:r>
              <w:rPr>
                <w:color w:val="000000"/>
                <w:sz w:val="24"/>
                <w:szCs w:val="24"/>
              </w:rPr>
              <w:t xml:space="preserve">ідділу </w:t>
            </w:r>
            <w:r>
              <w:rPr>
                <w:color w:val="000000"/>
                <w:sz w:val="24"/>
                <w:szCs w:val="24"/>
                <w:lang w:val="uk-UA"/>
              </w:rPr>
              <w:t xml:space="preserve">соціального захисту населення,сім’ї, молоді та охорони здоров’я </w:t>
            </w:r>
            <w:r>
              <w:rPr>
                <w:color w:val="000000"/>
                <w:sz w:val="24"/>
                <w:szCs w:val="24"/>
              </w:rPr>
              <w:t xml:space="preserve">Менської міської ради</w:t>
            </w:r>
            <w:r/>
          </w:p>
        </w:tc>
        <w:tc>
          <w:tcPr>
            <w:tcBorders>
              <w:left w:val="none" w:color="000000" w:sz="4" w:space="0"/>
              <w:top w:val="none" w:color="000000" w:sz="4" w:space="0"/>
              <w:right w:val="single" w:color="000000" w:sz="8" w:space="0"/>
              <w:bottom w:val="single" w:color="000000" w:sz="8" w:space="0"/>
            </w:tcBorders>
            <w:tcMar>
              <w:top w:w="0" w:type="dxa"/>
              <w:bottom w:w="0" w:type="dxa"/>
            </w:tcMar>
            <w:tcW w:w="1660" w:type="dxa"/>
            <w:textDirection w:val="lrTb"/>
            <w:noWrap/>
          </w:tcPr>
          <w:p>
            <w:pPr>
              <w:jc w:val="center"/>
              <w:rPr>
                <w:sz w:val="24"/>
                <w:szCs w:val="24"/>
              </w:rPr>
            </w:pPr>
            <w:r>
              <w:rPr>
                <w:color w:val="000000"/>
                <w:sz w:val="24"/>
                <w:szCs w:val="24"/>
              </w:rPr>
              <w:t xml:space="preserve">Виконує</w:t>
            </w:r>
            <w:r/>
          </w:p>
        </w:tc>
        <w:tc>
          <w:tcPr>
            <w:tcBorders>
              <w:left w:val="none" w:color="000000" w:sz="4" w:space="0"/>
              <w:top w:val="none" w:color="000000" w:sz="4" w:space="0"/>
              <w:right w:val="single" w:color="000000" w:sz="8" w:space="0"/>
              <w:bottom w:val="single" w:color="000000" w:sz="8" w:space="0"/>
            </w:tcBorders>
            <w:tcMar>
              <w:top w:w="0" w:type="dxa"/>
              <w:bottom w:w="0" w:type="dxa"/>
            </w:tcMar>
            <w:tcW w:w="1776" w:type="dxa"/>
            <w:textDirection w:val="lrTb"/>
            <w:noWrap/>
          </w:tcPr>
          <w:p>
            <w:pPr>
              <w:jc w:val="both"/>
              <w:rPr>
                <w:color w:val="000000"/>
                <w:sz w:val="24"/>
                <w:szCs w:val="24"/>
                <w:lang w:val="uk-UA"/>
              </w:rPr>
            </w:pPr>
            <w:r>
              <w:rPr>
                <w:color w:val="000000"/>
                <w:sz w:val="24"/>
                <w:szCs w:val="24"/>
              </w:rPr>
              <w:t xml:space="preserve">Протягом </w:t>
            </w:r>
            <w:r/>
          </w:p>
          <w:p>
            <w:pPr>
              <w:jc w:val="both"/>
              <w:rPr>
                <w:sz w:val="24"/>
                <w:szCs w:val="24"/>
              </w:rPr>
            </w:pPr>
            <w:r>
              <w:rPr>
                <w:color w:val="000000"/>
                <w:sz w:val="24"/>
                <w:szCs w:val="24"/>
                <w:lang w:val="uk-UA"/>
              </w:rPr>
              <w:t xml:space="preserve">5</w:t>
            </w:r>
            <w:r>
              <w:rPr>
                <w:color w:val="000000"/>
                <w:sz w:val="24"/>
                <w:szCs w:val="24"/>
              </w:rPr>
              <w:t xml:space="preserve"> днів</w:t>
            </w:r>
            <w:r/>
          </w:p>
        </w:tc>
      </w:tr>
      <w:tr>
        <w:trPr>
          <w:trHeight w:val="77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0" w:type="dxa"/>
            <w:textDirection w:val="lrTb"/>
            <w:noWrap/>
          </w:tcPr>
          <w:p>
            <w:pPr>
              <w:jc w:val="center"/>
              <w:rPr>
                <w:sz w:val="24"/>
                <w:szCs w:val="24"/>
              </w:rPr>
            </w:pPr>
            <w:r>
              <w:rPr>
                <w:color w:val="000000"/>
                <w:sz w:val="24"/>
                <w:szCs w:val="24"/>
              </w:rPr>
              <w:t xml:space="preserve">5.</w:t>
            </w:r>
            <w:r/>
          </w:p>
        </w:tc>
        <w:tc>
          <w:tcPr>
            <w:tcBorders>
              <w:left w:val="none" w:color="000000" w:sz="4" w:space="0"/>
              <w:top w:val="none" w:color="000000" w:sz="4" w:space="0"/>
              <w:right w:val="single" w:color="000000" w:sz="8" w:space="0"/>
              <w:bottom w:val="single" w:color="000000" w:sz="8" w:space="0"/>
            </w:tcBorders>
            <w:tcMar>
              <w:top w:w="0" w:type="dxa"/>
              <w:bottom w:w="0" w:type="dxa"/>
            </w:tcMar>
            <w:tcW w:w="3138" w:type="dxa"/>
            <w:textDirection w:val="lrTb"/>
            <w:noWrap/>
          </w:tcPr>
          <w:p>
            <w:pPr>
              <w:rPr>
                <w:sz w:val="24"/>
                <w:szCs w:val="24"/>
              </w:rPr>
            </w:pPr>
            <w:r>
              <w:rPr>
                <w:color w:val="000000"/>
                <w:sz w:val="24"/>
                <w:szCs w:val="24"/>
              </w:rPr>
              <w:t xml:space="preserve">Розгляд </w:t>
            </w:r>
            <w:r>
              <w:rPr>
                <w:color w:val="000000" w:themeColor="text1"/>
                <w:sz w:val="24"/>
                <w:szCs w:val="24"/>
                <w:lang w:val="uk-UA"/>
              </w:rPr>
              <w:t xml:space="preserve">та підписання</w:t>
            </w:r>
            <w:r>
              <w:rPr>
                <w:color w:val="000000" w:themeColor="text1"/>
                <w:sz w:val="28"/>
                <w:szCs w:val="28"/>
                <w:lang w:val="uk-UA"/>
              </w:rPr>
              <w:t xml:space="preserve"> </w:t>
            </w:r>
            <w:r>
              <w:rPr>
                <w:color w:val="000000"/>
                <w:sz w:val="24"/>
                <w:szCs w:val="24"/>
                <w:lang w:val="uk-UA"/>
              </w:rPr>
              <w:t xml:space="preserve">розпорядження </w:t>
            </w:r>
            <w:r>
              <w:rPr>
                <w:color w:val="000000"/>
                <w:sz w:val="24"/>
                <w:szCs w:val="24"/>
              </w:rPr>
              <w:t xml:space="preserve"> </w:t>
            </w:r>
            <w:r>
              <w:rPr>
                <w:color w:val="000000"/>
                <w:sz w:val="24"/>
                <w:szCs w:val="24"/>
                <w:lang w:val="uk-UA"/>
              </w:rPr>
              <w:t xml:space="preserve">про надання (відмови)</w:t>
            </w:r>
            <w:r>
              <w:rPr>
                <w:color w:val="000000"/>
                <w:sz w:val="24"/>
                <w:szCs w:val="24"/>
              </w:rPr>
              <w:t xml:space="preserve"> адміністративної послуги</w:t>
            </w:r>
            <w:r/>
          </w:p>
        </w:tc>
        <w:tc>
          <w:tcPr>
            <w:tcBorders>
              <w:left w:val="none" w:color="000000" w:sz="4" w:space="0"/>
              <w:top w:val="none" w:color="000000" w:sz="4" w:space="0"/>
              <w:right w:val="single" w:color="000000" w:sz="8" w:space="0"/>
              <w:bottom w:val="single" w:color="000000" w:sz="8" w:space="0"/>
            </w:tcBorders>
            <w:tcMar>
              <w:top w:w="0" w:type="dxa"/>
              <w:bottom w:w="0" w:type="dxa"/>
            </w:tcMar>
            <w:tcW w:w="2658" w:type="dxa"/>
            <w:textDirection w:val="lrTb"/>
            <w:noWrap/>
          </w:tcPr>
          <w:p>
            <w:pPr>
              <w:rPr>
                <w:sz w:val="24"/>
                <w:szCs w:val="24"/>
                <w:lang w:val="uk-UA"/>
              </w:rPr>
            </w:pPr>
            <w:r>
              <w:rPr>
                <w:color w:val="000000"/>
                <w:sz w:val="24"/>
                <w:szCs w:val="24"/>
                <w:lang w:val="uk-UA"/>
              </w:rPr>
              <w:t xml:space="preserve">Міський голова</w:t>
            </w:r>
            <w:r/>
          </w:p>
        </w:tc>
        <w:tc>
          <w:tcPr>
            <w:tcBorders>
              <w:left w:val="none" w:color="000000" w:sz="4" w:space="0"/>
              <w:top w:val="none" w:color="000000" w:sz="4" w:space="0"/>
              <w:right w:val="single" w:color="000000" w:sz="8" w:space="0"/>
              <w:bottom w:val="single" w:color="000000" w:sz="8" w:space="0"/>
            </w:tcBorders>
            <w:tcMar>
              <w:top w:w="0" w:type="dxa"/>
              <w:bottom w:w="0" w:type="dxa"/>
            </w:tcMar>
            <w:tcW w:w="1660" w:type="dxa"/>
            <w:textDirection w:val="lrTb"/>
            <w:noWrap/>
          </w:tcPr>
          <w:p>
            <w:pPr>
              <w:jc w:val="center"/>
              <w:rPr>
                <w:sz w:val="24"/>
                <w:szCs w:val="24"/>
              </w:rPr>
            </w:pPr>
            <w:r>
              <w:rPr>
                <w:color w:val="000000"/>
                <w:sz w:val="24"/>
                <w:szCs w:val="24"/>
              </w:rPr>
              <w:t xml:space="preserve">Виконує</w:t>
            </w:r>
            <w:r/>
          </w:p>
        </w:tc>
        <w:tc>
          <w:tcPr>
            <w:tcBorders>
              <w:left w:val="none" w:color="000000" w:sz="4" w:space="0"/>
              <w:top w:val="none" w:color="000000" w:sz="4" w:space="0"/>
              <w:right w:val="single" w:color="000000" w:sz="8" w:space="0"/>
              <w:bottom w:val="single" w:color="000000" w:sz="8" w:space="0"/>
            </w:tcBorders>
            <w:tcMar>
              <w:top w:w="0" w:type="dxa"/>
              <w:bottom w:w="0" w:type="dxa"/>
            </w:tcMar>
            <w:tcW w:w="1776" w:type="dxa"/>
            <w:textDirection w:val="lrTb"/>
            <w:noWrap/>
          </w:tcPr>
          <w:p>
            <w:pPr>
              <w:jc w:val="both"/>
              <w:rPr>
                <w:color w:val="000000"/>
                <w:sz w:val="24"/>
                <w:szCs w:val="24"/>
                <w:lang w:val="uk-UA"/>
              </w:rPr>
            </w:pPr>
            <w:r>
              <w:rPr>
                <w:color w:val="000000"/>
                <w:sz w:val="24"/>
                <w:szCs w:val="24"/>
              </w:rPr>
              <w:t xml:space="preserve">Протягом</w:t>
            </w:r>
            <w:r/>
          </w:p>
          <w:p>
            <w:pPr>
              <w:jc w:val="both"/>
              <w:rPr>
                <w:sz w:val="24"/>
                <w:szCs w:val="24"/>
              </w:rPr>
            </w:pPr>
            <w:r>
              <w:rPr>
                <w:color w:val="000000"/>
                <w:sz w:val="24"/>
                <w:szCs w:val="24"/>
                <w:lang w:val="uk-UA"/>
              </w:rPr>
              <w:t xml:space="preserve"> </w:t>
            </w:r>
            <w:r>
              <w:rPr>
                <w:color w:val="000000"/>
                <w:sz w:val="24"/>
                <w:szCs w:val="24"/>
              </w:rPr>
              <w:t xml:space="preserve">5 днів</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0" w:type="dxa"/>
            <w:textDirection w:val="lrTb"/>
            <w:noWrap/>
          </w:tcPr>
          <w:p>
            <w:pPr>
              <w:jc w:val="center"/>
              <w:rPr>
                <w:color w:val="000000"/>
                <w:sz w:val="24"/>
                <w:szCs w:val="24"/>
                <w:lang w:val="uk-UA"/>
              </w:rPr>
            </w:pPr>
            <w:r>
              <w:rPr>
                <w:color w:val="000000"/>
                <w:sz w:val="24"/>
                <w:szCs w:val="24"/>
                <w:lang w:val="uk-UA"/>
              </w:rPr>
              <w:t xml:space="preserve">6.</w:t>
            </w:r>
            <w:r/>
          </w:p>
        </w:tc>
        <w:tc>
          <w:tcPr>
            <w:tcBorders>
              <w:left w:val="none" w:color="000000" w:sz="4" w:space="0"/>
              <w:top w:val="none" w:color="000000" w:sz="4" w:space="0"/>
              <w:right w:val="single" w:color="000000" w:sz="8" w:space="0"/>
              <w:bottom w:val="single" w:color="000000" w:sz="8" w:space="0"/>
            </w:tcBorders>
            <w:tcMar>
              <w:top w:w="0" w:type="dxa"/>
              <w:bottom w:w="0" w:type="dxa"/>
            </w:tcMar>
            <w:tcW w:w="3138" w:type="dxa"/>
            <w:textDirection w:val="lrTb"/>
            <w:noWrap/>
          </w:tcPr>
          <w:p>
            <w:pPr>
              <w:pStyle w:val="784"/>
              <w:rPr>
                <w:sz w:val="24"/>
                <w:szCs w:val="24"/>
                <w:lang w:val="uk-UA"/>
              </w:rPr>
            </w:pPr>
            <w:r>
              <w:rPr>
                <w:sz w:val="24"/>
                <w:szCs w:val="24"/>
                <w:lang w:val="uk-UA"/>
              </w:rPr>
              <w:t xml:space="preserve">Виготовлення необхідної кількості завірених копій розпорядження та передача до відділу соціального захисту населення,сім’ї, молоді та охорони здоров’я Менської міської ради</w:t>
            </w:r>
            <w:r/>
          </w:p>
        </w:tc>
        <w:tc>
          <w:tcPr>
            <w:tcBorders>
              <w:left w:val="none" w:color="000000" w:sz="4" w:space="0"/>
              <w:top w:val="none" w:color="000000" w:sz="4" w:space="0"/>
              <w:right w:val="single" w:color="000000" w:sz="8" w:space="0"/>
              <w:bottom w:val="single" w:color="000000" w:sz="8" w:space="0"/>
            </w:tcBorders>
            <w:tcMar>
              <w:top w:w="0" w:type="dxa"/>
              <w:bottom w:w="0" w:type="dxa"/>
            </w:tcMar>
            <w:tcW w:w="2658" w:type="dxa"/>
            <w:textDirection w:val="lrTb"/>
            <w:noWrap/>
          </w:tcPr>
          <w:p>
            <w:pPr>
              <w:pStyle w:val="958"/>
              <w:contextualSpacing w:val="true"/>
              <w:rPr>
                <w:color w:val="000000"/>
                <w:lang w:val="uk-UA"/>
              </w:rPr>
            </w:pPr>
            <w:r>
              <w:rPr>
                <w:color w:val="050505"/>
                <w:shd w:val="clear" w:fill="FFFFFF" w:color="auto"/>
                <w:lang w:val="uk-UA"/>
              </w:rPr>
              <w:t xml:space="preserve">Посадова особа</w:t>
            </w:r>
            <w:r>
              <w:rPr>
                <w:color w:val="050505"/>
                <w:shd w:val="clear" w:fill="FFFFFF" w:color="auto"/>
                <w:lang w:val="uk-UA"/>
              </w:rPr>
              <w:t xml:space="preserve"> документування та забезпечення діяльності апарату ради</w:t>
            </w:r>
            <w:r/>
          </w:p>
        </w:tc>
        <w:tc>
          <w:tcPr>
            <w:tcBorders>
              <w:left w:val="none" w:color="000000" w:sz="4" w:space="0"/>
              <w:top w:val="none" w:color="000000" w:sz="4" w:space="0"/>
              <w:right w:val="single" w:color="000000" w:sz="8" w:space="0"/>
              <w:bottom w:val="single" w:color="000000" w:sz="8" w:space="0"/>
            </w:tcBorders>
            <w:tcMar>
              <w:top w:w="0" w:type="dxa"/>
              <w:bottom w:w="0" w:type="dxa"/>
            </w:tcMar>
            <w:tcW w:w="1660" w:type="dxa"/>
            <w:textDirection w:val="lrTb"/>
            <w:noWrap/>
          </w:tcPr>
          <w:p>
            <w:pPr>
              <w:pStyle w:val="958"/>
              <w:contextualSpacing w:val="true"/>
              <w:jc w:val="center"/>
              <w:rPr>
                <w:color w:val="000000"/>
                <w:lang w:val="uk-UA"/>
              </w:rPr>
            </w:pPr>
            <w:r>
              <w:rPr>
                <w:lang w:val="uk-UA"/>
              </w:rPr>
              <w:t xml:space="preserve">Виконує</w:t>
            </w:r>
            <w:r/>
          </w:p>
        </w:tc>
        <w:tc>
          <w:tcPr>
            <w:tcBorders>
              <w:left w:val="none" w:color="000000" w:sz="4" w:space="0"/>
              <w:top w:val="none" w:color="000000" w:sz="4" w:space="0"/>
              <w:right w:val="single" w:color="000000" w:sz="8" w:space="0"/>
              <w:bottom w:val="single" w:color="000000" w:sz="8" w:space="0"/>
            </w:tcBorders>
            <w:tcMar>
              <w:top w:w="0" w:type="dxa"/>
              <w:bottom w:w="0" w:type="dxa"/>
            </w:tcMar>
            <w:tcW w:w="1776" w:type="dxa"/>
            <w:textDirection w:val="lrTb"/>
            <w:noWrap/>
          </w:tcPr>
          <w:p>
            <w:pPr>
              <w:jc w:val="center"/>
              <w:rPr>
                <w:color w:val="000000"/>
                <w:sz w:val="24"/>
                <w:szCs w:val="24"/>
                <w:lang w:val="uk-UA"/>
              </w:rPr>
            </w:pPr>
            <w:r>
              <w:rPr>
                <w:color w:val="000000"/>
                <w:sz w:val="24"/>
                <w:szCs w:val="24"/>
                <w:lang w:val="uk-UA"/>
              </w:rPr>
              <w:t xml:space="preserve">Протягом</w:t>
            </w:r>
            <w:r>
              <w:rPr>
                <w:color w:val="000000"/>
                <w:sz w:val="24"/>
                <w:szCs w:val="24"/>
                <w:lang w:val="uk-UA"/>
              </w:rPr>
              <w:t xml:space="preserve"> 3 </w:t>
            </w:r>
            <w:r>
              <w:rPr>
                <w:color w:val="000000"/>
                <w:sz w:val="24"/>
                <w:szCs w:val="24"/>
                <w:lang w:val="uk-UA"/>
              </w:rPr>
              <w:t xml:space="preserve">дн</w:t>
            </w:r>
            <w:r>
              <w:rPr>
                <w:color w:val="000000"/>
                <w:sz w:val="24"/>
                <w:szCs w:val="24"/>
                <w:lang w:val="uk-UA"/>
              </w:rPr>
              <w:t xml:space="preserve">я</w:t>
            </w:r>
            <w:r>
              <w:rPr>
                <w:color w:val="000000"/>
                <w:sz w:val="24"/>
                <w:szCs w:val="24"/>
                <w:lang w:val="uk-UA"/>
              </w:rPr>
              <w:t xml:space="preserve"> після підписання</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0" w:type="dxa"/>
            <w:textDirection w:val="lrTb"/>
            <w:noWrap/>
          </w:tcPr>
          <w:p>
            <w:pPr>
              <w:jc w:val="center"/>
              <w:rPr>
                <w:sz w:val="24"/>
                <w:szCs w:val="24"/>
              </w:rPr>
            </w:pPr>
            <w:r>
              <w:rPr>
                <w:color w:val="000000"/>
                <w:sz w:val="24"/>
                <w:szCs w:val="24"/>
                <w:lang w:val="uk-UA"/>
              </w:rPr>
              <w:t xml:space="preserve">7</w:t>
            </w:r>
            <w:r>
              <w:rPr>
                <w:color w:val="000000"/>
                <w:sz w:val="24"/>
                <w:szCs w:val="24"/>
              </w:rPr>
              <w:t xml:space="preserve">.</w:t>
            </w:r>
            <w:r/>
          </w:p>
        </w:tc>
        <w:tc>
          <w:tcPr>
            <w:tcBorders>
              <w:left w:val="none" w:color="000000" w:sz="4" w:space="0"/>
              <w:top w:val="none" w:color="000000" w:sz="4" w:space="0"/>
              <w:right w:val="single" w:color="000000" w:sz="8" w:space="0"/>
              <w:bottom w:val="single" w:color="000000" w:sz="8" w:space="0"/>
            </w:tcBorders>
            <w:tcMar>
              <w:top w:w="0" w:type="dxa"/>
              <w:bottom w:w="0" w:type="dxa"/>
            </w:tcMar>
            <w:tcW w:w="3138" w:type="dxa"/>
            <w:textDirection w:val="lrTb"/>
            <w:noWrap/>
          </w:tcPr>
          <w:p>
            <w:pPr>
              <w:rPr>
                <w:color w:val="000000"/>
                <w:sz w:val="24"/>
                <w:szCs w:val="24"/>
                <w:lang w:val="uk-UA"/>
              </w:rPr>
            </w:pPr>
            <w:r>
              <w:rPr>
                <w:color w:val="000000"/>
                <w:sz w:val="24"/>
                <w:szCs w:val="24"/>
                <w:lang w:val="uk-UA"/>
              </w:rPr>
              <w:t xml:space="preserve">7.1.</w:t>
            </w:r>
            <w:r>
              <w:rPr>
                <w:color w:val="000000"/>
                <w:sz w:val="24"/>
                <w:szCs w:val="24"/>
              </w:rPr>
              <w:t xml:space="preserve">У разі негативного прийняття рішення письмово обґрунтована відповідь про відмову у наданні адмінпослуги </w:t>
            </w:r>
            <w:r/>
          </w:p>
          <w:p>
            <w:pPr>
              <w:rPr>
                <w:sz w:val="24"/>
                <w:szCs w:val="24"/>
                <w:lang w:val="uk-UA"/>
              </w:rPr>
            </w:pPr>
            <w:r>
              <w:rPr>
                <w:color w:val="000000"/>
                <w:sz w:val="24"/>
                <w:szCs w:val="24"/>
                <w:lang w:val="uk-UA"/>
              </w:rPr>
              <w:t xml:space="preserve">7</w:t>
            </w:r>
            <w:r>
              <w:rPr>
                <w:color w:val="000000"/>
                <w:sz w:val="24"/>
                <w:szCs w:val="24"/>
                <w:lang w:val="uk-UA"/>
              </w:rPr>
              <w:t xml:space="preserve">.</w:t>
            </w:r>
            <w:r>
              <w:rPr>
                <w:color w:val="000000"/>
                <w:sz w:val="24"/>
                <w:szCs w:val="24"/>
                <w:lang w:val="uk-UA"/>
              </w:rPr>
              <w:t xml:space="preserve">2</w:t>
            </w:r>
            <w:r>
              <w:rPr>
                <w:color w:val="000000"/>
                <w:sz w:val="24"/>
                <w:szCs w:val="24"/>
                <w:lang w:val="uk-UA"/>
              </w:rPr>
              <w:t xml:space="preserve">.У разі прийняття рішення </w:t>
            </w:r>
            <w:r>
              <w:rPr>
                <w:color w:val="000000"/>
                <w:sz w:val="24"/>
                <w:szCs w:val="24"/>
                <w:lang w:val="uk-UA"/>
              </w:rPr>
              <w:t xml:space="preserve">про надання адміністративної послуги</w:t>
            </w:r>
            <w:r>
              <w:rPr>
                <w:color w:val="000000"/>
                <w:sz w:val="24"/>
                <w:szCs w:val="24"/>
                <w:lang w:val="uk-UA"/>
              </w:rPr>
              <w:t xml:space="preserve">- передача завіреної копії </w:t>
            </w:r>
            <w:r>
              <w:rPr>
                <w:color w:val="000000"/>
                <w:sz w:val="24"/>
                <w:szCs w:val="24"/>
                <w:lang w:val="uk-UA"/>
              </w:rPr>
              <w:t xml:space="preserve">розпорядження міського голови до відділу</w:t>
            </w:r>
            <w:r>
              <w:rPr>
                <w:color w:val="000000"/>
                <w:sz w:val="24"/>
                <w:szCs w:val="24"/>
                <w:lang w:val="uk-UA"/>
              </w:rPr>
              <w:t xml:space="preserve"> «Центр надання адміністративних послуг» Менської міської ради </w:t>
            </w:r>
            <w:r/>
          </w:p>
        </w:tc>
        <w:tc>
          <w:tcPr>
            <w:tcBorders>
              <w:left w:val="none" w:color="000000" w:sz="4" w:space="0"/>
              <w:top w:val="none" w:color="000000" w:sz="4" w:space="0"/>
              <w:right w:val="single" w:color="000000" w:sz="8" w:space="0"/>
              <w:bottom w:val="single" w:color="000000" w:sz="8" w:space="0"/>
            </w:tcBorders>
            <w:tcMar>
              <w:top w:w="0" w:type="dxa"/>
              <w:bottom w:w="0" w:type="dxa"/>
            </w:tcMar>
            <w:tcW w:w="2658" w:type="dxa"/>
            <w:textDirection w:val="lrTb"/>
            <w:noWrap/>
          </w:tcPr>
          <w:p>
            <w:pPr>
              <w:rPr>
                <w:color w:val="000000"/>
                <w:sz w:val="24"/>
                <w:szCs w:val="24"/>
                <w:lang w:val="uk-UA"/>
              </w:rPr>
            </w:pPr>
            <w:r>
              <w:rPr>
                <w:color w:val="000000"/>
                <w:sz w:val="24"/>
                <w:szCs w:val="24"/>
              </w:rPr>
              <w:t xml:space="preserve">Посадова особа відділу </w:t>
            </w:r>
            <w:r>
              <w:rPr>
                <w:color w:val="000000"/>
                <w:sz w:val="24"/>
                <w:szCs w:val="24"/>
                <w:lang w:val="uk-UA"/>
              </w:rPr>
              <w:t xml:space="preserve">соціального захисту населення,сім’ї, молоді та охорони здоров’я </w:t>
            </w:r>
            <w:r>
              <w:rPr>
                <w:color w:val="000000"/>
                <w:sz w:val="24"/>
                <w:szCs w:val="24"/>
              </w:rPr>
              <w:t xml:space="preserve">Менської міської ради</w:t>
            </w:r>
            <w:r>
              <w:rPr>
                <w:color w:val="000000"/>
                <w:sz w:val="24"/>
                <w:szCs w:val="24"/>
                <w:lang w:val="uk-UA"/>
              </w:rPr>
              <w:t xml:space="preserve">.</w:t>
            </w:r>
            <w:r/>
          </w:p>
          <w:p>
            <w:pPr>
              <w:rPr>
                <w:sz w:val="24"/>
                <w:szCs w:val="24"/>
                <w:lang w:val="uk-UA"/>
              </w:rPr>
            </w:pPr>
            <w:r>
              <w:rPr>
                <w:color w:val="000000"/>
                <w:sz w:val="24"/>
                <w:szCs w:val="24"/>
                <w:lang w:val="uk-UA"/>
              </w:rPr>
              <w:t xml:space="preserve">Адміністратор відділу «Центр надання адміністративних послуг» Менської міської ради</w:t>
            </w:r>
            <w:r>
              <w:rPr>
                <w:sz w:val="24"/>
                <w:szCs w:val="24"/>
                <w:lang w:val="uk-UA"/>
              </w:rPr>
              <w:t xml:space="preserve">. </w:t>
            </w:r>
            <w:r/>
          </w:p>
          <w:p>
            <w:pPr>
              <w:rPr>
                <w:sz w:val="24"/>
                <w:szCs w:val="24"/>
                <w:lang w:val="uk-UA"/>
              </w:rPr>
            </w:pPr>
            <w:r>
              <w:rPr>
                <w:sz w:val="24"/>
                <w:szCs w:val="24"/>
                <w:lang w:val="uk-UA"/>
              </w:rPr>
            </w:r>
            <w:r/>
          </w:p>
        </w:tc>
        <w:tc>
          <w:tcPr>
            <w:tcBorders>
              <w:left w:val="none" w:color="000000" w:sz="4" w:space="0"/>
              <w:top w:val="none" w:color="000000" w:sz="4" w:space="0"/>
              <w:right w:val="single" w:color="000000" w:sz="8" w:space="0"/>
              <w:bottom w:val="single" w:color="000000" w:sz="8" w:space="0"/>
            </w:tcBorders>
            <w:tcMar>
              <w:top w:w="0" w:type="dxa"/>
              <w:bottom w:w="0" w:type="dxa"/>
            </w:tcMar>
            <w:tcW w:w="1660" w:type="dxa"/>
            <w:textDirection w:val="lrTb"/>
            <w:noWrap/>
          </w:tcPr>
          <w:p>
            <w:pPr>
              <w:jc w:val="center"/>
              <w:rPr>
                <w:sz w:val="24"/>
                <w:szCs w:val="24"/>
              </w:rPr>
            </w:pPr>
            <w:r>
              <w:rPr>
                <w:color w:val="000000"/>
                <w:sz w:val="24"/>
                <w:szCs w:val="24"/>
              </w:rPr>
              <w:t xml:space="preserve">Виконує</w:t>
            </w:r>
            <w:r/>
          </w:p>
          <w:p>
            <w:pPr>
              <w:jc w:val="center"/>
            </w:pPr>
            <w:r>
              <w:rPr>
                <w:color w:val="000000"/>
                <w:sz w:val="28"/>
              </w:rPr>
              <w:t xml:space="preserve"> </w:t>
            </w:r>
            <w:r/>
          </w:p>
          <w:p>
            <w:r>
              <w:rPr>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top w:w="0" w:type="dxa"/>
              <w:bottom w:w="0" w:type="dxa"/>
            </w:tcMar>
            <w:tcW w:w="1776" w:type="dxa"/>
            <w:textDirection w:val="lrTb"/>
            <w:noWrap/>
          </w:tcPr>
          <w:p>
            <w:pPr>
              <w:jc w:val="both"/>
              <w:rPr>
                <w:sz w:val="24"/>
                <w:szCs w:val="24"/>
              </w:rPr>
            </w:pPr>
            <w:r>
              <w:rPr>
                <w:sz w:val="24"/>
                <w:szCs w:val="24"/>
              </w:rPr>
              <w:t xml:space="preserve">Протягом 29 днів з дати звернення</w:t>
            </w:r>
            <w:r/>
          </w:p>
        </w:tc>
      </w:tr>
      <w:tr>
        <w:trPr>
          <w:trHeight w:val="1435"/>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500" w:type="dxa"/>
            <w:textDirection w:val="lrTb"/>
            <w:noWrap/>
          </w:tcPr>
          <w:p>
            <w:pPr>
              <w:jc w:val="center"/>
              <w:rPr>
                <w:sz w:val="24"/>
                <w:szCs w:val="24"/>
              </w:rPr>
            </w:pPr>
            <w:r>
              <w:rPr>
                <w:color w:val="000000"/>
                <w:sz w:val="24"/>
                <w:szCs w:val="24"/>
                <w:lang w:val="uk-UA"/>
              </w:rPr>
              <w:t xml:space="preserve">8</w:t>
            </w:r>
            <w:r>
              <w:rPr>
                <w:color w:val="000000"/>
                <w:sz w:val="24"/>
                <w:szCs w:val="24"/>
              </w:rPr>
              <w:t xml:space="preserve">.</w:t>
            </w:r>
            <w:r/>
          </w:p>
        </w:tc>
        <w:tc>
          <w:tcPr>
            <w:tcBorders>
              <w:left w:val="none" w:color="000000" w:sz="4" w:space="0"/>
              <w:top w:val="none" w:color="000000" w:sz="4" w:space="0"/>
              <w:right w:val="single" w:color="000000" w:sz="8" w:space="0"/>
              <w:bottom w:val="single" w:color="000000" w:sz="8" w:space="0"/>
            </w:tcBorders>
            <w:tcMar>
              <w:top w:w="0" w:type="dxa"/>
              <w:bottom w:w="0" w:type="dxa"/>
            </w:tcMar>
            <w:tcW w:w="3138" w:type="dxa"/>
            <w:textDirection w:val="lrTb"/>
            <w:noWrap/>
          </w:tcPr>
          <w:p>
            <w:pPr>
              <w:rPr>
                <w:b/>
                <w:i/>
                <w:sz w:val="24"/>
                <w:szCs w:val="24"/>
                <w:lang w:val="uk-UA"/>
              </w:rPr>
            </w:pPr>
            <w:r>
              <w:rPr>
                <w:color w:val="000000"/>
                <w:sz w:val="24"/>
                <w:szCs w:val="24"/>
              </w:rPr>
              <w:t xml:space="preserve">Видача заявнику </w:t>
            </w:r>
            <w:r>
              <w:rPr>
                <w:color w:val="000000"/>
                <w:sz w:val="24"/>
                <w:szCs w:val="24"/>
                <w:lang w:val="uk-UA"/>
              </w:rPr>
              <w:t xml:space="preserve">повідомлення про надання (відмову) адміністративної послуги</w:t>
            </w:r>
            <w:r/>
          </w:p>
          <w:p>
            <w:pPr>
              <w:rPr>
                <w:lang w:val="uk-UA"/>
              </w:rPr>
            </w:pPr>
            <w:r>
              <w:rPr>
                <w:lang w:val="uk-UA"/>
              </w:rPr>
            </w:r>
            <w:r/>
          </w:p>
        </w:tc>
        <w:tc>
          <w:tcPr>
            <w:tcBorders>
              <w:left w:val="none" w:color="000000" w:sz="4" w:space="0"/>
              <w:top w:val="none" w:color="000000" w:sz="4" w:space="0"/>
              <w:right w:val="single" w:color="000000" w:sz="8" w:space="0"/>
              <w:bottom w:val="single" w:color="000000" w:sz="8" w:space="0"/>
            </w:tcBorders>
            <w:tcMar>
              <w:top w:w="0" w:type="dxa"/>
              <w:bottom w:w="0" w:type="dxa"/>
            </w:tcMar>
            <w:tcW w:w="2658" w:type="dxa"/>
            <w:textDirection w:val="lrTb"/>
            <w:noWrap/>
          </w:tcPr>
          <w:p>
            <w:pPr>
              <w:rPr>
                <w:sz w:val="24"/>
                <w:szCs w:val="24"/>
                <w:lang w:val="uk-UA"/>
              </w:rPr>
            </w:pPr>
            <w:r>
              <w:rPr>
                <w:color w:val="000000"/>
                <w:sz w:val="24"/>
                <w:szCs w:val="24"/>
                <w:lang w:val="uk-UA"/>
              </w:rPr>
              <w:t xml:space="preserve">Адміністратор відділу «Центр надання адміністративних послуг» Менської міської ради</w:t>
            </w:r>
            <w:r/>
          </w:p>
          <w:p>
            <w:pPr>
              <w:rPr>
                <w:lang w:val="uk-UA"/>
              </w:rPr>
            </w:pPr>
            <w:r>
              <w:rPr>
                <w:color w:val="000000"/>
                <w:sz w:val="28"/>
              </w:rPr>
              <w:t xml:space="preserve"> </w:t>
            </w:r>
            <w:r/>
          </w:p>
        </w:tc>
        <w:tc>
          <w:tcPr>
            <w:tcBorders>
              <w:left w:val="none" w:color="000000" w:sz="4" w:space="0"/>
              <w:top w:val="none" w:color="000000" w:sz="4" w:space="0"/>
              <w:right w:val="single" w:color="000000" w:sz="8" w:space="0"/>
              <w:bottom w:val="single" w:color="000000" w:sz="8" w:space="0"/>
            </w:tcBorders>
            <w:tcMar>
              <w:top w:w="0" w:type="dxa"/>
              <w:bottom w:w="0" w:type="dxa"/>
            </w:tcMar>
            <w:tcW w:w="1660" w:type="dxa"/>
            <w:textDirection w:val="lrTb"/>
            <w:noWrap/>
          </w:tcPr>
          <w:p>
            <w:pPr>
              <w:jc w:val="center"/>
              <w:rPr>
                <w:sz w:val="24"/>
                <w:szCs w:val="24"/>
              </w:rPr>
            </w:pPr>
            <w:r>
              <w:rPr>
                <w:color w:val="000000"/>
                <w:sz w:val="24"/>
                <w:szCs w:val="24"/>
              </w:rPr>
              <w:t xml:space="preserve">Виконує</w:t>
            </w:r>
            <w:r/>
          </w:p>
        </w:tc>
        <w:tc>
          <w:tcPr>
            <w:tcBorders>
              <w:left w:val="none" w:color="000000" w:sz="4" w:space="0"/>
              <w:top w:val="none" w:color="000000" w:sz="4" w:space="0"/>
              <w:right w:val="single" w:color="000000" w:sz="8" w:space="0"/>
              <w:bottom w:val="single" w:color="000000" w:sz="8" w:space="0"/>
            </w:tcBorders>
            <w:tcMar>
              <w:top w:w="0" w:type="dxa"/>
              <w:bottom w:w="0" w:type="dxa"/>
            </w:tcMar>
            <w:tcW w:w="1776" w:type="dxa"/>
            <w:textDirection w:val="lrTb"/>
            <w:noWrap/>
          </w:tcPr>
          <w:p>
            <w:pPr>
              <w:jc w:val="both"/>
              <w:rPr>
                <w:sz w:val="24"/>
                <w:szCs w:val="24"/>
              </w:rPr>
            </w:pPr>
            <w:r>
              <w:rPr>
                <w:color w:val="000000"/>
                <w:sz w:val="24"/>
                <w:szCs w:val="24"/>
              </w:rPr>
              <w:t xml:space="preserve">Протягом 30 днів з дати звернення</w:t>
            </w:r>
            <w:r/>
          </w:p>
          <w:p>
            <w:pPr>
              <w:jc w:val="both"/>
              <w:rPr>
                <w:sz w:val="24"/>
                <w:szCs w:val="24"/>
              </w:rPr>
            </w:pPr>
            <w:r>
              <w:rPr>
                <w:color w:val="000000"/>
                <w:sz w:val="24"/>
                <w:szCs w:val="24"/>
              </w:rPr>
              <w:t xml:space="preserve"> </w:t>
            </w:r>
            <w:r/>
          </w:p>
        </w:tc>
      </w:tr>
      <w:tr>
        <w:trPr>
          <w:trHeight w:val="289"/>
        </w:trPr>
        <w:tc>
          <w:tcPr>
            <w:gridSpan w:val="4"/>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7956" w:type="dxa"/>
            <w:textDirection w:val="lrTb"/>
            <w:noWrap/>
          </w:tcPr>
          <w:p>
            <w:pPr>
              <w:rPr>
                <w:sz w:val="24"/>
                <w:szCs w:val="24"/>
              </w:rPr>
            </w:pPr>
            <w:r>
              <w:rPr>
                <w:color w:val="000000"/>
                <w:sz w:val="24"/>
                <w:szCs w:val="24"/>
              </w:rPr>
              <w:t xml:space="preserve">Загальна кількість днів надання послуги</w:t>
            </w:r>
            <w:r/>
          </w:p>
        </w:tc>
        <w:tc>
          <w:tcPr>
            <w:tcBorders>
              <w:left w:val="none" w:color="000000" w:sz="4" w:space="0"/>
              <w:top w:val="none" w:color="000000" w:sz="4" w:space="0"/>
              <w:right w:val="single" w:color="000000" w:sz="8" w:space="0"/>
              <w:bottom w:val="single" w:color="000000" w:sz="8" w:space="0"/>
            </w:tcBorders>
            <w:tcMar>
              <w:top w:w="0" w:type="dxa"/>
              <w:bottom w:w="0" w:type="dxa"/>
            </w:tcMar>
            <w:tcW w:w="1776" w:type="dxa"/>
            <w:textDirection w:val="lrTb"/>
            <w:noWrap/>
          </w:tcPr>
          <w:p>
            <w:pPr>
              <w:jc w:val="center"/>
              <w:rPr>
                <w:sz w:val="24"/>
                <w:szCs w:val="24"/>
              </w:rPr>
            </w:pPr>
            <w:r>
              <w:rPr>
                <w:color w:val="000000"/>
                <w:sz w:val="24"/>
                <w:szCs w:val="24"/>
              </w:rPr>
              <w:t xml:space="preserve">Протягом 30 днів </w:t>
            </w:r>
            <w:r/>
          </w:p>
        </w:tc>
      </w:tr>
    </w:tbl>
    <w:p>
      <w:pPr>
        <w:ind w:left="3969" w:right="0" w:firstLine="0"/>
        <w:jc w:val="both"/>
        <w:spacing w:after="0" w:before="0"/>
        <w:rPr>
          <w:rFonts w:ascii="Times New Roman" w:hAnsi="Times New Roman" w:cs="Times New Roman" w:eastAsia="Times New Roman"/>
          <w:sz w:val="24"/>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highlight w:val="none"/>
        </w:rPr>
      </w:r>
      <w:r>
        <w:rPr>
          <w:rFonts w:ascii="Times New Roman" w:hAnsi="Times New Roman" w:cs="Times New Roman" w:eastAsia="Times New Roman"/>
          <w:color w:val="000000"/>
          <w:sz w:val="24"/>
          <w:highlight w:val="none"/>
        </w:rPr>
      </w:r>
      <w:r/>
    </w:p>
    <w:p>
      <w:pPr>
        <w:ind w:left="3969" w:right="0" w:firstLine="0"/>
        <w:jc w:val="both"/>
        <w:spacing w:after="0" w:before="0"/>
        <w:rPr>
          <w:rFonts w:ascii="Times New Roman" w:hAnsi="Times New Roman" w:cs="Times New Roman" w:eastAsia="Times New Roman"/>
          <w:color w:val="000000"/>
          <w:sz w:val="24"/>
          <w:highlight w:val="none"/>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4"/>
          <w:highlight w:val="none"/>
        </w:rPr>
      </w:r>
      <w:r>
        <w:rPr>
          <w:rFonts w:ascii="Times New Roman" w:hAnsi="Times New Roman" w:cs="Times New Roman" w:eastAsia="Times New Roman"/>
          <w:color w:val="000000"/>
          <w:sz w:val="24"/>
          <w:highlight w:val="none"/>
        </w:rPr>
      </w:r>
      <w:r/>
    </w:p>
    <w:p>
      <w:pPr>
        <w:rPr>
          <w:sz w:val="28"/>
          <w:szCs w:val="28"/>
          <w:lang w:val="uk-UA"/>
        </w:rPr>
      </w:pPr>
      <w:r>
        <w:rPr>
          <w:sz w:val="28"/>
          <w:szCs w:val="28"/>
          <w:lang w:val="uk-UA"/>
        </w:rPr>
      </w:r>
      <w:r/>
    </w:p>
    <w:p>
      <w:pPr>
        <w:rPr>
          <w:sz w:val="24"/>
          <w:szCs w:val="24"/>
          <w:lang w:val="uk-UA"/>
        </w:rPr>
      </w:pPr>
      <w:r>
        <w:rPr>
          <w:sz w:val="24"/>
          <w:szCs w:val="24"/>
          <w:lang w:val="uk-UA"/>
        </w:rPr>
        <w:t xml:space="preserve">Начальник відділу соціального </w:t>
      </w:r>
      <w:r/>
    </w:p>
    <w:p>
      <w:pPr>
        <w:rPr>
          <w:sz w:val="24"/>
          <w:szCs w:val="24"/>
          <w:lang w:val="uk-UA"/>
        </w:rPr>
      </w:pPr>
      <w:r>
        <w:rPr>
          <w:sz w:val="24"/>
          <w:szCs w:val="24"/>
          <w:lang w:val="uk-UA"/>
        </w:rPr>
        <w:t xml:space="preserve">захисту населення, сім’ї,молоді</w:t>
      </w:r>
      <w:r/>
    </w:p>
    <w:p>
      <w:pPr>
        <w:rPr>
          <w:sz w:val="24"/>
          <w:szCs w:val="24"/>
          <w:lang w:val="uk-UA"/>
        </w:rPr>
      </w:pPr>
      <w:r>
        <w:rPr>
          <w:sz w:val="24"/>
          <w:szCs w:val="24"/>
          <w:lang w:val="uk-UA"/>
        </w:rPr>
        <w:t xml:space="preserve">та охорони здоров’я                                                                        Марина МОСКАЛЬЧУК</w:t>
      </w:r>
      <w:r>
        <w:rPr>
          <w:lang w:val="uk-UA"/>
        </w:rPr>
      </w:r>
      <w:r/>
    </w:p>
    <w:p>
      <w:pPr>
        <w:pStyle w:val="937"/>
        <w:jc w:val="center"/>
        <w:rPr>
          <w:rFonts w:ascii="Times New Roman" w:hAnsi="Times New Roman"/>
          <w:b/>
          <w:color w:val="000000"/>
          <w:sz w:val="24"/>
          <w:szCs w:val="20"/>
        </w:rPr>
      </w:pPr>
      <w:r>
        <w:rPr>
          <w:rFonts w:ascii="Times New Roman" w:hAnsi="Times New Roman"/>
          <w:b/>
          <w:color w:val="000000"/>
          <w:sz w:val="24"/>
          <w:szCs w:val="20"/>
        </w:rPr>
      </w:r>
      <w:r/>
    </w:p>
    <w:sectPr>
      <w:headerReference w:type="default" r:id="rId9"/>
      <w:headerReference w:type="even" r:id="rId10"/>
      <w:headerReference w:type="first" r:id="rId11"/>
      <w:footerReference w:type="default" r:id="rId12"/>
      <w:footerReference w:type="even" r:id="rId13"/>
      <w:footerReference w:type="first" r:id="rId14"/>
      <w:footnotePr/>
      <w:endnotePr/>
      <w:type w:val="nextPage"/>
      <w:pgSz w:w="11906" w:h="16838" w:orient="portrait"/>
      <w:pgMar w:top="1134" w:right="567" w:bottom="1134" w:left="1701" w:header="709" w:footer="709" w:gutter="0"/>
      <w:pgNumType w:start="1"/>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Verdana">
    <w:panose1 w:val="020B0604030504040204"/>
  </w:font>
  <w:font w:name="Tahoma">
    <w:panose1 w:val="020B0604030504040204"/>
  </w:font>
  <w:font w:name="Calibri">
    <w:panose1 w:val="020F050202020403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5"/>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5"/>
    </w:pPr>
    <w: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807063432"/>
      <w:docPartObj>
        <w:docPartGallery w:val="Page Numbers (Top of Page)"/>
        <w:docPartUnique w:val="true"/>
      </w:docPartObj>
      <w:rPr/>
    </w:sdtPr>
    <w:sdtContent>
      <w:p>
        <w:pPr>
          <w:pStyle w:val="793"/>
          <w:jc w:val="center"/>
        </w:pPr>
        <w:r>
          <w:rPr>
            <w:lang w:val="uk-UA"/>
          </w:rPr>
          <w:t xml:space="preserve">                                                                                  </w:t>
        </w:r>
        <w:fldSimple w:instr="PAGE \* MERGEFORMAT">
          <w:r>
            <w:t xml:space="preserve">1</w:t>
          </w:r>
        </w:fldSimple>
        <w:r/>
        <w:r>
          <w:rPr>
            <w:lang w:val="uk-UA"/>
          </w:rPr>
          <w:t xml:space="preserve">                                               </w:t>
        </w:r>
        <w:r>
          <w:rPr>
            <w:i/>
            <w:lang w:val="uk-UA"/>
          </w:rPr>
          <w:t xml:space="preserve">продовження додатка</w:t>
        </w:r>
        <w:r/>
      </w:p>
    </w:sdtContent>
  </w:sdt>
  <w:p>
    <w:pPr>
      <w:pStyle w:val="941"/>
      <w:ind w:left="4395"/>
      <w:rPr>
        <w:i/>
      </w:rPr>
    </w:pPr>
    <w:r>
      <w:rPr>
        <w:i/>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1"/>
      <w:rPr>
        <w:rStyle w:val="946"/>
      </w:rPr>
      <w:framePr w:wrap="around" w:vAnchor="text" w:hAnchor="margin" w:xAlign="center" w:y="1"/>
    </w:pPr>
    <w:r>
      <w:rPr>
        <w:rStyle w:val="946"/>
      </w:rPr>
      <w:fldChar w:fldCharType="begin"/>
    </w:r>
    <w:r>
      <w:rPr>
        <w:rStyle w:val="946"/>
      </w:rPr>
      <w:instrText xml:space="preserve">PAGE  </w:instrText>
    </w:r>
    <w:r>
      <w:rPr>
        <w:rStyle w:val="946"/>
      </w:rPr>
      <w:fldChar w:fldCharType="end"/>
    </w:r>
    <w:r/>
  </w:p>
  <w:p>
    <w:pPr>
      <w:pStyle w:val="941"/>
    </w:pPr>
    <w: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3"/>
      <w:ind w:left="3969"/>
      <w:rPr>
        <w:lang w:val="uk-UA"/>
      </w:rPr>
    </w:pPr>
    <w:r>
      <w:rPr>
        <w:lang w:val="uk-UA"/>
      </w:r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612" w:hanging="359"/>
        <w:tabs>
          <w:tab w:val="left" w:pos="612" w:leader="none"/>
        </w:tabs>
      </w:pPr>
    </w:lvl>
    <w:lvl w:ilvl="1">
      <w:start w:val="1"/>
      <w:numFmt w:val="lowerLetter"/>
      <w:isLgl w:val="false"/>
      <w:suff w:val="tab"/>
      <w:lvlText w:val="%2."/>
      <w:lvlJc w:val="left"/>
      <w:pPr>
        <w:ind w:left="1332" w:hanging="359"/>
        <w:tabs>
          <w:tab w:val="left" w:pos="1332" w:leader="none"/>
        </w:tabs>
      </w:pPr>
    </w:lvl>
    <w:lvl w:ilvl="2">
      <w:start w:val="1"/>
      <w:numFmt w:val="lowerRoman"/>
      <w:isLgl w:val="false"/>
      <w:suff w:val="tab"/>
      <w:lvlText w:val="%3."/>
      <w:lvlJc w:val="right"/>
      <w:pPr>
        <w:ind w:left="2052" w:hanging="179"/>
        <w:tabs>
          <w:tab w:val="left" w:pos="2052" w:leader="none"/>
        </w:tabs>
      </w:pPr>
    </w:lvl>
    <w:lvl w:ilvl="3">
      <w:start w:val="1"/>
      <w:numFmt w:val="decimal"/>
      <w:isLgl w:val="false"/>
      <w:suff w:val="tab"/>
      <w:lvlText w:val="%4."/>
      <w:lvlJc w:val="left"/>
      <w:pPr>
        <w:ind w:left="2772" w:hanging="359"/>
        <w:tabs>
          <w:tab w:val="left" w:pos="2772" w:leader="none"/>
        </w:tabs>
      </w:pPr>
    </w:lvl>
    <w:lvl w:ilvl="4">
      <w:start w:val="1"/>
      <w:numFmt w:val="lowerLetter"/>
      <w:isLgl w:val="false"/>
      <w:suff w:val="tab"/>
      <w:lvlText w:val="%5."/>
      <w:lvlJc w:val="left"/>
      <w:pPr>
        <w:ind w:left="3492" w:hanging="359"/>
        <w:tabs>
          <w:tab w:val="left" w:pos="3492" w:leader="none"/>
        </w:tabs>
      </w:pPr>
    </w:lvl>
    <w:lvl w:ilvl="5">
      <w:start w:val="1"/>
      <w:numFmt w:val="lowerRoman"/>
      <w:isLgl w:val="false"/>
      <w:suff w:val="tab"/>
      <w:lvlText w:val="%6."/>
      <w:lvlJc w:val="right"/>
      <w:pPr>
        <w:ind w:left="4212" w:hanging="179"/>
        <w:tabs>
          <w:tab w:val="left" w:pos="4212" w:leader="none"/>
        </w:tabs>
      </w:pPr>
    </w:lvl>
    <w:lvl w:ilvl="6">
      <w:start w:val="1"/>
      <w:numFmt w:val="decimal"/>
      <w:isLgl w:val="false"/>
      <w:suff w:val="tab"/>
      <w:lvlText w:val="%7."/>
      <w:lvlJc w:val="left"/>
      <w:pPr>
        <w:ind w:left="4932" w:hanging="359"/>
        <w:tabs>
          <w:tab w:val="left" w:pos="4932" w:leader="none"/>
        </w:tabs>
      </w:pPr>
    </w:lvl>
    <w:lvl w:ilvl="7">
      <w:start w:val="1"/>
      <w:numFmt w:val="lowerLetter"/>
      <w:isLgl w:val="false"/>
      <w:suff w:val="tab"/>
      <w:lvlText w:val="%8."/>
      <w:lvlJc w:val="left"/>
      <w:pPr>
        <w:ind w:left="5652" w:hanging="359"/>
        <w:tabs>
          <w:tab w:val="left" w:pos="5652" w:leader="none"/>
        </w:tabs>
      </w:pPr>
    </w:lvl>
    <w:lvl w:ilvl="8">
      <w:start w:val="1"/>
      <w:numFmt w:val="lowerRoman"/>
      <w:isLgl w:val="false"/>
      <w:suff w:val="tab"/>
      <w:lvlText w:val="%9."/>
      <w:lvlJc w:val="right"/>
      <w:pPr>
        <w:ind w:left="6372" w:hanging="179"/>
        <w:tabs>
          <w:tab w:val="left" w:pos="6372" w:leader="none"/>
        </w:tabs>
      </w:pPr>
    </w:lvl>
  </w:abstractNum>
  <w:abstractNum w:abstractNumId="1">
    <w:multiLevelType w:val="hybridMultilevel"/>
    <w:lvl w:ilvl="0">
      <w:start w:val="1"/>
      <w:numFmt w:val="decimal"/>
      <w:isLgl w:val="false"/>
      <w:suff w:val="tab"/>
      <w:lvlText w:val="%1."/>
      <w:lvlJc w:val="left"/>
      <w:pPr>
        <w:ind w:left="720" w:hanging="359"/>
        <w:tabs>
          <w:tab w:val="left" w:pos="0" w:leader="none"/>
        </w:tabs>
      </w:pPr>
      <w:rPr>
        <w:lang w:val="uk-UA" w:eastAsia="ru-RU"/>
      </w:rPr>
    </w:lvl>
    <w:lvl w:ilvl="1">
      <w:start w:val="1"/>
      <w:numFmt w:val="bullet"/>
      <w:isLgl w:val="false"/>
      <w:suff w:val="tab"/>
      <w:lvlText w:val="o"/>
      <w:lvlJc w:val="left"/>
      <w:pPr>
        <w:ind w:left="1440" w:hanging="359"/>
      </w:pPr>
      <w:rPr>
        <w:rFonts w:ascii="Courier New" w:hAnsi="Courier New" w:cs="Courier New" w:eastAsia="Courier New" w:hint="default"/>
      </w:rPr>
    </w:lvl>
    <w:lvl w:ilvl="2">
      <w:start w:val="1"/>
      <w:numFmt w:val="bullet"/>
      <w:isLgl w:val="false"/>
      <w:suff w:val="tab"/>
      <w:lvlText w:val="§"/>
      <w:lvlJc w:val="left"/>
      <w:pPr>
        <w:ind w:left="2160" w:hanging="359"/>
      </w:pPr>
      <w:rPr>
        <w:rFonts w:ascii="Wingdings" w:hAnsi="Wingdings" w:cs="Wingdings" w:eastAsia="Wingdings" w:hint="default"/>
      </w:rPr>
    </w:lvl>
    <w:lvl w:ilvl="3">
      <w:start w:val="1"/>
      <w:numFmt w:val="bullet"/>
      <w:isLgl w:val="false"/>
      <w:suff w:val="tab"/>
      <w:lvlText w:val="·"/>
      <w:lvlJc w:val="left"/>
      <w:pPr>
        <w:ind w:left="2880" w:hanging="359"/>
      </w:pPr>
      <w:rPr>
        <w:rFonts w:ascii="Symbol" w:hAnsi="Symbol" w:cs="Symbol" w:eastAsia="Symbol" w:hint="default"/>
      </w:rPr>
    </w:lvl>
    <w:lvl w:ilvl="4">
      <w:start w:val="1"/>
      <w:numFmt w:val="bullet"/>
      <w:isLgl w:val="false"/>
      <w:suff w:val="tab"/>
      <w:lvlText w:val="o"/>
      <w:lvlJc w:val="left"/>
      <w:pPr>
        <w:ind w:left="3600" w:hanging="359"/>
      </w:pPr>
      <w:rPr>
        <w:rFonts w:ascii="Courier New" w:hAnsi="Courier New" w:cs="Courier New" w:eastAsia="Courier New" w:hint="default"/>
      </w:rPr>
    </w:lvl>
    <w:lvl w:ilvl="5">
      <w:start w:val="1"/>
      <w:numFmt w:val="bullet"/>
      <w:isLgl w:val="false"/>
      <w:suff w:val="tab"/>
      <w:lvlText w:val="§"/>
      <w:lvlJc w:val="left"/>
      <w:pPr>
        <w:ind w:left="4320" w:hanging="359"/>
      </w:pPr>
      <w:rPr>
        <w:rFonts w:ascii="Wingdings" w:hAnsi="Wingdings" w:cs="Wingdings" w:eastAsia="Wingdings" w:hint="default"/>
      </w:rPr>
    </w:lvl>
    <w:lvl w:ilvl="6">
      <w:start w:val="1"/>
      <w:numFmt w:val="bullet"/>
      <w:isLgl w:val="false"/>
      <w:suff w:val="tab"/>
      <w:lvlText w:val="·"/>
      <w:lvlJc w:val="left"/>
      <w:pPr>
        <w:ind w:left="5040" w:hanging="359"/>
      </w:pPr>
      <w:rPr>
        <w:rFonts w:ascii="Symbol" w:hAnsi="Symbol" w:cs="Symbol" w:eastAsia="Symbol" w:hint="default"/>
      </w:rPr>
    </w:lvl>
    <w:lvl w:ilvl="7">
      <w:start w:val="1"/>
      <w:numFmt w:val="bullet"/>
      <w:isLgl w:val="false"/>
      <w:suff w:val="tab"/>
      <w:lvlText w:val="o"/>
      <w:lvlJc w:val="left"/>
      <w:pPr>
        <w:ind w:left="5760" w:hanging="359"/>
      </w:pPr>
      <w:rPr>
        <w:rFonts w:ascii="Courier New" w:hAnsi="Courier New" w:cs="Courier New" w:eastAsia="Courier New" w:hint="default"/>
      </w:rPr>
    </w:lvl>
    <w:lvl w:ilvl="8">
      <w:start w:val="1"/>
      <w:numFmt w:val="bullet"/>
      <w:isLgl w:val="false"/>
      <w:suff w:val="tab"/>
      <w:lvlText w:val="§"/>
      <w:lvlJc w:val="left"/>
      <w:pPr>
        <w:ind w:left="6480" w:hanging="359"/>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20" w:hanging="359"/>
      </w:pPr>
      <w:rPr>
        <w:rFonts w:ascii="Times New Roman" w:hAnsi="Times New Roman" w:cs="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720" w:hanging="359"/>
        <w:tabs>
          <w:tab w:val="left" w:pos="0" w:leader="none"/>
        </w:tabs>
      </w:pPr>
      <w:rPr>
        <w:lang w:val="uk-UA" w:eastAsia="ru-RU"/>
      </w:rPr>
    </w:lvl>
    <w:lvl w:ilvl="1">
      <w:start w:val="1"/>
      <w:numFmt w:val="bullet"/>
      <w:isLgl w:val="false"/>
      <w:suff w:val="tab"/>
      <w:lvlText w:val="o"/>
      <w:lvlJc w:val="left"/>
      <w:pPr>
        <w:ind w:left="1440" w:hanging="359"/>
      </w:pPr>
      <w:rPr>
        <w:rFonts w:ascii="Courier New" w:hAnsi="Courier New" w:cs="Courier New" w:eastAsia="Courier New" w:hint="default"/>
      </w:rPr>
    </w:lvl>
    <w:lvl w:ilvl="2">
      <w:start w:val="1"/>
      <w:numFmt w:val="bullet"/>
      <w:isLgl w:val="false"/>
      <w:suff w:val="tab"/>
      <w:lvlText w:val="§"/>
      <w:lvlJc w:val="left"/>
      <w:pPr>
        <w:ind w:left="2160" w:hanging="359"/>
      </w:pPr>
      <w:rPr>
        <w:rFonts w:ascii="Wingdings" w:hAnsi="Wingdings" w:cs="Wingdings" w:eastAsia="Wingdings" w:hint="default"/>
      </w:rPr>
    </w:lvl>
    <w:lvl w:ilvl="3">
      <w:start w:val="1"/>
      <w:numFmt w:val="bullet"/>
      <w:isLgl w:val="false"/>
      <w:suff w:val="tab"/>
      <w:lvlText w:val="·"/>
      <w:lvlJc w:val="left"/>
      <w:pPr>
        <w:ind w:left="2880" w:hanging="359"/>
      </w:pPr>
      <w:rPr>
        <w:rFonts w:ascii="Symbol" w:hAnsi="Symbol" w:cs="Symbol" w:eastAsia="Symbol" w:hint="default"/>
      </w:rPr>
    </w:lvl>
    <w:lvl w:ilvl="4">
      <w:start w:val="1"/>
      <w:numFmt w:val="bullet"/>
      <w:isLgl w:val="false"/>
      <w:suff w:val="tab"/>
      <w:lvlText w:val="o"/>
      <w:lvlJc w:val="left"/>
      <w:pPr>
        <w:ind w:left="3600" w:hanging="359"/>
      </w:pPr>
      <w:rPr>
        <w:rFonts w:ascii="Courier New" w:hAnsi="Courier New" w:cs="Courier New" w:eastAsia="Courier New" w:hint="default"/>
      </w:rPr>
    </w:lvl>
    <w:lvl w:ilvl="5">
      <w:start w:val="1"/>
      <w:numFmt w:val="bullet"/>
      <w:isLgl w:val="false"/>
      <w:suff w:val="tab"/>
      <w:lvlText w:val="§"/>
      <w:lvlJc w:val="left"/>
      <w:pPr>
        <w:ind w:left="4320" w:hanging="359"/>
      </w:pPr>
      <w:rPr>
        <w:rFonts w:ascii="Wingdings" w:hAnsi="Wingdings" w:cs="Wingdings" w:eastAsia="Wingdings" w:hint="default"/>
      </w:rPr>
    </w:lvl>
    <w:lvl w:ilvl="6">
      <w:start w:val="1"/>
      <w:numFmt w:val="bullet"/>
      <w:isLgl w:val="false"/>
      <w:suff w:val="tab"/>
      <w:lvlText w:val="·"/>
      <w:lvlJc w:val="left"/>
      <w:pPr>
        <w:ind w:left="5040" w:hanging="359"/>
      </w:pPr>
      <w:rPr>
        <w:rFonts w:ascii="Symbol" w:hAnsi="Symbol" w:cs="Symbol" w:eastAsia="Symbol" w:hint="default"/>
      </w:rPr>
    </w:lvl>
    <w:lvl w:ilvl="7">
      <w:start w:val="1"/>
      <w:numFmt w:val="bullet"/>
      <w:isLgl w:val="false"/>
      <w:suff w:val="tab"/>
      <w:lvlText w:val="o"/>
      <w:lvlJc w:val="left"/>
      <w:pPr>
        <w:ind w:left="5760" w:hanging="359"/>
      </w:pPr>
      <w:rPr>
        <w:rFonts w:ascii="Courier New" w:hAnsi="Courier New" w:cs="Courier New" w:eastAsia="Courier New" w:hint="default"/>
      </w:rPr>
    </w:lvl>
    <w:lvl w:ilvl="8">
      <w:start w:val="1"/>
      <w:numFmt w:val="bullet"/>
      <w:isLgl w:val="false"/>
      <w:suff w:val="tab"/>
      <w:lvlText w:val="§"/>
      <w:lvlJc w:val="left"/>
      <w:pPr>
        <w:ind w:left="6480" w:hanging="359"/>
      </w:pPr>
      <w:rPr>
        <w:rFonts w:ascii="Wingdings" w:hAnsi="Wingdings" w:cs="Wingdings" w:eastAsia="Wingdings" w:hint="default"/>
      </w:rPr>
    </w:lvl>
  </w:abstractNum>
  <w:abstractNum w:abstractNumId="5">
    <w:multiLevelType w:val="hybridMultilevel"/>
    <w:lvl w:ilvl="0">
      <w:start w:val="1"/>
      <w:numFmt w:val="bullet"/>
      <w:isLgl w:val="false"/>
      <w:suff w:val="tab"/>
      <w:lvlText w:val="-"/>
      <w:lvlJc w:val="left"/>
      <w:pPr>
        <w:ind w:left="394" w:hanging="359"/>
      </w:pPr>
      <w:rPr>
        <w:rFonts w:ascii="Times New Roman" w:hAnsi="Times New Roman" w:eastAsia="Times New Roman"/>
      </w:rPr>
    </w:lvl>
    <w:lvl w:ilvl="1">
      <w:start w:val="1"/>
      <w:numFmt w:val="bullet"/>
      <w:isLgl w:val="false"/>
      <w:suff w:val="tab"/>
      <w:lvlText w:val="o"/>
      <w:lvlJc w:val="left"/>
      <w:pPr>
        <w:ind w:left="1114" w:hanging="359"/>
      </w:pPr>
      <w:rPr>
        <w:rFonts w:ascii="Courier New" w:hAnsi="Courier New"/>
      </w:rPr>
    </w:lvl>
    <w:lvl w:ilvl="2">
      <w:start w:val="1"/>
      <w:numFmt w:val="bullet"/>
      <w:isLgl w:val="false"/>
      <w:suff w:val="tab"/>
      <w:lvlText w:val=""/>
      <w:lvlJc w:val="left"/>
      <w:pPr>
        <w:ind w:left="1834" w:hanging="359"/>
      </w:pPr>
      <w:rPr>
        <w:rFonts w:ascii="Wingdings" w:hAnsi="Wingdings"/>
      </w:rPr>
    </w:lvl>
    <w:lvl w:ilvl="3">
      <w:start w:val="1"/>
      <w:numFmt w:val="bullet"/>
      <w:isLgl w:val="false"/>
      <w:suff w:val="tab"/>
      <w:lvlText w:val=""/>
      <w:lvlJc w:val="left"/>
      <w:pPr>
        <w:ind w:left="2554" w:hanging="359"/>
      </w:pPr>
      <w:rPr>
        <w:rFonts w:ascii="Symbol" w:hAnsi="Symbol"/>
      </w:rPr>
    </w:lvl>
    <w:lvl w:ilvl="4">
      <w:start w:val="1"/>
      <w:numFmt w:val="bullet"/>
      <w:isLgl w:val="false"/>
      <w:suff w:val="tab"/>
      <w:lvlText w:val="o"/>
      <w:lvlJc w:val="left"/>
      <w:pPr>
        <w:ind w:left="3274" w:hanging="359"/>
      </w:pPr>
      <w:rPr>
        <w:rFonts w:ascii="Courier New" w:hAnsi="Courier New"/>
      </w:rPr>
    </w:lvl>
    <w:lvl w:ilvl="5">
      <w:start w:val="1"/>
      <w:numFmt w:val="bullet"/>
      <w:isLgl w:val="false"/>
      <w:suff w:val="tab"/>
      <w:lvlText w:val=""/>
      <w:lvlJc w:val="left"/>
      <w:pPr>
        <w:ind w:left="3994" w:hanging="359"/>
      </w:pPr>
      <w:rPr>
        <w:rFonts w:ascii="Wingdings" w:hAnsi="Wingdings"/>
      </w:rPr>
    </w:lvl>
    <w:lvl w:ilvl="6">
      <w:start w:val="1"/>
      <w:numFmt w:val="bullet"/>
      <w:isLgl w:val="false"/>
      <w:suff w:val="tab"/>
      <w:lvlText w:val=""/>
      <w:lvlJc w:val="left"/>
      <w:pPr>
        <w:ind w:left="4714" w:hanging="359"/>
      </w:pPr>
      <w:rPr>
        <w:rFonts w:ascii="Symbol" w:hAnsi="Symbol"/>
      </w:rPr>
    </w:lvl>
    <w:lvl w:ilvl="7">
      <w:start w:val="1"/>
      <w:numFmt w:val="bullet"/>
      <w:isLgl w:val="false"/>
      <w:suff w:val="tab"/>
      <w:lvlText w:val="o"/>
      <w:lvlJc w:val="left"/>
      <w:pPr>
        <w:ind w:left="5434" w:hanging="359"/>
      </w:pPr>
      <w:rPr>
        <w:rFonts w:ascii="Courier New" w:hAnsi="Courier New"/>
      </w:rPr>
    </w:lvl>
    <w:lvl w:ilvl="8">
      <w:start w:val="1"/>
      <w:numFmt w:val="bullet"/>
      <w:isLgl w:val="false"/>
      <w:suff w:val="tab"/>
      <w:lvlText w:val=""/>
      <w:lvlJc w:val="left"/>
      <w:pPr>
        <w:ind w:left="6154" w:hanging="359"/>
      </w:pPr>
      <w:rPr>
        <w:rFonts w:ascii="Wingdings" w:hAnsi="Wingdings"/>
      </w:rPr>
    </w:lvl>
  </w:abstractNum>
  <w:abstractNum w:abstractNumId="6">
    <w:multiLevelType w:val="hybridMultilevel"/>
    <w:lvl w:ilvl="0">
      <w:start w:val="1"/>
      <w:numFmt w:val="decimal"/>
      <w:isLgl w:val="false"/>
      <w:suff w:val="tab"/>
      <w:lvlText w:val="%1)"/>
      <w:lvlJc w:val="left"/>
      <w:pPr>
        <w:ind w:left="750" w:hanging="38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7">
    <w:multiLevelType w:val="hybridMultilevel"/>
    <w:lvl w:ilvl="0">
      <w:start w:val="1"/>
      <w:numFmt w:val="bullet"/>
      <w:isLgl w:val="false"/>
      <w:suff w:val="tab"/>
      <w:lvlText w:val="-"/>
      <w:lvlJc w:val="left"/>
      <w:pPr>
        <w:ind w:left="454" w:hanging="359"/>
      </w:pPr>
      <w:rPr>
        <w:rFonts w:ascii="Times New Roman" w:hAnsi="Times New Roman" w:eastAsia="Times New Roman"/>
        <w:color w:val="000000"/>
      </w:rPr>
    </w:lvl>
    <w:lvl w:ilvl="1">
      <w:start w:val="1"/>
      <w:numFmt w:val="bullet"/>
      <w:isLgl w:val="false"/>
      <w:suff w:val="tab"/>
      <w:lvlText w:val="o"/>
      <w:lvlJc w:val="left"/>
      <w:pPr>
        <w:ind w:left="1174" w:hanging="359"/>
      </w:pPr>
      <w:rPr>
        <w:rFonts w:ascii="Courier New" w:hAnsi="Courier New"/>
      </w:rPr>
    </w:lvl>
    <w:lvl w:ilvl="2">
      <w:start w:val="1"/>
      <w:numFmt w:val="bullet"/>
      <w:isLgl w:val="false"/>
      <w:suff w:val="tab"/>
      <w:lvlText w:val=""/>
      <w:lvlJc w:val="left"/>
      <w:pPr>
        <w:ind w:left="1894" w:hanging="359"/>
      </w:pPr>
      <w:rPr>
        <w:rFonts w:ascii="Wingdings" w:hAnsi="Wingdings"/>
      </w:rPr>
    </w:lvl>
    <w:lvl w:ilvl="3">
      <w:start w:val="1"/>
      <w:numFmt w:val="bullet"/>
      <w:isLgl w:val="false"/>
      <w:suff w:val="tab"/>
      <w:lvlText w:val=""/>
      <w:lvlJc w:val="left"/>
      <w:pPr>
        <w:ind w:left="2614" w:hanging="359"/>
      </w:pPr>
      <w:rPr>
        <w:rFonts w:ascii="Symbol" w:hAnsi="Symbol"/>
      </w:rPr>
    </w:lvl>
    <w:lvl w:ilvl="4">
      <w:start w:val="1"/>
      <w:numFmt w:val="bullet"/>
      <w:isLgl w:val="false"/>
      <w:suff w:val="tab"/>
      <w:lvlText w:val="o"/>
      <w:lvlJc w:val="left"/>
      <w:pPr>
        <w:ind w:left="3334" w:hanging="359"/>
      </w:pPr>
      <w:rPr>
        <w:rFonts w:ascii="Courier New" w:hAnsi="Courier New"/>
      </w:rPr>
    </w:lvl>
    <w:lvl w:ilvl="5">
      <w:start w:val="1"/>
      <w:numFmt w:val="bullet"/>
      <w:isLgl w:val="false"/>
      <w:suff w:val="tab"/>
      <w:lvlText w:val=""/>
      <w:lvlJc w:val="left"/>
      <w:pPr>
        <w:ind w:left="4054" w:hanging="359"/>
      </w:pPr>
      <w:rPr>
        <w:rFonts w:ascii="Wingdings" w:hAnsi="Wingdings"/>
      </w:rPr>
    </w:lvl>
    <w:lvl w:ilvl="6">
      <w:start w:val="1"/>
      <w:numFmt w:val="bullet"/>
      <w:isLgl w:val="false"/>
      <w:suff w:val="tab"/>
      <w:lvlText w:val=""/>
      <w:lvlJc w:val="left"/>
      <w:pPr>
        <w:ind w:left="4774" w:hanging="359"/>
      </w:pPr>
      <w:rPr>
        <w:rFonts w:ascii="Symbol" w:hAnsi="Symbol"/>
      </w:rPr>
    </w:lvl>
    <w:lvl w:ilvl="7">
      <w:start w:val="1"/>
      <w:numFmt w:val="bullet"/>
      <w:isLgl w:val="false"/>
      <w:suff w:val="tab"/>
      <w:lvlText w:val="o"/>
      <w:lvlJc w:val="left"/>
      <w:pPr>
        <w:ind w:left="5494" w:hanging="359"/>
      </w:pPr>
      <w:rPr>
        <w:rFonts w:ascii="Courier New" w:hAnsi="Courier New"/>
      </w:rPr>
    </w:lvl>
    <w:lvl w:ilvl="8">
      <w:start w:val="1"/>
      <w:numFmt w:val="bullet"/>
      <w:isLgl w:val="false"/>
      <w:suff w:val="tab"/>
      <w:lvlText w:val=""/>
      <w:lvlJc w:val="left"/>
      <w:pPr>
        <w:ind w:left="6214" w:hanging="359"/>
      </w:pPr>
      <w:rPr>
        <w:rFonts w:ascii="Wingdings" w:hAnsi="Wingdings"/>
      </w:rPr>
    </w:lvl>
  </w:abstractNum>
  <w:abstractNum w:abstractNumId="8">
    <w:multiLevelType w:val="hybridMultilevel"/>
    <w:lvl w:ilvl="0">
      <w:start w:val="1"/>
      <w:numFmt w:val="bullet"/>
      <w:isLgl w:val="false"/>
      <w:suff w:val="tab"/>
      <w:lvlText w:val="-"/>
      <w:lvlJc w:val="left"/>
      <w:pPr>
        <w:ind w:left="720" w:hanging="359"/>
        <w:tabs>
          <w:tab w:val="left" w:pos="720" w:leader="none"/>
        </w:tabs>
      </w:pPr>
      <w:rPr>
        <w:rFonts w:ascii="Times New Roman" w:hAnsi="Times New Roman" w:eastAsia="Times New Roman"/>
      </w:rPr>
    </w:lvl>
    <w:lvl w:ilvl="1">
      <w:start w:val="1"/>
      <w:numFmt w:val="bullet"/>
      <w:isLgl w:val="false"/>
      <w:suff w:val="tab"/>
      <w:lvlText w:val="o"/>
      <w:lvlJc w:val="left"/>
      <w:pPr>
        <w:ind w:left="1440" w:hanging="359"/>
        <w:tabs>
          <w:tab w:val="left" w:pos="1440" w:leader="none"/>
        </w:tabs>
      </w:pPr>
      <w:rPr>
        <w:rFonts w:ascii="Courier New" w:hAnsi="Courier New"/>
      </w:rPr>
    </w:lvl>
    <w:lvl w:ilvl="2">
      <w:start w:val="1"/>
      <w:numFmt w:val="bullet"/>
      <w:isLgl w:val="false"/>
      <w:suff w:val="tab"/>
      <w:lvlText w:val=""/>
      <w:lvlJc w:val="left"/>
      <w:pPr>
        <w:ind w:left="2160" w:hanging="359"/>
        <w:tabs>
          <w:tab w:val="left" w:pos="2160" w:leader="none"/>
        </w:tabs>
      </w:pPr>
      <w:rPr>
        <w:rFonts w:ascii="Wingdings" w:hAnsi="Wingdings"/>
      </w:rPr>
    </w:lvl>
    <w:lvl w:ilvl="3">
      <w:start w:val="1"/>
      <w:numFmt w:val="bullet"/>
      <w:isLgl w:val="false"/>
      <w:suff w:val="tab"/>
      <w:lvlText w:val=""/>
      <w:lvlJc w:val="left"/>
      <w:pPr>
        <w:ind w:left="2880" w:hanging="359"/>
        <w:tabs>
          <w:tab w:val="left" w:pos="2880" w:leader="none"/>
        </w:tabs>
      </w:pPr>
      <w:rPr>
        <w:rFonts w:ascii="Symbol" w:hAnsi="Symbol"/>
      </w:rPr>
    </w:lvl>
    <w:lvl w:ilvl="4">
      <w:start w:val="1"/>
      <w:numFmt w:val="bullet"/>
      <w:isLgl w:val="false"/>
      <w:suff w:val="tab"/>
      <w:lvlText w:val="o"/>
      <w:lvlJc w:val="left"/>
      <w:pPr>
        <w:ind w:left="3600" w:hanging="359"/>
        <w:tabs>
          <w:tab w:val="left" w:pos="3600" w:leader="none"/>
        </w:tabs>
      </w:pPr>
      <w:rPr>
        <w:rFonts w:ascii="Courier New" w:hAnsi="Courier New"/>
      </w:rPr>
    </w:lvl>
    <w:lvl w:ilvl="5">
      <w:start w:val="1"/>
      <w:numFmt w:val="bullet"/>
      <w:isLgl w:val="false"/>
      <w:suff w:val="tab"/>
      <w:lvlText w:val=""/>
      <w:lvlJc w:val="left"/>
      <w:pPr>
        <w:ind w:left="4320" w:hanging="359"/>
        <w:tabs>
          <w:tab w:val="left" w:pos="4320" w:leader="none"/>
        </w:tabs>
      </w:pPr>
      <w:rPr>
        <w:rFonts w:ascii="Wingdings" w:hAnsi="Wingdings"/>
      </w:rPr>
    </w:lvl>
    <w:lvl w:ilvl="6">
      <w:start w:val="1"/>
      <w:numFmt w:val="bullet"/>
      <w:isLgl w:val="false"/>
      <w:suff w:val="tab"/>
      <w:lvlText w:val=""/>
      <w:lvlJc w:val="left"/>
      <w:pPr>
        <w:ind w:left="5040" w:hanging="359"/>
        <w:tabs>
          <w:tab w:val="left" w:pos="5040" w:leader="none"/>
        </w:tabs>
      </w:pPr>
      <w:rPr>
        <w:rFonts w:ascii="Symbol" w:hAnsi="Symbol"/>
      </w:rPr>
    </w:lvl>
    <w:lvl w:ilvl="7">
      <w:start w:val="1"/>
      <w:numFmt w:val="bullet"/>
      <w:isLgl w:val="false"/>
      <w:suff w:val="tab"/>
      <w:lvlText w:val="o"/>
      <w:lvlJc w:val="left"/>
      <w:pPr>
        <w:ind w:left="5760" w:hanging="359"/>
        <w:tabs>
          <w:tab w:val="left" w:pos="5760" w:leader="none"/>
        </w:tabs>
      </w:pPr>
      <w:rPr>
        <w:rFonts w:ascii="Courier New" w:hAnsi="Courier New"/>
      </w:rPr>
    </w:lvl>
    <w:lvl w:ilvl="8">
      <w:start w:val="1"/>
      <w:numFmt w:val="bullet"/>
      <w:isLgl w:val="false"/>
      <w:suff w:val="tab"/>
      <w:lvlText w:val=""/>
      <w:lvlJc w:val="left"/>
      <w:pPr>
        <w:ind w:left="6480" w:hanging="359"/>
        <w:tabs>
          <w:tab w:val="left" w:pos="6480" w:leader="none"/>
        </w:tabs>
      </w:pPr>
      <w:rPr>
        <w:rFonts w:ascii="Wingdings" w:hAnsi="Wingdings"/>
      </w:rPr>
    </w:lvl>
  </w:abstractNum>
  <w:abstractNum w:abstractNumId="9">
    <w:multiLevelType w:val="hybridMultilevel"/>
    <w:lvl w:ilvl="0">
      <w:start w:val="1"/>
      <w:numFmt w:val="decimal"/>
      <w:isLgl w:val="false"/>
      <w:suff w:val="tab"/>
      <w:lvlText w:val="%1."/>
      <w:lvlJc w:val="left"/>
      <w:pPr>
        <w:ind w:left="4755" w:hanging="360"/>
      </w:pPr>
    </w:lvl>
    <w:lvl w:ilvl="1">
      <w:start w:val="1"/>
      <w:numFmt w:val="lowerLetter"/>
      <w:isLgl w:val="false"/>
      <w:suff w:val="tab"/>
      <w:lvlText w:val="%2."/>
      <w:lvlJc w:val="left"/>
      <w:pPr>
        <w:ind w:left="5475" w:hanging="360"/>
      </w:pPr>
    </w:lvl>
    <w:lvl w:ilvl="2">
      <w:start w:val="1"/>
      <w:numFmt w:val="lowerRoman"/>
      <w:isLgl w:val="false"/>
      <w:suff w:val="tab"/>
      <w:lvlText w:val="%3."/>
      <w:lvlJc w:val="right"/>
      <w:pPr>
        <w:ind w:left="6195" w:hanging="180"/>
      </w:pPr>
    </w:lvl>
    <w:lvl w:ilvl="3">
      <w:start w:val="1"/>
      <w:numFmt w:val="decimal"/>
      <w:isLgl w:val="false"/>
      <w:suff w:val="tab"/>
      <w:lvlText w:val="%4."/>
      <w:lvlJc w:val="left"/>
      <w:pPr>
        <w:ind w:left="6915" w:hanging="360"/>
      </w:pPr>
    </w:lvl>
    <w:lvl w:ilvl="4">
      <w:start w:val="1"/>
      <w:numFmt w:val="lowerLetter"/>
      <w:isLgl w:val="false"/>
      <w:suff w:val="tab"/>
      <w:lvlText w:val="%5."/>
      <w:lvlJc w:val="left"/>
      <w:pPr>
        <w:ind w:left="7635" w:hanging="360"/>
      </w:pPr>
    </w:lvl>
    <w:lvl w:ilvl="5">
      <w:start w:val="1"/>
      <w:numFmt w:val="lowerRoman"/>
      <w:isLgl w:val="false"/>
      <w:suff w:val="tab"/>
      <w:lvlText w:val="%6."/>
      <w:lvlJc w:val="right"/>
      <w:pPr>
        <w:ind w:left="8355" w:hanging="180"/>
      </w:pPr>
    </w:lvl>
    <w:lvl w:ilvl="6">
      <w:start w:val="1"/>
      <w:numFmt w:val="decimal"/>
      <w:isLgl w:val="false"/>
      <w:suff w:val="tab"/>
      <w:lvlText w:val="%7."/>
      <w:lvlJc w:val="left"/>
      <w:pPr>
        <w:ind w:left="9075" w:hanging="360"/>
      </w:pPr>
    </w:lvl>
    <w:lvl w:ilvl="7">
      <w:start w:val="1"/>
      <w:numFmt w:val="lowerLetter"/>
      <w:isLgl w:val="false"/>
      <w:suff w:val="tab"/>
      <w:lvlText w:val="%8."/>
      <w:lvlJc w:val="left"/>
      <w:pPr>
        <w:ind w:left="9795" w:hanging="360"/>
      </w:pPr>
    </w:lvl>
    <w:lvl w:ilvl="8">
      <w:start w:val="1"/>
      <w:numFmt w:val="lowerRoman"/>
      <w:isLgl w:val="false"/>
      <w:suff w:val="tab"/>
      <w:lvlText w:val="%9."/>
      <w:lvlJc w:val="right"/>
      <w:pPr>
        <w:ind w:left="10515" w:hanging="180"/>
      </w:p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6"/>
  </w:num>
  <w:num w:numId="2">
    <w:abstractNumId w:val="8"/>
  </w:num>
  <w:num w:numId="3">
    <w:abstractNumId w:val="0"/>
  </w:num>
  <w:num w:numId="4">
    <w:abstractNumId w:val="5"/>
  </w:num>
  <w:num w:numId="5">
    <w:abstractNumId w:val="4"/>
  </w:num>
  <w:num w:numId="6">
    <w:abstractNumId w:val="1"/>
  </w:num>
  <w:num w:numId="7">
    <w:abstractNumId w:val="7"/>
  </w:num>
  <w:num w:numId="8">
    <w:abstractNumId w:val="3"/>
  </w:num>
  <w:num w:numId="9">
    <w:abstractNumId w:val="9"/>
  </w:num>
  <w:num w:numId="10">
    <w:abstractNumId w:val="2"/>
  </w:num>
  <w:num w:numId="11">
    <w:abstractNumId w:val="1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n"/>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2"/>
        <w:szCs w:val="22"/>
        <w:lang w:val="ru-RU" w:bidi="en-US" w:eastAsia="en-US"/>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37">
    <w:name w:val="Heading 1 Char"/>
    <w:basedOn w:val="769"/>
    <w:link w:val="760"/>
    <w:uiPriority w:val="9"/>
    <w:rPr>
      <w:rFonts w:ascii="Arial" w:hAnsi="Arial" w:cs="Arial" w:eastAsia="Arial"/>
      <w:sz w:val="40"/>
      <w:szCs w:val="40"/>
    </w:rPr>
  </w:style>
  <w:style w:type="character" w:styleId="738">
    <w:name w:val="Heading 2 Char"/>
    <w:basedOn w:val="769"/>
    <w:link w:val="761"/>
    <w:uiPriority w:val="9"/>
    <w:rPr>
      <w:rFonts w:ascii="Arial" w:hAnsi="Arial" w:cs="Arial" w:eastAsia="Arial"/>
      <w:sz w:val="34"/>
    </w:rPr>
  </w:style>
  <w:style w:type="character" w:styleId="739">
    <w:name w:val="Heading 3 Char"/>
    <w:basedOn w:val="769"/>
    <w:link w:val="762"/>
    <w:uiPriority w:val="9"/>
    <w:rPr>
      <w:rFonts w:ascii="Arial" w:hAnsi="Arial" w:cs="Arial" w:eastAsia="Arial"/>
      <w:sz w:val="30"/>
      <w:szCs w:val="30"/>
    </w:rPr>
  </w:style>
  <w:style w:type="character" w:styleId="740">
    <w:name w:val="Heading 4 Char"/>
    <w:basedOn w:val="769"/>
    <w:link w:val="763"/>
    <w:uiPriority w:val="9"/>
    <w:rPr>
      <w:rFonts w:ascii="Arial" w:hAnsi="Arial" w:cs="Arial" w:eastAsia="Arial"/>
      <w:b/>
      <w:bCs/>
      <w:sz w:val="26"/>
      <w:szCs w:val="26"/>
    </w:rPr>
  </w:style>
  <w:style w:type="character" w:styleId="741">
    <w:name w:val="Heading 5 Char"/>
    <w:basedOn w:val="769"/>
    <w:link w:val="764"/>
    <w:uiPriority w:val="9"/>
    <w:rPr>
      <w:rFonts w:ascii="Arial" w:hAnsi="Arial" w:cs="Arial" w:eastAsia="Arial"/>
      <w:b/>
      <w:bCs/>
      <w:sz w:val="24"/>
      <w:szCs w:val="24"/>
    </w:rPr>
  </w:style>
  <w:style w:type="character" w:styleId="742">
    <w:name w:val="Heading 6 Char"/>
    <w:basedOn w:val="769"/>
    <w:link w:val="765"/>
    <w:uiPriority w:val="9"/>
    <w:rPr>
      <w:rFonts w:ascii="Arial" w:hAnsi="Arial" w:cs="Arial" w:eastAsia="Arial"/>
      <w:b/>
      <w:bCs/>
      <w:sz w:val="22"/>
      <w:szCs w:val="22"/>
    </w:rPr>
  </w:style>
  <w:style w:type="character" w:styleId="743">
    <w:name w:val="Heading 7 Char"/>
    <w:basedOn w:val="769"/>
    <w:link w:val="766"/>
    <w:uiPriority w:val="9"/>
    <w:rPr>
      <w:rFonts w:ascii="Arial" w:hAnsi="Arial" w:cs="Arial" w:eastAsia="Arial"/>
      <w:b/>
      <w:bCs/>
      <w:i/>
      <w:iCs/>
      <w:sz w:val="22"/>
      <w:szCs w:val="22"/>
    </w:rPr>
  </w:style>
  <w:style w:type="character" w:styleId="744">
    <w:name w:val="Heading 8 Char"/>
    <w:basedOn w:val="769"/>
    <w:link w:val="767"/>
    <w:uiPriority w:val="9"/>
    <w:rPr>
      <w:rFonts w:ascii="Arial" w:hAnsi="Arial" w:cs="Arial" w:eastAsia="Arial"/>
      <w:i/>
      <w:iCs/>
      <w:sz w:val="22"/>
      <w:szCs w:val="22"/>
    </w:rPr>
  </w:style>
  <w:style w:type="character" w:styleId="745">
    <w:name w:val="Heading 9 Char"/>
    <w:basedOn w:val="769"/>
    <w:link w:val="768"/>
    <w:uiPriority w:val="9"/>
    <w:rPr>
      <w:rFonts w:ascii="Arial" w:hAnsi="Arial" w:cs="Arial" w:eastAsia="Arial"/>
      <w:i/>
      <w:iCs/>
      <w:sz w:val="21"/>
      <w:szCs w:val="21"/>
    </w:rPr>
  </w:style>
  <w:style w:type="character" w:styleId="746">
    <w:name w:val="Title Char"/>
    <w:basedOn w:val="769"/>
    <w:link w:val="785"/>
    <w:uiPriority w:val="10"/>
    <w:rPr>
      <w:sz w:val="48"/>
      <w:szCs w:val="48"/>
    </w:rPr>
  </w:style>
  <w:style w:type="character" w:styleId="747">
    <w:name w:val="Subtitle Char"/>
    <w:basedOn w:val="769"/>
    <w:link w:val="787"/>
    <w:uiPriority w:val="11"/>
    <w:rPr>
      <w:sz w:val="24"/>
      <w:szCs w:val="24"/>
    </w:rPr>
  </w:style>
  <w:style w:type="character" w:styleId="748">
    <w:name w:val="Quote Char"/>
    <w:link w:val="789"/>
    <w:uiPriority w:val="29"/>
    <w:rPr>
      <w:i/>
    </w:rPr>
  </w:style>
  <w:style w:type="character" w:styleId="749">
    <w:name w:val="Intense Quote Char"/>
    <w:link w:val="791"/>
    <w:uiPriority w:val="30"/>
    <w:rPr>
      <w:i/>
    </w:rPr>
  </w:style>
  <w:style w:type="character" w:styleId="750">
    <w:name w:val="Header Char"/>
    <w:basedOn w:val="769"/>
    <w:link w:val="793"/>
    <w:uiPriority w:val="99"/>
  </w:style>
  <w:style w:type="character" w:styleId="751">
    <w:name w:val="Footer Char"/>
    <w:basedOn w:val="769"/>
    <w:link w:val="795"/>
    <w:uiPriority w:val="99"/>
  </w:style>
  <w:style w:type="paragraph" w:styleId="752">
    <w:name w:val="Caption"/>
    <w:basedOn w:val="759"/>
    <w:next w:val="759"/>
    <w:qFormat/>
    <w:uiPriority w:val="35"/>
    <w:semiHidden/>
    <w:unhideWhenUsed/>
    <w:rPr>
      <w:b/>
      <w:bCs/>
      <w:color w:val="4F81BD" w:themeColor="accent1"/>
      <w:sz w:val="18"/>
      <w:szCs w:val="18"/>
    </w:rPr>
    <w:pPr>
      <w:spacing w:lineRule="auto" w:line="276"/>
    </w:pPr>
  </w:style>
  <w:style w:type="character" w:styleId="753">
    <w:name w:val="Caption Char"/>
    <w:basedOn w:val="752"/>
    <w:link w:val="795"/>
    <w:uiPriority w:val="99"/>
  </w:style>
  <w:style w:type="character" w:styleId="754">
    <w:name w:val="Footnote Text Char"/>
    <w:link w:val="924"/>
    <w:uiPriority w:val="99"/>
    <w:rPr>
      <w:sz w:val="18"/>
    </w:rPr>
  </w:style>
  <w:style w:type="paragraph" w:styleId="755">
    <w:name w:val="endnote text"/>
    <w:basedOn w:val="759"/>
    <w:link w:val="756"/>
    <w:uiPriority w:val="99"/>
    <w:semiHidden/>
    <w:unhideWhenUsed/>
    <w:rPr>
      <w:sz w:val="20"/>
    </w:rPr>
    <w:pPr>
      <w:spacing w:lineRule="auto" w:line="240" w:after="0"/>
    </w:pPr>
  </w:style>
  <w:style w:type="character" w:styleId="756">
    <w:name w:val="Endnote Text Char"/>
    <w:link w:val="755"/>
    <w:uiPriority w:val="99"/>
    <w:rPr>
      <w:sz w:val="20"/>
    </w:rPr>
  </w:style>
  <w:style w:type="character" w:styleId="757">
    <w:name w:val="endnote reference"/>
    <w:basedOn w:val="769"/>
    <w:uiPriority w:val="99"/>
    <w:semiHidden/>
    <w:unhideWhenUsed/>
    <w:rPr>
      <w:vertAlign w:val="superscript"/>
    </w:rPr>
  </w:style>
  <w:style w:type="paragraph" w:styleId="758">
    <w:name w:val="table of figures"/>
    <w:basedOn w:val="759"/>
    <w:next w:val="759"/>
    <w:uiPriority w:val="99"/>
    <w:unhideWhenUsed/>
    <w:pPr>
      <w:spacing w:after="0" w:afterAutospacing="0"/>
    </w:pPr>
  </w:style>
  <w:style w:type="paragraph" w:styleId="759" w:default="1">
    <w:name w:val="Normal"/>
    <w:qFormat/>
  </w:style>
  <w:style w:type="paragraph" w:styleId="760">
    <w:name w:val="Heading 1"/>
    <w:link w:val="774"/>
    <w:qFormat/>
    <w:uiPriority w:val="9"/>
    <w:rPr>
      <w:rFonts w:ascii="Arial" w:hAnsi="Arial" w:cs="Arial" w:eastAsia="Arial"/>
      <w:sz w:val="40"/>
      <w:szCs w:val="40"/>
    </w:rPr>
    <w:pPr>
      <w:keepLines/>
      <w:keepNext/>
      <w:spacing w:after="200" w:before="480"/>
      <w:outlineLvl w:val="0"/>
    </w:pPr>
  </w:style>
  <w:style w:type="paragraph" w:styleId="761">
    <w:name w:val="Heading 2"/>
    <w:basedOn w:val="937"/>
    <w:next w:val="937"/>
    <w:link w:val="775"/>
    <w:rPr>
      <w:b/>
      <w:bCs/>
      <w:lang w:val="uk-UA"/>
    </w:rPr>
    <w:pPr>
      <w:jc w:val="center"/>
      <w:keepNext/>
      <w:outlineLvl w:val="1"/>
    </w:pPr>
  </w:style>
  <w:style w:type="paragraph" w:styleId="762">
    <w:name w:val="Heading 3"/>
    <w:link w:val="776"/>
    <w:qFormat/>
    <w:uiPriority w:val="9"/>
    <w:unhideWhenUsed/>
    <w:rPr>
      <w:rFonts w:ascii="Arial" w:hAnsi="Arial" w:cs="Arial" w:eastAsia="Arial"/>
      <w:sz w:val="30"/>
      <w:szCs w:val="30"/>
    </w:rPr>
    <w:pPr>
      <w:keepLines/>
      <w:keepNext/>
      <w:spacing w:after="200" w:before="320"/>
      <w:outlineLvl w:val="2"/>
    </w:pPr>
  </w:style>
  <w:style w:type="paragraph" w:styleId="763">
    <w:name w:val="Heading 4"/>
    <w:link w:val="777"/>
    <w:qFormat/>
    <w:uiPriority w:val="9"/>
    <w:unhideWhenUsed/>
    <w:rPr>
      <w:rFonts w:ascii="Arial" w:hAnsi="Arial" w:cs="Arial" w:eastAsia="Arial"/>
      <w:b/>
      <w:bCs/>
      <w:sz w:val="26"/>
      <w:szCs w:val="26"/>
    </w:rPr>
    <w:pPr>
      <w:keepLines/>
      <w:keepNext/>
      <w:spacing w:after="200" w:before="320"/>
      <w:outlineLvl w:val="3"/>
    </w:pPr>
  </w:style>
  <w:style w:type="paragraph" w:styleId="764">
    <w:name w:val="Heading 5"/>
    <w:link w:val="778"/>
    <w:qFormat/>
    <w:uiPriority w:val="9"/>
    <w:unhideWhenUsed/>
    <w:rPr>
      <w:rFonts w:ascii="Arial" w:hAnsi="Arial" w:cs="Arial" w:eastAsia="Arial"/>
      <w:b/>
      <w:bCs/>
      <w:sz w:val="24"/>
      <w:szCs w:val="24"/>
    </w:rPr>
    <w:pPr>
      <w:keepLines/>
      <w:keepNext/>
      <w:spacing w:after="200" w:before="320"/>
      <w:outlineLvl w:val="4"/>
    </w:pPr>
  </w:style>
  <w:style w:type="paragraph" w:styleId="765">
    <w:name w:val="Heading 6"/>
    <w:link w:val="779"/>
    <w:qFormat/>
    <w:uiPriority w:val="9"/>
    <w:unhideWhenUsed/>
    <w:rPr>
      <w:rFonts w:ascii="Arial" w:hAnsi="Arial" w:cs="Arial" w:eastAsia="Arial"/>
      <w:b/>
      <w:bCs/>
      <w:sz w:val="22"/>
    </w:rPr>
    <w:pPr>
      <w:keepLines/>
      <w:keepNext/>
      <w:spacing w:after="200" w:before="320"/>
      <w:outlineLvl w:val="5"/>
    </w:pPr>
  </w:style>
  <w:style w:type="paragraph" w:styleId="766">
    <w:name w:val="Heading 7"/>
    <w:link w:val="780"/>
    <w:qFormat/>
    <w:uiPriority w:val="9"/>
    <w:unhideWhenUsed/>
    <w:rPr>
      <w:rFonts w:ascii="Arial" w:hAnsi="Arial" w:cs="Arial" w:eastAsia="Arial"/>
      <w:b/>
      <w:bCs/>
      <w:i/>
      <w:iCs/>
      <w:sz w:val="22"/>
    </w:rPr>
    <w:pPr>
      <w:keepLines/>
      <w:keepNext/>
      <w:spacing w:after="200" w:before="320"/>
      <w:outlineLvl w:val="6"/>
    </w:pPr>
  </w:style>
  <w:style w:type="paragraph" w:styleId="767">
    <w:name w:val="Heading 8"/>
    <w:link w:val="781"/>
    <w:qFormat/>
    <w:uiPriority w:val="9"/>
    <w:unhideWhenUsed/>
    <w:rPr>
      <w:rFonts w:ascii="Arial" w:hAnsi="Arial" w:cs="Arial" w:eastAsia="Arial"/>
      <w:i/>
      <w:iCs/>
      <w:sz w:val="22"/>
    </w:rPr>
    <w:pPr>
      <w:keepLines/>
      <w:keepNext/>
      <w:spacing w:after="200" w:before="320"/>
      <w:outlineLvl w:val="7"/>
    </w:pPr>
  </w:style>
  <w:style w:type="paragraph" w:styleId="768">
    <w:name w:val="Heading 9"/>
    <w:link w:val="782"/>
    <w:qFormat/>
    <w:uiPriority w:val="9"/>
    <w:unhideWhenUsed/>
    <w:rPr>
      <w:rFonts w:ascii="Arial" w:hAnsi="Arial" w:cs="Arial" w:eastAsia="Arial"/>
      <w:i/>
      <w:iCs/>
      <w:sz w:val="21"/>
      <w:szCs w:val="21"/>
    </w:rPr>
    <w:pPr>
      <w:keepLines/>
      <w:keepNext/>
      <w:spacing w:after="200" w:before="320"/>
      <w:outlineLvl w:val="8"/>
    </w:pPr>
  </w:style>
  <w:style w:type="character" w:styleId="769" w:default="1">
    <w:name w:val="Default Paragraph Font"/>
    <w:uiPriority w:val="1"/>
    <w:semiHidden/>
    <w:unhideWhenUsed/>
  </w:style>
  <w:style w:type="table" w:styleId="770" w:default="1">
    <w:name w:val="Normal Table"/>
    <w:qFormat/>
    <w:uiPriority w:val="99"/>
    <w:semiHidden/>
    <w:unhideWhenUsed/>
    <w:tblPr>
      <w:tblInd w:w="0" w:type="dxa"/>
      <w:tblCellMar>
        <w:left w:w="108" w:type="dxa"/>
        <w:top w:w="0" w:type="dxa"/>
        <w:right w:w="108" w:type="dxa"/>
        <w:bottom w:w="0" w:type="dxa"/>
      </w:tblCellMar>
    </w:tblPr>
  </w:style>
  <w:style w:type="numbering" w:styleId="771" w:default="1">
    <w:name w:val="No List"/>
    <w:uiPriority w:val="99"/>
    <w:semiHidden/>
    <w:unhideWhenUsed/>
  </w:style>
  <w:style w:type="table" w:styleId="772" w:customStyle="1">
    <w:name w:val="Lined"/>
    <w:basedOn w:val="770"/>
    <w:uiPriority w:val="99"/>
    <w:rPr>
      <w:color w:val="404040"/>
      <w:sz w:val="20"/>
      <w:szCs w:val="20"/>
      <w:lang w:val="uk-UA" w:bidi="ar-SA" w:eastAsia="uk-UA"/>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773" w:customStyle="1">
    <w:name w:val="Bordered &amp; Lined"/>
    <w:basedOn w:val="770"/>
    <w:uiPriority w:val="99"/>
    <w:rPr>
      <w:color w:val="404040"/>
      <w:sz w:val="20"/>
      <w:szCs w:val="20"/>
      <w:lang w:val="uk-UA" w:bidi="ar-SA" w:eastAsia="uk-UA"/>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D9D9D9"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character" w:styleId="774" w:customStyle="1">
    <w:name w:val="Заголовок 1 Знак"/>
    <w:link w:val="760"/>
    <w:uiPriority w:val="9"/>
    <w:rPr>
      <w:rFonts w:ascii="Arial" w:hAnsi="Arial" w:cs="Arial" w:eastAsia="Arial"/>
      <w:sz w:val="40"/>
      <w:szCs w:val="40"/>
    </w:rPr>
  </w:style>
  <w:style w:type="character" w:styleId="775" w:customStyle="1">
    <w:name w:val="Заголовок 2 Знак"/>
    <w:link w:val="761"/>
    <w:uiPriority w:val="9"/>
    <w:rPr>
      <w:rFonts w:ascii="Arial" w:hAnsi="Arial" w:cs="Arial" w:eastAsia="Arial"/>
      <w:sz w:val="34"/>
    </w:rPr>
  </w:style>
  <w:style w:type="character" w:styleId="776" w:customStyle="1">
    <w:name w:val="Заголовок 3 Знак"/>
    <w:link w:val="762"/>
    <w:uiPriority w:val="9"/>
    <w:rPr>
      <w:rFonts w:ascii="Arial" w:hAnsi="Arial" w:cs="Arial" w:eastAsia="Arial"/>
      <w:sz w:val="30"/>
      <w:szCs w:val="30"/>
    </w:rPr>
  </w:style>
  <w:style w:type="character" w:styleId="777" w:customStyle="1">
    <w:name w:val="Заголовок 4 Знак"/>
    <w:link w:val="763"/>
    <w:uiPriority w:val="9"/>
    <w:rPr>
      <w:rFonts w:ascii="Arial" w:hAnsi="Arial" w:cs="Arial" w:eastAsia="Arial"/>
      <w:b/>
      <w:bCs/>
      <w:sz w:val="26"/>
      <w:szCs w:val="26"/>
    </w:rPr>
  </w:style>
  <w:style w:type="character" w:styleId="778" w:customStyle="1">
    <w:name w:val="Заголовок 5 Знак"/>
    <w:link w:val="764"/>
    <w:uiPriority w:val="9"/>
    <w:rPr>
      <w:rFonts w:ascii="Arial" w:hAnsi="Arial" w:cs="Arial" w:eastAsia="Arial"/>
      <w:b/>
      <w:bCs/>
      <w:sz w:val="24"/>
      <w:szCs w:val="24"/>
    </w:rPr>
  </w:style>
  <w:style w:type="character" w:styleId="779" w:customStyle="1">
    <w:name w:val="Заголовок 6 Знак"/>
    <w:link w:val="765"/>
    <w:uiPriority w:val="9"/>
    <w:rPr>
      <w:rFonts w:ascii="Arial" w:hAnsi="Arial" w:cs="Arial" w:eastAsia="Arial"/>
      <w:b/>
      <w:bCs/>
      <w:sz w:val="22"/>
      <w:szCs w:val="22"/>
    </w:rPr>
  </w:style>
  <w:style w:type="character" w:styleId="780" w:customStyle="1">
    <w:name w:val="Заголовок 7 Знак"/>
    <w:link w:val="766"/>
    <w:uiPriority w:val="9"/>
    <w:rPr>
      <w:rFonts w:ascii="Arial" w:hAnsi="Arial" w:cs="Arial" w:eastAsia="Arial"/>
      <w:b/>
      <w:bCs/>
      <w:i/>
      <w:iCs/>
      <w:sz w:val="22"/>
      <w:szCs w:val="22"/>
    </w:rPr>
  </w:style>
  <w:style w:type="character" w:styleId="781" w:customStyle="1">
    <w:name w:val="Заголовок 8 Знак"/>
    <w:link w:val="767"/>
    <w:uiPriority w:val="9"/>
    <w:rPr>
      <w:rFonts w:ascii="Arial" w:hAnsi="Arial" w:cs="Arial" w:eastAsia="Arial"/>
      <w:i/>
      <w:iCs/>
      <w:sz w:val="22"/>
      <w:szCs w:val="22"/>
    </w:rPr>
  </w:style>
  <w:style w:type="character" w:styleId="782" w:customStyle="1">
    <w:name w:val="Заголовок 9 Знак"/>
    <w:link w:val="768"/>
    <w:uiPriority w:val="9"/>
    <w:rPr>
      <w:rFonts w:ascii="Arial" w:hAnsi="Arial" w:cs="Arial" w:eastAsia="Arial"/>
      <w:i/>
      <w:iCs/>
      <w:sz w:val="21"/>
      <w:szCs w:val="21"/>
    </w:rPr>
  </w:style>
  <w:style w:type="paragraph" w:styleId="783">
    <w:name w:val="List Paragraph"/>
    <w:qFormat/>
    <w:uiPriority w:val="34"/>
    <w:pPr>
      <w:contextualSpacing w:val="true"/>
      <w:ind w:left="720"/>
    </w:pPr>
  </w:style>
  <w:style w:type="paragraph" w:styleId="784">
    <w:name w:val="No Spacing"/>
    <w:qFormat/>
    <w:uiPriority w:val="1"/>
  </w:style>
  <w:style w:type="paragraph" w:styleId="785">
    <w:name w:val="Title"/>
    <w:link w:val="786"/>
    <w:qFormat/>
    <w:uiPriority w:val="10"/>
    <w:rPr>
      <w:sz w:val="48"/>
      <w:szCs w:val="48"/>
    </w:rPr>
    <w:pPr>
      <w:contextualSpacing w:val="true"/>
      <w:spacing w:after="200" w:before="300"/>
    </w:pPr>
  </w:style>
  <w:style w:type="character" w:styleId="786" w:customStyle="1">
    <w:name w:val="Название Знак"/>
    <w:link w:val="785"/>
    <w:uiPriority w:val="10"/>
    <w:rPr>
      <w:sz w:val="48"/>
      <w:szCs w:val="48"/>
    </w:rPr>
  </w:style>
  <w:style w:type="paragraph" w:styleId="787">
    <w:name w:val="Subtitle"/>
    <w:link w:val="788"/>
    <w:qFormat/>
    <w:uiPriority w:val="11"/>
    <w:rPr>
      <w:sz w:val="24"/>
      <w:szCs w:val="24"/>
    </w:rPr>
    <w:pPr>
      <w:spacing w:after="200" w:before="200"/>
    </w:pPr>
  </w:style>
  <w:style w:type="character" w:styleId="788" w:customStyle="1">
    <w:name w:val="Подзаголовок Знак"/>
    <w:link w:val="787"/>
    <w:uiPriority w:val="11"/>
    <w:rPr>
      <w:sz w:val="24"/>
      <w:szCs w:val="24"/>
    </w:rPr>
  </w:style>
  <w:style w:type="paragraph" w:styleId="789">
    <w:name w:val="Quote"/>
    <w:link w:val="790"/>
    <w:qFormat/>
    <w:uiPriority w:val="29"/>
    <w:rPr>
      <w:i/>
    </w:rPr>
    <w:pPr>
      <w:ind w:left="720" w:right="720"/>
    </w:pPr>
  </w:style>
  <w:style w:type="character" w:styleId="790" w:customStyle="1">
    <w:name w:val="Цитата 2 Знак"/>
    <w:link w:val="789"/>
    <w:uiPriority w:val="29"/>
    <w:rPr>
      <w:i/>
    </w:rPr>
  </w:style>
  <w:style w:type="paragraph" w:styleId="791">
    <w:name w:val="Intense Quote"/>
    <w:link w:val="792"/>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92" w:customStyle="1">
    <w:name w:val="Выделенная цитата Знак"/>
    <w:link w:val="791"/>
    <w:uiPriority w:val="30"/>
    <w:rPr>
      <w:i/>
    </w:rPr>
  </w:style>
  <w:style w:type="paragraph" w:styleId="793">
    <w:name w:val="Header"/>
    <w:link w:val="794"/>
    <w:uiPriority w:val="99"/>
    <w:unhideWhenUsed/>
    <w:pPr>
      <w:tabs>
        <w:tab w:val="center" w:pos="7143" w:leader="none"/>
        <w:tab w:val="right" w:pos="14287" w:leader="none"/>
      </w:tabs>
    </w:pPr>
  </w:style>
  <w:style w:type="character" w:styleId="794" w:customStyle="1">
    <w:name w:val="Верхний колонтитул Знак"/>
    <w:link w:val="793"/>
    <w:uiPriority w:val="99"/>
  </w:style>
  <w:style w:type="paragraph" w:styleId="795">
    <w:name w:val="Footer"/>
    <w:link w:val="796"/>
    <w:uiPriority w:val="99"/>
    <w:unhideWhenUsed/>
    <w:pPr>
      <w:tabs>
        <w:tab w:val="center" w:pos="7143" w:leader="none"/>
        <w:tab w:val="right" w:pos="14287" w:leader="none"/>
      </w:tabs>
    </w:pPr>
  </w:style>
  <w:style w:type="character" w:styleId="796" w:customStyle="1">
    <w:name w:val="Нижний колонтитул Знак"/>
    <w:link w:val="795"/>
    <w:uiPriority w:val="99"/>
  </w:style>
  <w:style w:type="table" w:styleId="797">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98"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99" w:customStyle="1">
    <w:name w:val="Plain Table 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0" w:customStyle="1">
    <w:name w:val="Plain Table 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1" w:customStyle="1">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02" w:customStyle="1">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3" w:customStyle="1">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804" w:customStyle="1">
    <w:name w:val="Grid Table 1 Light"/>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05"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06"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07"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08"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09"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10"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11" w:customStyle="1">
    <w:name w:val="Grid Table 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812"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D8AC2" w:sz="4" w:space="0" w:themeColor="accent1" w:themeTint="EA"/>
          <w:right w:val="none" w:color="000000" w:sz="4" w:space="0"/>
          <w:bottom w:val="none" w:color="000000" w:sz="4" w:space="0"/>
        </w:tcBorders>
      </w:tcPr>
    </w:tblStylePr>
  </w:style>
  <w:style w:type="table" w:styleId="813"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4"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815"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6"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4BACC6" w:sz="4" w:space="0" w:themeColor="accent5"/>
          <w:right w:val="none" w:color="000000" w:sz="4" w:space="0"/>
          <w:bottom w:val="none" w:color="000000" w:sz="4" w:space="0"/>
        </w:tcBorders>
      </w:tcPr>
    </w:tblStylePr>
  </w:style>
  <w:style w:type="table" w:styleId="817"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F79646" w:sz="4" w:space="0" w:themeColor="accent6"/>
          <w:right w:val="none" w:color="000000" w:sz="4" w:space="0"/>
          <w:bottom w:val="none" w:color="000000" w:sz="4" w:space="0"/>
        </w:tcBorders>
      </w:tcPr>
    </w:tblStylePr>
  </w:style>
  <w:style w:type="table" w:styleId="818" w:customStyle="1">
    <w:name w:val="Grid Table 3"/>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9"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auto"/>
      </w:tcPr>
    </w:tblStylePr>
    <w:tblStylePr w:type="band1Vert">
      <w:rPr>
        <w:rFonts w:ascii="Arial" w:hAnsi="Arial"/>
        <w:color w:val="404040"/>
        <w:sz w:val="22"/>
      </w:rPr>
      <w:tcPr>
        <w:shd w:val="clear" w:fill="DAE5F1"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20"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21"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22"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23"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24"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25" w:customStyle="1">
    <w:name w:val="Grid Table 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6"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CE6F2" w:color="auto"/>
      </w:tcPr>
    </w:tblStylePr>
    <w:tblStylePr w:type="band1Vert">
      <w:rPr>
        <w:rFonts w:ascii="Arial" w:hAnsi="Arial"/>
        <w:color w:val="404040"/>
        <w:sz w:val="22"/>
      </w:rPr>
      <w:tcPr>
        <w:shd w:val="clear" w:fill="DCE6F2" w:color="auto"/>
      </w:tcPr>
    </w:tblStylePr>
    <w:tblStylePr w:type="firstCol">
      <w:rPr>
        <w:b/>
        <w:color w:val="404040"/>
      </w:rPr>
    </w:tblStylePr>
    <w:tblStylePr w:type="firstRow">
      <w:rPr>
        <w:rFonts w:ascii="Arial" w:hAnsi="Arial"/>
        <w:b/>
        <w:color w:val="FFFFFF"/>
        <w:sz w:val="22"/>
      </w:rPr>
      <w:tcPr>
        <w:shd w:val="clear" w:fill="5D8AC2" w:color="auto"/>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27"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F2DCDC" w:color="auto"/>
      </w:tcPr>
    </w:tblStylePr>
    <w:tblStylePr w:type="band1Vert">
      <w:rPr>
        <w:rFonts w:ascii="Arial" w:hAnsi="Arial"/>
        <w:color w:val="404040"/>
        <w:sz w:val="22"/>
      </w:rPr>
      <w:tcPr>
        <w:shd w:val="clear" w:fill="F2DCDC" w:color="auto"/>
      </w:tcPr>
    </w:tblStylePr>
    <w:tblStylePr w:type="firstCol">
      <w:rPr>
        <w:b/>
        <w:color w:val="404040"/>
      </w:rPr>
    </w:tblStylePr>
    <w:tblStylePr w:type="firstRow">
      <w:rPr>
        <w:rFonts w:ascii="Arial" w:hAnsi="Arial"/>
        <w:b/>
        <w:color w:val="FFFFFF"/>
        <w:sz w:val="22"/>
      </w:rPr>
      <w:tcPr>
        <w:shd w:val="clear" w:fill="D99695" w:color="auto"/>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28"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AF1DC" w:color="auto"/>
      </w:tcPr>
    </w:tblStylePr>
    <w:tblStylePr w:type="band1Vert">
      <w:rPr>
        <w:rFonts w:ascii="Arial" w:hAnsi="Arial"/>
        <w:color w:val="404040"/>
        <w:sz w:val="22"/>
      </w:rPr>
      <w:tcPr>
        <w:shd w:val="clear" w:fill="EAF1DC" w:color="auto"/>
      </w:tcPr>
    </w:tblStylePr>
    <w:tblStylePr w:type="firstCol">
      <w:rPr>
        <w:b/>
        <w:color w:val="404040"/>
      </w:rPr>
    </w:tblStylePr>
    <w:tblStylePr w:type="firstRow">
      <w:rPr>
        <w:rFonts w:ascii="Arial" w:hAnsi="Arial"/>
        <w:b/>
        <w:color w:val="FFFFFF"/>
        <w:sz w:val="22"/>
      </w:rPr>
      <w:tcPr>
        <w:shd w:val="clear" w:fill="9ABB59" w:color="auto"/>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29"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E5DFEC" w:color="auto"/>
      </w:tcPr>
    </w:tblStylePr>
    <w:tblStylePr w:type="band1Vert">
      <w:rPr>
        <w:rFonts w:ascii="Arial" w:hAnsi="Arial"/>
        <w:color w:val="404040"/>
        <w:sz w:val="22"/>
      </w:rPr>
      <w:tcPr>
        <w:shd w:val="clear" w:fill="E5DFEC" w:color="auto"/>
      </w:tcPr>
    </w:tblStylePr>
    <w:tblStylePr w:type="firstCol">
      <w:rPr>
        <w:b/>
        <w:color w:val="404040"/>
      </w:rPr>
    </w:tblStylePr>
    <w:tblStylePr w:type="firstRow">
      <w:rPr>
        <w:rFonts w:ascii="Arial" w:hAnsi="Arial"/>
        <w:b/>
        <w:color w:val="FFFFFF"/>
        <w:sz w:val="22"/>
      </w:rPr>
      <w:tcPr>
        <w:shd w:val="clear" w:fill="B2A1C6" w:color="auto"/>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30"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AEEF3" w:color="auto"/>
      </w:tcPr>
    </w:tblStylePr>
    <w:tblStylePr w:type="band1Vert">
      <w:rPr>
        <w:rFonts w:ascii="Arial" w:hAnsi="Arial"/>
        <w:color w:val="404040"/>
        <w:sz w:val="22"/>
      </w:rPr>
      <w:tcPr>
        <w:shd w:val="clear" w:fill="DAEEF3" w:color="auto"/>
      </w:tcPr>
    </w:tblStylePr>
    <w:tblStylePr w:type="firstCol">
      <w:rPr>
        <w:b/>
        <w:color w:val="404040"/>
      </w:rPr>
    </w:tblStylePr>
    <w:tblStylePr w:type="firstRow">
      <w:rPr>
        <w:rFonts w:ascii="Arial" w:hAnsi="Arial"/>
        <w:b/>
        <w:color w:val="FFFFFF"/>
        <w:sz w:val="22"/>
      </w:rPr>
      <w:tcPr>
        <w:shd w:val="clear" w:fill="4BACC6" w:color="auto"/>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31"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9D8" w:color="auto"/>
      </w:tcPr>
    </w:tblStylePr>
    <w:tblStylePr w:type="band1Vert">
      <w:rPr>
        <w:rFonts w:ascii="Arial" w:hAnsi="Arial"/>
        <w:color w:val="404040"/>
        <w:sz w:val="22"/>
      </w:rPr>
      <w:tcPr>
        <w:shd w:val="clear" w:fill="FDE9D8" w:color="auto"/>
      </w:tcPr>
    </w:tblStylePr>
    <w:tblStylePr w:type="firstCol">
      <w:rPr>
        <w:b/>
        <w:color w:val="404040"/>
      </w:rPr>
    </w:tblStylePr>
    <w:tblStylePr w:type="firstRow">
      <w:rPr>
        <w:rFonts w:ascii="Arial" w:hAnsi="Arial"/>
        <w:b/>
        <w:color w:val="FFFFFF"/>
        <w:sz w:val="22"/>
      </w:rPr>
      <w:tcPr>
        <w:shd w:val="clear" w:fill="F79646" w:color="auto"/>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32" w:customStyle="1">
    <w:name w:val="Grid Table 5 Dark"/>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CellMar>
        <w:left w:w="0" w:type="dxa"/>
        <w:top w:w="0" w:type="dxa"/>
        <w:right w:w="0" w:type="dxa"/>
        <w:bottom w:w="0" w:type="dxa"/>
      </w:tblCellMar>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833"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5F1" w:color="auto"/>
      <w:tblCellMar>
        <w:left w:w="0" w:type="dxa"/>
        <w:top w:w="0" w:type="dxa"/>
        <w:right w:w="0" w:type="dxa"/>
        <w:bottom w:w="0" w:type="dxa"/>
      </w:tblCellMar>
    </w:tblPr>
    <w:tblStylePr w:type="band1Horz">
      <w:tcPr>
        <w:shd w:val="clear" w:fill="AEC4E0" w:color="auto"/>
      </w:tcPr>
    </w:tblStylePr>
    <w:tblStylePr w:type="band1Vert">
      <w:tcPr>
        <w:shd w:val="clear" w:fill="AEC4E0" w:color="auto"/>
      </w:tcPr>
    </w:tblStylePr>
    <w:tblStylePr w:type="firstCol">
      <w:rPr>
        <w:rFonts w:ascii="Arial" w:hAnsi="Arial"/>
        <w:b/>
        <w:color w:val="FFFFFF"/>
        <w:sz w:val="22"/>
      </w:rPr>
      <w:tcPr>
        <w:shd w:val="clear" w:fill="4F81BD" w:color="auto"/>
      </w:tcPr>
    </w:tblStylePr>
    <w:tblStylePr w:type="firstRow">
      <w:rPr>
        <w:rFonts w:ascii="Arial" w:hAnsi="Arial"/>
        <w:b/>
        <w:color w:val="FFFFFF"/>
        <w:sz w:val="22"/>
      </w:rPr>
      <w:tcPr>
        <w:shd w:val="clear" w:fill="4F81BD" w:color="auto"/>
      </w:tcPr>
    </w:tblStylePr>
    <w:tblStylePr w:type="lastCol">
      <w:rPr>
        <w:rFonts w:ascii="Arial" w:hAnsi="Arial"/>
        <w:b/>
        <w:color w:val="FFFFFF"/>
        <w:sz w:val="22"/>
      </w:rPr>
      <w:tcPr>
        <w:shd w:val="clear" w:fill="4F81BD" w:color="auto"/>
      </w:tcPr>
    </w:tblStylePr>
    <w:tblStylePr w:type="lastRow">
      <w:rPr>
        <w:rFonts w:ascii="Arial" w:hAnsi="Arial"/>
        <w:b/>
        <w:color w:val="FFFFFF"/>
        <w:sz w:val="22"/>
      </w:rPr>
      <w:tcPr>
        <w:shd w:val="clear" w:fill="4F81BD" w:color="auto"/>
        <w:tcBorders>
          <w:top w:val="single" w:color="FFFFFF" w:sz="4" w:space="0" w:themeColor="light1"/>
        </w:tcBorders>
      </w:tcPr>
    </w:tblStylePr>
  </w:style>
  <w:style w:type="table" w:styleId="834"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2DCDC" w:color="auto"/>
      <w:tblCellMar>
        <w:left w:w="0" w:type="dxa"/>
        <w:top w:w="0" w:type="dxa"/>
        <w:right w:w="0" w:type="dxa"/>
        <w:bottom w:w="0" w:type="dxa"/>
      </w:tblCellMar>
    </w:tblPr>
    <w:tblStylePr w:type="band1Horz">
      <w:tcPr>
        <w:shd w:val="clear" w:fill="E2AEAD" w:color="auto"/>
      </w:tcPr>
    </w:tblStylePr>
    <w:tblStylePr w:type="band1Vert">
      <w:tcPr>
        <w:shd w:val="clear" w:fill="E2AEAD" w:color="auto"/>
      </w:tcPr>
    </w:tblStylePr>
    <w:tblStylePr w:type="firstCol">
      <w:rPr>
        <w:rFonts w:ascii="Arial" w:hAnsi="Arial"/>
        <w:b/>
        <w:color w:val="FFFFFF"/>
        <w:sz w:val="22"/>
      </w:rPr>
      <w:tcPr>
        <w:shd w:val="clear" w:fill="C0504D" w:color="auto"/>
      </w:tcPr>
    </w:tblStylePr>
    <w:tblStylePr w:type="firstRow">
      <w:rPr>
        <w:rFonts w:ascii="Arial" w:hAnsi="Arial"/>
        <w:b/>
        <w:color w:val="FFFFFF"/>
        <w:sz w:val="22"/>
      </w:rPr>
      <w:tcPr>
        <w:shd w:val="clear" w:fill="C0504D" w:color="auto"/>
      </w:tcPr>
    </w:tblStylePr>
    <w:tblStylePr w:type="lastCol">
      <w:rPr>
        <w:rFonts w:ascii="Arial" w:hAnsi="Arial"/>
        <w:b/>
        <w:color w:val="FFFFFF"/>
        <w:sz w:val="22"/>
      </w:rPr>
      <w:tcPr>
        <w:shd w:val="clear" w:fill="C0504D" w:color="auto"/>
      </w:tcPr>
    </w:tblStylePr>
    <w:tblStylePr w:type="lastRow">
      <w:rPr>
        <w:rFonts w:ascii="Arial" w:hAnsi="Arial"/>
        <w:b/>
        <w:color w:val="FFFFFF"/>
        <w:sz w:val="22"/>
      </w:rPr>
      <w:tcPr>
        <w:shd w:val="clear" w:fill="C0504D" w:color="auto"/>
        <w:tcBorders>
          <w:top w:val="single" w:color="FFFFFF" w:sz="4" w:space="0" w:themeColor="light1"/>
        </w:tcBorders>
      </w:tcPr>
    </w:tblStylePr>
  </w:style>
  <w:style w:type="table" w:styleId="835"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AF1DC" w:color="auto"/>
      <w:tblCellMar>
        <w:left w:w="0" w:type="dxa"/>
        <w:top w:w="0" w:type="dxa"/>
        <w:right w:w="0" w:type="dxa"/>
        <w:bottom w:w="0" w:type="dxa"/>
      </w:tblCellMar>
    </w:tblPr>
    <w:tblStylePr w:type="band1Horz">
      <w:tcPr>
        <w:shd w:val="clear" w:fill="D0DFB2" w:color="auto"/>
      </w:tcPr>
    </w:tblStylePr>
    <w:tblStylePr w:type="band1Vert">
      <w:tcPr>
        <w:shd w:val="clear" w:fill="D0DFB2" w:color="auto"/>
      </w:tcPr>
    </w:tblStylePr>
    <w:tblStylePr w:type="firstCol">
      <w:rPr>
        <w:rFonts w:ascii="Arial" w:hAnsi="Arial"/>
        <w:b/>
        <w:color w:val="FFFFFF"/>
        <w:sz w:val="22"/>
      </w:rPr>
      <w:tcPr>
        <w:shd w:val="clear" w:fill="9BBB59" w:color="auto"/>
      </w:tcPr>
    </w:tblStylePr>
    <w:tblStylePr w:type="firstRow">
      <w:rPr>
        <w:rFonts w:ascii="Arial" w:hAnsi="Arial"/>
        <w:b/>
        <w:color w:val="FFFFFF"/>
        <w:sz w:val="22"/>
      </w:rPr>
      <w:tcPr>
        <w:shd w:val="clear" w:fill="9BBB59" w:color="auto"/>
      </w:tcPr>
    </w:tblStylePr>
    <w:tblStylePr w:type="lastCol">
      <w:rPr>
        <w:rFonts w:ascii="Arial" w:hAnsi="Arial"/>
        <w:b/>
        <w:color w:val="FFFFFF"/>
        <w:sz w:val="22"/>
      </w:rPr>
      <w:tcPr>
        <w:shd w:val="clear" w:fill="9BBB59" w:color="auto"/>
      </w:tcPr>
    </w:tblStylePr>
    <w:tblStylePr w:type="lastRow">
      <w:rPr>
        <w:rFonts w:ascii="Arial" w:hAnsi="Arial"/>
        <w:b/>
        <w:color w:val="FFFFFF"/>
        <w:sz w:val="22"/>
      </w:rPr>
      <w:tcPr>
        <w:shd w:val="clear" w:fill="9BBB59" w:color="auto"/>
        <w:tcBorders>
          <w:top w:val="single" w:color="FFFFFF" w:sz="4" w:space="0" w:themeColor="light1"/>
        </w:tcBorders>
      </w:tcPr>
    </w:tblStylePr>
  </w:style>
  <w:style w:type="table" w:styleId="836"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5DFEC" w:color="auto"/>
      <w:tblCellMar>
        <w:left w:w="0" w:type="dxa"/>
        <w:top w:w="0" w:type="dxa"/>
        <w:right w:w="0" w:type="dxa"/>
        <w:bottom w:w="0" w:type="dxa"/>
      </w:tblCellMar>
    </w:tblPr>
    <w:tblStylePr w:type="band1Horz">
      <w:tcPr>
        <w:shd w:val="clear" w:fill="C4B7D4" w:color="auto"/>
      </w:tcPr>
    </w:tblStylePr>
    <w:tblStylePr w:type="band1Vert">
      <w:tcPr>
        <w:shd w:val="clear" w:fill="C4B7D4" w:color="auto"/>
      </w:tcPr>
    </w:tblStylePr>
    <w:tblStylePr w:type="firstCol">
      <w:rPr>
        <w:rFonts w:ascii="Arial" w:hAnsi="Arial"/>
        <w:b/>
        <w:color w:val="FFFFFF"/>
        <w:sz w:val="22"/>
      </w:rPr>
      <w:tcPr>
        <w:shd w:val="clear" w:fill="8064A2" w:color="auto"/>
      </w:tcPr>
    </w:tblStylePr>
    <w:tblStylePr w:type="firstRow">
      <w:rPr>
        <w:rFonts w:ascii="Arial" w:hAnsi="Arial"/>
        <w:b/>
        <w:color w:val="FFFFFF"/>
        <w:sz w:val="22"/>
      </w:rPr>
      <w:tcPr>
        <w:shd w:val="clear" w:fill="8064A2" w:color="auto"/>
      </w:tcPr>
    </w:tblStylePr>
    <w:tblStylePr w:type="lastCol">
      <w:rPr>
        <w:rFonts w:ascii="Arial" w:hAnsi="Arial"/>
        <w:b/>
        <w:color w:val="FFFFFF"/>
        <w:sz w:val="22"/>
      </w:rPr>
      <w:tcPr>
        <w:shd w:val="clear" w:fill="8064A2" w:color="auto"/>
      </w:tcPr>
    </w:tblStylePr>
    <w:tblStylePr w:type="lastRow">
      <w:rPr>
        <w:rFonts w:ascii="Arial" w:hAnsi="Arial"/>
        <w:b/>
        <w:color w:val="FFFFFF"/>
        <w:sz w:val="22"/>
      </w:rPr>
      <w:tcPr>
        <w:shd w:val="clear" w:fill="8064A2" w:color="auto"/>
        <w:tcBorders>
          <w:top w:val="single" w:color="FFFFFF" w:sz="4" w:space="0" w:themeColor="light1"/>
        </w:tcBorders>
      </w:tcPr>
    </w:tblStylePr>
  </w:style>
  <w:style w:type="table" w:styleId="837"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EF3" w:color="auto"/>
      <w:tblCellMar>
        <w:left w:w="0" w:type="dxa"/>
        <w:top w:w="0" w:type="dxa"/>
        <w:right w:w="0" w:type="dxa"/>
        <w:bottom w:w="0" w:type="dxa"/>
      </w:tblCellMar>
    </w:tblPr>
    <w:tblStylePr w:type="band1Horz">
      <w:tcPr>
        <w:shd w:val="clear" w:fill="ACD8E4" w:color="auto"/>
      </w:tcPr>
    </w:tblStylePr>
    <w:tblStylePr w:type="band1Vert">
      <w:tcPr>
        <w:shd w:val="clear" w:fill="ACD8E4" w:color="auto"/>
      </w:tcPr>
    </w:tblStylePr>
    <w:tblStylePr w:type="firstCol">
      <w:rPr>
        <w:rFonts w:ascii="Arial" w:hAnsi="Arial"/>
        <w:b/>
        <w:color w:val="FFFFFF"/>
        <w:sz w:val="22"/>
      </w:rPr>
      <w:tcPr>
        <w:shd w:val="clear" w:fill="4BACC6" w:color="auto"/>
      </w:tcPr>
    </w:tblStylePr>
    <w:tblStylePr w:type="firstRow">
      <w:rPr>
        <w:rFonts w:ascii="Arial" w:hAnsi="Arial"/>
        <w:b/>
        <w:color w:val="FFFFFF"/>
        <w:sz w:val="22"/>
      </w:rPr>
      <w:tcPr>
        <w:shd w:val="clear" w:fill="4BACC6" w:color="auto"/>
      </w:tcPr>
    </w:tblStylePr>
    <w:tblStylePr w:type="lastCol">
      <w:rPr>
        <w:rFonts w:ascii="Arial" w:hAnsi="Arial"/>
        <w:b/>
        <w:color w:val="FFFFFF"/>
        <w:sz w:val="22"/>
      </w:rPr>
      <w:tcPr>
        <w:shd w:val="clear" w:fill="4BACC6" w:color="auto"/>
      </w:tcPr>
    </w:tblStylePr>
    <w:tblStylePr w:type="lastRow">
      <w:rPr>
        <w:rFonts w:ascii="Arial" w:hAnsi="Arial"/>
        <w:b/>
        <w:color w:val="FFFFFF"/>
        <w:sz w:val="22"/>
      </w:rPr>
      <w:tcPr>
        <w:shd w:val="clear" w:fill="4BACC6" w:color="auto"/>
        <w:tcBorders>
          <w:top w:val="single" w:color="FFFFFF" w:sz="4" w:space="0" w:themeColor="light1"/>
        </w:tcBorders>
      </w:tcPr>
    </w:tblStylePr>
  </w:style>
  <w:style w:type="table" w:styleId="838"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DE9D8" w:color="auto"/>
      <w:tblCellMar>
        <w:left w:w="0" w:type="dxa"/>
        <w:top w:w="0" w:type="dxa"/>
        <w:right w:w="0" w:type="dxa"/>
        <w:bottom w:w="0" w:type="dxa"/>
      </w:tblCellMar>
    </w:tblPr>
    <w:tblStylePr w:type="band1Horz">
      <w:tcPr>
        <w:shd w:val="clear" w:fill="FBCEAA" w:color="auto"/>
      </w:tcPr>
    </w:tblStylePr>
    <w:tblStylePr w:type="band1Vert">
      <w:tcPr>
        <w:shd w:val="clear" w:fill="FBCEAA" w:color="auto"/>
      </w:tcPr>
    </w:tblStylePr>
    <w:tblStylePr w:type="firstCol">
      <w:rPr>
        <w:rFonts w:ascii="Arial" w:hAnsi="Arial"/>
        <w:b/>
        <w:color w:val="FFFFFF"/>
        <w:sz w:val="22"/>
      </w:rPr>
      <w:tcPr>
        <w:shd w:val="clear" w:fill="F79646" w:color="auto"/>
      </w:tcPr>
    </w:tblStylePr>
    <w:tblStylePr w:type="firstRow">
      <w:rPr>
        <w:rFonts w:ascii="Arial" w:hAnsi="Arial"/>
        <w:b/>
        <w:color w:val="FFFFFF"/>
        <w:sz w:val="22"/>
      </w:rPr>
      <w:tcPr>
        <w:shd w:val="clear" w:fill="F79646" w:color="auto"/>
      </w:tcPr>
    </w:tblStylePr>
    <w:tblStylePr w:type="lastCol">
      <w:rPr>
        <w:rFonts w:ascii="Arial" w:hAnsi="Arial"/>
        <w:b/>
        <w:color w:val="FFFFFF"/>
        <w:sz w:val="22"/>
      </w:rPr>
      <w:tcPr>
        <w:shd w:val="clear" w:fill="F79646" w:color="auto"/>
      </w:tcPr>
    </w:tblStylePr>
    <w:tblStylePr w:type="lastRow">
      <w:rPr>
        <w:rFonts w:ascii="Arial" w:hAnsi="Arial"/>
        <w:b/>
        <w:color w:val="FFFFFF"/>
        <w:sz w:val="22"/>
      </w:rPr>
      <w:tcPr>
        <w:shd w:val="clear" w:fill="F79646" w:color="auto"/>
        <w:tcBorders>
          <w:top w:val="single" w:color="FFFFFF" w:sz="4" w:space="0" w:themeColor="light1"/>
        </w:tcBorders>
      </w:tcPr>
    </w:tblStylePr>
  </w:style>
  <w:style w:type="table" w:styleId="839" w:customStyle="1">
    <w:name w:val="Grid Table 6 Colorful"/>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40"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41"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42"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43"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44"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45"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fill="FDE9D8" w:color="auto"/>
      </w:tcPr>
    </w:tblStylePr>
    <w:tblStylePr w:type="band1Vert">
      <w:tcPr>
        <w:shd w:val="clear" w:fill="FDE9D8" w:color="auto"/>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46" w:customStyle="1">
    <w:name w:val="Grid Table 7 Colorful"/>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47"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auto"/>
      </w:tcPr>
    </w:tblStylePr>
    <w:tblStylePr w:type="band1Vert">
      <w:tcPr>
        <w:shd w:val="clear" w:fill="DAE5F1" w:color="auto"/>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auto"/>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auto"/>
        <w:tcBorders>
          <w:left w:val="none" w:color="000000" w:sz="4" w:space="0"/>
          <w:top w:val="single" w:color="A6BFDD" w:sz="4" w:space="0" w:themeColor="accent1" w:themeTint="80"/>
          <w:right w:val="none" w:color="000000" w:sz="4" w:space="0"/>
          <w:bottom w:val="none" w:color="000000" w:sz="4" w:space="0"/>
        </w:tcBorders>
      </w:tcPr>
    </w:tblStylePr>
  </w:style>
  <w:style w:type="table" w:styleId="848"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auto"/>
      </w:tcPr>
    </w:tblStylePr>
    <w:tblStylePr w:type="band1Vert">
      <w:tcPr>
        <w:shd w:val="clear" w:fill="F2DCDC"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49"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auto"/>
      </w:tcPr>
    </w:tblStylePr>
    <w:tblStylePr w:type="band1Vert">
      <w:tcPr>
        <w:shd w:val="clear" w:fill="EAF1DC" w:color="auto"/>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auto"/>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auto"/>
        <w:tcBorders>
          <w:left w:val="none" w:color="000000" w:sz="4" w:space="0"/>
          <w:top w:val="single" w:color="9ABB59" w:sz="4" w:space="0" w:themeColor="accent3" w:themeTint="FE"/>
          <w:right w:val="none" w:color="000000" w:sz="4" w:space="0"/>
          <w:bottom w:val="none" w:color="000000" w:sz="4" w:space="0"/>
        </w:tcBorders>
      </w:tcPr>
    </w:tblStylePr>
  </w:style>
  <w:style w:type="table" w:styleId="850"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auto"/>
      </w:tcPr>
    </w:tblStylePr>
    <w:tblStylePr w:type="band1Vert">
      <w:tcPr>
        <w:shd w:val="clear" w:fill="E5DFEC"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851"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auto"/>
      </w:tcPr>
    </w:tblStylePr>
    <w:tblStylePr w:type="band1Vert">
      <w:tcPr>
        <w:shd w:val="clear" w:fill="DAEEF3" w:color="auto"/>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auto"/>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auto"/>
        <w:tcBorders>
          <w:left w:val="none" w:color="000000" w:sz="4" w:space="0"/>
          <w:top w:val="single" w:color="99D0DE" w:sz="4" w:space="0" w:themeColor="accent5" w:themeTint="90"/>
          <w:right w:val="none" w:color="000000" w:sz="4" w:space="0"/>
          <w:bottom w:val="none" w:color="000000" w:sz="4" w:space="0"/>
        </w:tcBorders>
      </w:tcPr>
    </w:tblStylePr>
  </w:style>
  <w:style w:type="table" w:styleId="852"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fill="FDE9D8" w:color="auto"/>
      </w:tcPr>
    </w:tblStylePr>
    <w:tblStylePr w:type="band1Vert">
      <w:tcPr>
        <w:shd w:val="clear" w:fill="FDE9D8" w:color="auto"/>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auto"/>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auto"/>
        <w:tcBorders>
          <w:left w:val="none" w:color="000000" w:sz="4" w:space="0"/>
          <w:top w:val="single" w:color="FAC396" w:sz="4" w:space="0" w:themeColor="accent6" w:themeTint="90"/>
          <w:right w:val="none" w:color="000000" w:sz="4" w:space="0"/>
          <w:bottom w:val="none" w:color="000000" w:sz="4" w:space="0"/>
        </w:tcBorders>
      </w:tcPr>
    </w:tblStylePr>
  </w:style>
  <w:style w:type="table" w:styleId="853" w:customStyle="1">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54"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fill="D2DFEE" w:color="auto"/>
      </w:tcPr>
    </w:tblStylePr>
    <w:tblStylePr w:type="band1Vert">
      <w:tcPr>
        <w:shd w:val="clear" w:fill="D2DFEE"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55"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fill="EFD2D2" w:color="auto"/>
      </w:tcPr>
    </w:tblStylePr>
    <w:tblStylePr w:type="band1Vert">
      <w:tcPr>
        <w:shd w:val="clear" w:fill="EFD2D2"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56"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fill="E5EED5" w:color="auto"/>
      </w:tcPr>
    </w:tblStylePr>
    <w:tblStylePr w:type="band1Vert">
      <w:tcPr>
        <w:shd w:val="clear" w:fill="E5EED5"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57"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fill="DFD8E7" w:color="auto"/>
      </w:tcPr>
    </w:tblStylePr>
    <w:tblStylePr w:type="band1Vert">
      <w:tcPr>
        <w:shd w:val="clear" w:fill="DFD8E7"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58"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fill="D1EAF0" w:color="auto"/>
      </w:tcPr>
    </w:tblStylePr>
    <w:tblStylePr w:type="band1Vert">
      <w:tcPr>
        <w:shd w:val="clear" w:fill="D1EA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59"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fill="FDE4D0" w:color="auto"/>
      </w:tcPr>
    </w:tblStylePr>
    <w:tblStylePr w:type="band1Vert">
      <w:tcPr>
        <w:shd w:val="clear" w:fill="FDE4D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60" w:customStyle="1">
    <w:name w:val="List Table 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61"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62"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63"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64"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65"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66"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67" w:customStyle="1">
    <w:name w:val="List Table 3"/>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68"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869"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D99695" w:color="auto"/>
      </w:tcPr>
    </w:tblStylePr>
    <w:tblStylePr w:type="lastCol">
      <w:rPr>
        <w:b/>
        <w:color w:val="404040"/>
      </w:rPr>
    </w:tblStylePr>
    <w:tblStylePr w:type="lastRow">
      <w:rPr>
        <w:b/>
        <w:color w:val="404040"/>
      </w:rPr>
    </w:tblStylePr>
  </w:style>
  <w:style w:type="table" w:styleId="870"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C3D69B" w:color="auto"/>
      </w:tcPr>
    </w:tblStylePr>
    <w:tblStylePr w:type="lastCol">
      <w:rPr>
        <w:b/>
        <w:color w:val="404040"/>
      </w:rPr>
    </w:tblStylePr>
    <w:tblStylePr w:type="lastRow">
      <w:rPr>
        <w:b/>
        <w:color w:val="404040"/>
      </w:rPr>
    </w:tblStylePr>
  </w:style>
  <w:style w:type="table" w:styleId="871"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B2A1C6" w:color="auto"/>
      </w:tcPr>
    </w:tblStylePr>
    <w:tblStylePr w:type="lastCol">
      <w:rPr>
        <w:b/>
        <w:color w:val="404040"/>
      </w:rPr>
    </w:tblStylePr>
    <w:tblStylePr w:type="lastRow">
      <w:rPr>
        <w:b/>
        <w:color w:val="404040"/>
      </w:rPr>
    </w:tblStylePr>
  </w:style>
  <w:style w:type="table" w:styleId="872"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92CCDC" w:color="auto"/>
      </w:tcPr>
    </w:tblStylePr>
    <w:tblStylePr w:type="lastCol">
      <w:rPr>
        <w:b/>
        <w:color w:val="404040"/>
      </w:rPr>
    </w:tblStylePr>
    <w:tblStylePr w:type="lastRow">
      <w:rPr>
        <w:b/>
        <w:color w:val="404040"/>
      </w:rPr>
    </w:tblStylePr>
  </w:style>
  <w:style w:type="table" w:styleId="873"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AC090" w:color="auto"/>
      </w:tcPr>
    </w:tblStylePr>
    <w:tblStylePr w:type="lastCol">
      <w:rPr>
        <w:b/>
        <w:color w:val="404040"/>
      </w:rPr>
    </w:tblStylePr>
    <w:tblStylePr w:type="lastRow">
      <w:rPr>
        <w:b/>
        <w:color w:val="404040"/>
      </w:rPr>
    </w:tblStylePr>
  </w:style>
  <w:style w:type="table" w:styleId="874" w:customStyle="1">
    <w:name w:val="List Table 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75"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auto"/>
      </w:tcPr>
    </w:tblStylePr>
    <w:tblStylePr w:type="band1Vert">
      <w:rPr>
        <w:rFonts w:ascii="Arial" w:hAnsi="Arial"/>
        <w:color w:val="404040"/>
        <w:sz w:val="22"/>
      </w:rPr>
      <w:tcPr>
        <w:shd w:val="clear" w:fill="D2DFEE" w:color="auto"/>
      </w:tcPr>
    </w:tblStylePr>
    <w:tblStylePr w:type="firstCol">
      <w:rPr>
        <w:b/>
        <w:color w:val="404040"/>
      </w:rPr>
    </w:tblStylePr>
    <w:tblStylePr w:type="firstRow">
      <w:rPr>
        <w:rFonts w:ascii="Arial" w:hAnsi="Arial"/>
        <w:b/>
        <w:color w:val="FFFFFF"/>
        <w:sz w:val="22"/>
      </w:rPr>
      <w:tcPr>
        <w:shd w:val="clear" w:fill="4F81BD" w:color="auto"/>
      </w:tcPr>
    </w:tblStylePr>
    <w:tblStylePr w:type="lastCol">
      <w:rPr>
        <w:b/>
        <w:color w:val="404040"/>
      </w:rPr>
    </w:tblStylePr>
    <w:tblStylePr w:type="lastRow">
      <w:rPr>
        <w:b/>
        <w:color w:val="404040"/>
      </w:rPr>
    </w:tblStylePr>
  </w:style>
  <w:style w:type="table" w:styleId="876"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auto"/>
      </w:tcPr>
    </w:tblStylePr>
    <w:tblStylePr w:type="band1Vert">
      <w:rPr>
        <w:rFonts w:ascii="Arial" w:hAnsi="Arial"/>
        <w:color w:val="404040"/>
        <w:sz w:val="22"/>
      </w:rPr>
      <w:tcPr>
        <w:shd w:val="clear" w:fill="EFD2D2" w:color="auto"/>
      </w:tcPr>
    </w:tblStylePr>
    <w:tblStylePr w:type="firstCol">
      <w:rPr>
        <w:b/>
        <w:color w:val="404040"/>
      </w:rPr>
    </w:tblStylePr>
    <w:tblStylePr w:type="firstRow">
      <w:rPr>
        <w:rFonts w:ascii="Arial" w:hAnsi="Arial"/>
        <w:b/>
        <w:color w:val="FFFFFF"/>
        <w:sz w:val="22"/>
      </w:rPr>
      <w:tcPr>
        <w:shd w:val="clear" w:fill="C0504D" w:color="auto"/>
      </w:tcPr>
    </w:tblStylePr>
    <w:tblStylePr w:type="lastCol">
      <w:rPr>
        <w:b/>
        <w:color w:val="404040"/>
      </w:rPr>
    </w:tblStylePr>
    <w:tblStylePr w:type="lastRow">
      <w:rPr>
        <w:b/>
        <w:color w:val="404040"/>
      </w:rPr>
    </w:tblStylePr>
  </w:style>
  <w:style w:type="table" w:styleId="877"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auto"/>
      </w:tcPr>
    </w:tblStylePr>
    <w:tblStylePr w:type="band1Vert">
      <w:rPr>
        <w:rFonts w:ascii="Arial" w:hAnsi="Arial"/>
        <w:color w:val="404040"/>
        <w:sz w:val="22"/>
      </w:rPr>
      <w:tcPr>
        <w:shd w:val="clear" w:fill="E5EED5" w:color="auto"/>
      </w:tcPr>
    </w:tblStylePr>
    <w:tblStylePr w:type="firstCol">
      <w:rPr>
        <w:b/>
        <w:color w:val="404040"/>
      </w:rPr>
    </w:tblStylePr>
    <w:tblStylePr w:type="firstRow">
      <w:rPr>
        <w:rFonts w:ascii="Arial" w:hAnsi="Arial"/>
        <w:b/>
        <w:color w:val="FFFFFF"/>
        <w:sz w:val="22"/>
      </w:rPr>
      <w:tcPr>
        <w:shd w:val="clear" w:fill="9BBB59" w:color="auto"/>
      </w:tcPr>
    </w:tblStylePr>
    <w:tblStylePr w:type="lastCol">
      <w:rPr>
        <w:b/>
        <w:color w:val="404040"/>
      </w:rPr>
    </w:tblStylePr>
    <w:tblStylePr w:type="lastRow">
      <w:rPr>
        <w:b/>
        <w:color w:val="404040"/>
      </w:rPr>
    </w:tblStylePr>
  </w:style>
  <w:style w:type="table" w:styleId="878"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auto"/>
      </w:tcPr>
    </w:tblStylePr>
    <w:tblStylePr w:type="band1Vert">
      <w:rPr>
        <w:rFonts w:ascii="Arial" w:hAnsi="Arial"/>
        <w:color w:val="404040"/>
        <w:sz w:val="22"/>
      </w:rPr>
      <w:tcPr>
        <w:shd w:val="clear" w:fill="DFD8E7" w:color="auto"/>
      </w:tcPr>
    </w:tblStylePr>
    <w:tblStylePr w:type="firstCol">
      <w:rPr>
        <w:b/>
        <w:color w:val="404040"/>
      </w:rPr>
    </w:tblStylePr>
    <w:tblStylePr w:type="firstRow">
      <w:rPr>
        <w:rFonts w:ascii="Arial" w:hAnsi="Arial"/>
        <w:b/>
        <w:color w:val="FFFFFF"/>
        <w:sz w:val="22"/>
      </w:rPr>
      <w:tcPr>
        <w:shd w:val="clear" w:fill="8064A2" w:color="auto"/>
      </w:tcPr>
    </w:tblStylePr>
    <w:tblStylePr w:type="lastCol">
      <w:rPr>
        <w:b/>
        <w:color w:val="404040"/>
      </w:rPr>
    </w:tblStylePr>
    <w:tblStylePr w:type="lastRow">
      <w:rPr>
        <w:b/>
        <w:color w:val="404040"/>
      </w:rPr>
    </w:tblStylePr>
  </w:style>
  <w:style w:type="table" w:styleId="879"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auto"/>
      </w:tcPr>
    </w:tblStylePr>
    <w:tblStylePr w:type="band1Vert">
      <w:rPr>
        <w:rFonts w:ascii="Arial" w:hAnsi="Arial"/>
        <w:color w:val="404040"/>
        <w:sz w:val="22"/>
      </w:rPr>
      <w:tcPr>
        <w:shd w:val="clear" w:fill="D1EAF0" w:color="auto"/>
      </w:tcPr>
    </w:tblStylePr>
    <w:tblStylePr w:type="firstCol">
      <w:rPr>
        <w:b/>
        <w:color w:val="404040"/>
      </w:rPr>
    </w:tblStylePr>
    <w:tblStylePr w:type="firstRow">
      <w:rPr>
        <w:rFonts w:ascii="Arial" w:hAnsi="Arial"/>
        <w:b/>
        <w:color w:val="FFFFFF"/>
        <w:sz w:val="22"/>
      </w:rPr>
      <w:tcPr>
        <w:shd w:val="clear" w:fill="4BACC6" w:color="auto"/>
      </w:tcPr>
    </w:tblStylePr>
    <w:tblStylePr w:type="lastCol">
      <w:rPr>
        <w:b/>
        <w:color w:val="404040"/>
      </w:rPr>
    </w:tblStylePr>
    <w:tblStylePr w:type="lastRow">
      <w:rPr>
        <w:b/>
        <w:color w:val="404040"/>
      </w:rPr>
    </w:tblStylePr>
  </w:style>
  <w:style w:type="table" w:styleId="880"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auto"/>
      </w:tcPr>
    </w:tblStylePr>
    <w:tblStylePr w:type="band1Vert">
      <w:rPr>
        <w:rFonts w:ascii="Arial" w:hAnsi="Arial"/>
        <w:color w:val="404040"/>
        <w:sz w:val="22"/>
      </w:rPr>
      <w:tcPr>
        <w:shd w:val="clear" w:fill="FDE4D0" w:color="auto"/>
      </w:tcPr>
    </w:tblStylePr>
    <w:tblStylePr w:type="firstCol">
      <w:rPr>
        <w:b/>
        <w:color w:val="404040"/>
      </w:rPr>
    </w:tblStylePr>
    <w:tblStylePr w:type="firstRow">
      <w:rPr>
        <w:rFonts w:ascii="Arial" w:hAnsi="Arial"/>
        <w:b/>
        <w:color w:val="FFFFFF"/>
        <w:sz w:val="22"/>
      </w:rPr>
      <w:tcPr>
        <w:shd w:val="clear" w:fill="F79646" w:color="auto"/>
      </w:tcPr>
    </w:tblStylePr>
    <w:tblStylePr w:type="lastCol">
      <w:rPr>
        <w:b/>
        <w:color w:val="404040"/>
      </w:rPr>
    </w:tblStylePr>
    <w:tblStylePr w:type="lastRow">
      <w:rPr>
        <w:b/>
        <w:color w:val="404040"/>
      </w:rPr>
    </w:tblStylePr>
  </w:style>
  <w:style w:type="table" w:styleId="881" w:customStyle="1">
    <w:name w:val="List Table 5 Dark"/>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CellMar>
        <w:left w:w="0" w:type="dxa"/>
        <w:top w:w="0" w:type="dxa"/>
        <w:right w:w="0" w:type="dxa"/>
        <w:bottom w:w="0" w:type="dxa"/>
      </w:tblCellMar>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82"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4F81BD" w:color="auto"/>
      <w:tblCellMar>
        <w:left w:w="0" w:type="dxa"/>
        <w:top w:w="0" w:type="dxa"/>
        <w:right w:w="0" w:type="dxa"/>
        <w:bottom w:w="0" w:type="dxa"/>
      </w:tblCellMar>
    </w:tblPr>
    <w:tblStylePr w:type="band1Horz">
      <w:tcPr>
        <w:shd w:val="clear" w:fill="4F81BD" w:color="auto"/>
        <w:tcBorders>
          <w:top w:val="single" w:color="FFFFFF" w:sz="4" w:space="0" w:themeColor="light1"/>
          <w:bottom w:val="single" w:color="FFFFFF" w:sz="4" w:space="0" w:themeColor="light1"/>
        </w:tcBorders>
      </w:tcPr>
    </w:tblStylePr>
    <w:tblStylePr w:type="band1Vert">
      <w:tcPr>
        <w:shd w:val="clear" w:fill="4F81BD" w:color="auto"/>
        <w:tcBorders>
          <w:left w:val="single" w:color="FFFFFF" w:sz="4" w:space="0" w:themeColor="light1"/>
          <w:right w:val="single" w:color="FFFFFF" w:sz="4" w:space="0" w:themeColor="light1"/>
        </w:tcBorders>
      </w:tcPr>
    </w:tblStylePr>
    <w:tblStylePr w:type="band2Horz">
      <w:tcPr>
        <w:shd w:val="clear" w:fill="4F81BD"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4F81BD" w:color="auto"/>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83"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D99695" w:color="auto"/>
      <w:tblCellMar>
        <w:left w:w="0" w:type="dxa"/>
        <w:top w:w="0" w:type="dxa"/>
        <w:right w:w="0" w:type="dxa"/>
        <w:bottom w:w="0" w:type="dxa"/>
      </w:tblCellMar>
    </w:tblPr>
    <w:tblStylePr w:type="band1Horz">
      <w:tcPr>
        <w:shd w:val="clear" w:fill="D99695" w:color="auto"/>
        <w:tcBorders>
          <w:top w:val="single" w:color="FFFFFF" w:sz="4" w:space="0" w:themeColor="light1"/>
          <w:bottom w:val="single" w:color="FFFFFF" w:sz="4" w:space="0" w:themeColor="light1"/>
        </w:tcBorders>
      </w:tcPr>
    </w:tblStylePr>
    <w:tblStylePr w:type="band1Vert">
      <w:tcPr>
        <w:shd w:val="clear" w:fill="D99695" w:color="auto"/>
        <w:tcBorders>
          <w:left w:val="single" w:color="FFFFFF" w:sz="4" w:space="0" w:themeColor="light1"/>
          <w:right w:val="single" w:color="FFFFFF" w:sz="4" w:space="0" w:themeColor="light1"/>
        </w:tcBorders>
      </w:tcPr>
    </w:tblStylePr>
    <w:tblStylePr w:type="band2Horz">
      <w:tcPr>
        <w:shd w:val="clear" w:fill="D9969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D99695" w:color="auto"/>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84"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C3D69B" w:color="auto"/>
      <w:tblCellMar>
        <w:left w:w="0" w:type="dxa"/>
        <w:top w:w="0" w:type="dxa"/>
        <w:right w:w="0" w:type="dxa"/>
        <w:bottom w:w="0" w:type="dxa"/>
      </w:tblCellMar>
    </w:tblPr>
    <w:tblStylePr w:type="band1Horz">
      <w:tcPr>
        <w:shd w:val="clear" w:fill="C3D69B" w:color="auto"/>
        <w:tcBorders>
          <w:top w:val="single" w:color="FFFFFF" w:sz="4" w:space="0" w:themeColor="light1"/>
          <w:bottom w:val="single" w:color="FFFFFF" w:sz="4" w:space="0" w:themeColor="light1"/>
        </w:tcBorders>
      </w:tcPr>
    </w:tblStylePr>
    <w:tblStylePr w:type="band1Vert">
      <w:tcPr>
        <w:shd w:val="clear" w:fill="C3D69B" w:color="auto"/>
        <w:tcBorders>
          <w:left w:val="single" w:color="FFFFFF" w:sz="4" w:space="0" w:themeColor="light1"/>
          <w:right w:val="single" w:color="FFFFFF" w:sz="4" w:space="0" w:themeColor="light1"/>
        </w:tcBorders>
      </w:tcPr>
    </w:tblStylePr>
    <w:tblStylePr w:type="band2Horz">
      <w:tcPr>
        <w:shd w:val="clear" w:fill="C3D69B"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3D69B" w:color="auto"/>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85"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B2A1C6" w:color="auto"/>
      <w:tblCellMar>
        <w:left w:w="0" w:type="dxa"/>
        <w:top w:w="0" w:type="dxa"/>
        <w:right w:w="0" w:type="dxa"/>
        <w:bottom w:w="0" w:type="dxa"/>
      </w:tblCellMar>
    </w:tblPr>
    <w:tblStylePr w:type="band1Horz">
      <w:tcPr>
        <w:shd w:val="clear" w:fill="B2A1C6" w:color="auto"/>
        <w:tcBorders>
          <w:top w:val="single" w:color="FFFFFF" w:sz="4" w:space="0" w:themeColor="light1"/>
          <w:bottom w:val="single" w:color="FFFFFF" w:sz="4" w:space="0" w:themeColor="light1"/>
        </w:tcBorders>
      </w:tcPr>
    </w:tblStylePr>
    <w:tblStylePr w:type="band1Vert">
      <w:tcPr>
        <w:shd w:val="clear" w:fill="B2A1C6" w:color="auto"/>
        <w:tcBorders>
          <w:left w:val="single" w:color="FFFFFF" w:sz="4" w:space="0" w:themeColor="light1"/>
          <w:right w:val="single" w:color="FFFFFF" w:sz="4" w:space="0" w:themeColor="light1"/>
        </w:tcBorders>
      </w:tcPr>
    </w:tblStylePr>
    <w:tblStylePr w:type="band2Horz">
      <w:tcPr>
        <w:shd w:val="clear" w:fill="B2A1C6"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B2A1C6" w:color="auto"/>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86"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92CCDC" w:color="auto"/>
      <w:tblCellMar>
        <w:left w:w="0" w:type="dxa"/>
        <w:top w:w="0" w:type="dxa"/>
        <w:right w:w="0" w:type="dxa"/>
        <w:bottom w:w="0" w:type="dxa"/>
      </w:tblCellMar>
    </w:tblPr>
    <w:tblStylePr w:type="band1Horz">
      <w:tcPr>
        <w:shd w:val="clear" w:fill="92CCDC" w:color="auto"/>
        <w:tcBorders>
          <w:top w:val="single" w:color="FFFFFF" w:sz="4" w:space="0" w:themeColor="light1"/>
          <w:bottom w:val="single" w:color="FFFFFF" w:sz="4" w:space="0" w:themeColor="light1"/>
        </w:tcBorders>
      </w:tcPr>
    </w:tblStylePr>
    <w:tblStylePr w:type="band1Vert">
      <w:tcPr>
        <w:shd w:val="clear" w:fill="92CCDC" w:color="auto"/>
        <w:tcBorders>
          <w:left w:val="single" w:color="FFFFFF" w:sz="4" w:space="0" w:themeColor="light1"/>
          <w:right w:val="single" w:color="FFFFFF" w:sz="4" w:space="0" w:themeColor="light1"/>
        </w:tcBorders>
      </w:tcPr>
    </w:tblStylePr>
    <w:tblStylePr w:type="band2Horz">
      <w:tcPr>
        <w:shd w:val="clear" w:fill="92CCDC"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2CCDC" w:color="auto"/>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87"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AC090" w:color="auto"/>
      <w:tblCellMar>
        <w:left w:w="0" w:type="dxa"/>
        <w:top w:w="0" w:type="dxa"/>
        <w:right w:w="0" w:type="dxa"/>
        <w:bottom w:w="0" w:type="dxa"/>
      </w:tblCellMar>
    </w:tblPr>
    <w:tblStylePr w:type="band1Horz">
      <w:tcPr>
        <w:shd w:val="clear" w:fill="FAC090" w:color="auto"/>
        <w:tcBorders>
          <w:top w:val="single" w:color="FFFFFF" w:sz="4" w:space="0" w:themeColor="light1"/>
          <w:bottom w:val="single" w:color="FFFFFF" w:sz="4" w:space="0" w:themeColor="light1"/>
        </w:tcBorders>
      </w:tcPr>
    </w:tblStylePr>
    <w:tblStylePr w:type="band1Vert">
      <w:tcPr>
        <w:shd w:val="clear" w:fill="FAC090" w:color="auto"/>
        <w:tcBorders>
          <w:left w:val="single" w:color="FFFFFF" w:sz="4" w:space="0" w:themeColor="light1"/>
          <w:right w:val="single" w:color="FFFFFF" w:sz="4" w:space="0" w:themeColor="light1"/>
        </w:tcBorders>
      </w:tcPr>
    </w:tblStylePr>
    <w:tblStylePr w:type="band2Horz">
      <w:tcPr>
        <w:shd w:val="clear" w:fill="FAC090"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AC090" w:color="auto"/>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88" w:customStyle="1">
    <w:name w:val="List Table 6 Colorful"/>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89"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90"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91"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92"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93"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94"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95" w:customStyle="1">
    <w:name w:val="List Table 7 Colorful"/>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96"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auto"/>
      </w:tcPr>
    </w:tblStylePr>
    <w:tblStylePr w:type="band1Vert">
      <w:tcPr>
        <w:shd w:val="clear" w:fill="D2DFEE" w:color="auto"/>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auto"/>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auto"/>
        <w:tcBorders>
          <w:left w:val="none" w:color="000000" w:sz="4" w:space="0"/>
          <w:top w:val="single" w:color="4F81BD" w:sz="4" w:space="0" w:themeColor="accent1"/>
          <w:right w:val="none" w:color="000000" w:sz="4" w:space="0"/>
          <w:bottom w:val="none" w:color="000000" w:sz="4" w:space="0"/>
        </w:tcBorders>
      </w:tcPr>
    </w:tblStylePr>
  </w:style>
  <w:style w:type="table" w:styleId="897"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auto"/>
      </w:tcPr>
    </w:tblStylePr>
    <w:tblStylePr w:type="band1Vert">
      <w:tcPr>
        <w:shd w:val="clear" w:fill="EFD2D2" w:color="auto"/>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auto"/>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auto"/>
        <w:tcBorders>
          <w:left w:val="none" w:color="000000" w:sz="4" w:space="0"/>
          <w:top w:val="single" w:color="D99695" w:sz="4" w:space="0" w:themeColor="accent2" w:themeTint="97"/>
          <w:right w:val="none" w:color="000000" w:sz="4" w:space="0"/>
          <w:bottom w:val="none" w:color="000000" w:sz="4" w:space="0"/>
        </w:tcBorders>
      </w:tcPr>
    </w:tblStylePr>
  </w:style>
  <w:style w:type="table" w:styleId="898"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auto"/>
      </w:tcPr>
    </w:tblStylePr>
    <w:tblStylePr w:type="band1Vert">
      <w:tcPr>
        <w:shd w:val="clear" w:fill="E5EED5" w:color="auto"/>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auto"/>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auto"/>
        <w:tcBorders>
          <w:left w:val="none" w:color="000000" w:sz="4" w:space="0"/>
          <w:top w:val="single" w:color="C3D69B" w:sz="4" w:space="0" w:themeColor="accent3" w:themeTint="98"/>
          <w:right w:val="none" w:color="000000" w:sz="4" w:space="0"/>
          <w:bottom w:val="none" w:color="000000" w:sz="4" w:space="0"/>
        </w:tcBorders>
      </w:tcPr>
    </w:tblStylePr>
  </w:style>
  <w:style w:type="table" w:styleId="899"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auto"/>
      </w:tcPr>
    </w:tblStylePr>
    <w:tblStylePr w:type="band1Vert">
      <w:tcPr>
        <w:shd w:val="clear" w:fill="DFD8E7" w:color="auto"/>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auto"/>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auto"/>
        <w:tcBorders>
          <w:left w:val="none" w:color="000000" w:sz="4" w:space="0"/>
          <w:top w:val="single" w:color="B2A1C6" w:sz="4" w:space="0" w:themeColor="accent4" w:themeTint="9A"/>
          <w:right w:val="none" w:color="000000" w:sz="4" w:space="0"/>
          <w:bottom w:val="none" w:color="000000" w:sz="4" w:space="0"/>
        </w:tcBorders>
      </w:tcPr>
    </w:tblStylePr>
  </w:style>
  <w:style w:type="table" w:styleId="900"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auto"/>
      </w:tcPr>
    </w:tblStylePr>
    <w:tblStylePr w:type="band1Vert">
      <w:tcPr>
        <w:shd w:val="clear" w:fill="D1EAF0" w:color="auto"/>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auto"/>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auto"/>
        <w:tcBorders>
          <w:left w:val="none" w:color="000000" w:sz="4" w:space="0"/>
          <w:top w:val="single" w:color="92CCDC" w:sz="4" w:space="0" w:themeColor="accent5" w:themeTint="9A"/>
          <w:right w:val="none" w:color="000000" w:sz="4" w:space="0"/>
          <w:bottom w:val="none" w:color="000000" w:sz="4" w:space="0"/>
        </w:tcBorders>
      </w:tcPr>
    </w:tblStylePr>
  </w:style>
  <w:style w:type="table" w:styleId="901"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auto"/>
      </w:tcPr>
    </w:tblStylePr>
    <w:tblStylePr w:type="band1Vert">
      <w:tcPr>
        <w:shd w:val="clear" w:fill="FDE4D0" w:color="auto"/>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auto"/>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auto"/>
        <w:tcBorders>
          <w:left w:val="none" w:color="000000" w:sz="4" w:space="0"/>
          <w:top w:val="single" w:color="FAC090" w:sz="4" w:space="0" w:themeColor="accent6" w:themeTint="98"/>
          <w:right w:val="none" w:color="000000" w:sz="4" w:space="0"/>
          <w:bottom w:val="none" w:color="000000" w:sz="4" w:space="0"/>
        </w:tcBorders>
      </w:tcPr>
    </w:tblStylePr>
  </w:style>
  <w:style w:type="table" w:styleId="902" w:customStyle="1">
    <w:name w:val="Lined - Accent"/>
    <w:uiPriority w:val="99"/>
    <w:rPr>
      <w:color w:val="404040"/>
      <w:sz w:val="2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03" w:customStyle="1">
    <w:name w:val="Lined - Accent 1"/>
    <w:uiPriority w:val="99"/>
    <w:rPr>
      <w:color w:val="404040"/>
      <w:sz w:val="2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904" w:customStyle="1">
    <w:name w:val="Lined - Accent 2"/>
    <w:uiPriority w:val="99"/>
    <w:rPr>
      <w:color w:val="404040"/>
      <w:sz w:val="2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905" w:customStyle="1">
    <w:name w:val="Lined - Accent 3"/>
    <w:uiPriority w:val="99"/>
    <w:rPr>
      <w:color w:val="404040"/>
      <w:sz w:val="2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906" w:customStyle="1">
    <w:name w:val="Lined - Accent 4"/>
    <w:uiPriority w:val="99"/>
    <w:rPr>
      <w:color w:val="404040"/>
      <w:sz w:val="2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907" w:customStyle="1">
    <w:name w:val="Lined - Accent 5"/>
    <w:uiPriority w:val="99"/>
    <w:rPr>
      <w:color w:val="404040"/>
      <w:sz w:val="2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08" w:customStyle="1">
    <w:name w:val="Lined - Accent 6"/>
    <w:uiPriority w:val="99"/>
    <w:rPr>
      <w:color w:val="404040"/>
      <w:sz w:val="20"/>
      <w:szCs w:val="20"/>
      <w:lang w:val="uk-UA" w:bidi="ar-SA" w:eastAsia="uk-UA"/>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909" w:customStyle="1">
    <w:name w:val="Bordered &amp; Lined - Accent"/>
    <w:uiPriority w:val="99"/>
    <w:rPr>
      <w:color w:val="404040"/>
      <w:sz w:val="20"/>
      <w:szCs w:val="20"/>
      <w:lang w:val="uk-UA" w:bidi="ar-SA" w:eastAsia="uk-UA"/>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10" w:customStyle="1">
    <w:name w:val="Bordered &amp; Lined - Accent 1"/>
    <w:uiPriority w:val="99"/>
    <w:rPr>
      <w:color w:val="404040"/>
      <w:sz w:val="20"/>
      <w:szCs w:val="20"/>
      <w:lang w:val="uk-UA" w:bidi="ar-SA" w:eastAsia="uk-UA"/>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auto"/>
      </w:tcPr>
    </w:tblStylePr>
    <w:tblStylePr w:type="band2Vert">
      <w:rPr>
        <w:rFonts w:ascii="Arial" w:hAnsi="Arial"/>
        <w:color w:val="404040"/>
        <w:sz w:val="22"/>
      </w:rPr>
      <w:tcPr>
        <w:shd w:val="clear" w:fill="C7D7EA" w:color="auto"/>
      </w:tcPr>
    </w:tblStylePr>
    <w:tblStylePr w:type="firstCol">
      <w:rPr>
        <w:rFonts w:ascii="Arial" w:hAnsi="Arial"/>
        <w:color w:val="F2F2F2"/>
        <w:sz w:val="22"/>
      </w:rPr>
      <w:tcPr>
        <w:shd w:val="clear" w:fill="5D8AC2" w:color="auto"/>
      </w:tcPr>
    </w:tblStylePr>
    <w:tblStylePr w:type="firstRow">
      <w:rPr>
        <w:rFonts w:ascii="Arial" w:hAnsi="Arial"/>
        <w:color w:val="F2F2F2"/>
        <w:sz w:val="22"/>
      </w:rPr>
      <w:tcPr>
        <w:shd w:val="clear" w:fill="5D8AC2" w:color="auto"/>
      </w:tcPr>
    </w:tblStylePr>
    <w:tblStylePr w:type="lastCol">
      <w:rPr>
        <w:rFonts w:ascii="Arial" w:hAnsi="Arial"/>
        <w:color w:val="F2F2F2"/>
        <w:sz w:val="22"/>
      </w:rPr>
      <w:tcPr>
        <w:shd w:val="clear" w:fill="5D8AC2" w:color="auto"/>
      </w:tcPr>
    </w:tblStylePr>
    <w:tblStylePr w:type="lastRow">
      <w:rPr>
        <w:rFonts w:ascii="Arial" w:hAnsi="Arial"/>
        <w:color w:val="F2F2F2"/>
        <w:sz w:val="22"/>
      </w:rPr>
      <w:tcPr>
        <w:shd w:val="clear" w:fill="5D8AC2" w:color="auto"/>
      </w:tcPr>
    </w:tblStylePr>
  </w:style>
  <w:style w:type="table" w:styleId="911" w:customStyle="1">
    <w:name w:val="Bordered &amp; Lined - Accent 2"/>
    <w:uiPriority w:val="99"/>
    <w:rPr>
      <w:color w:val="404040"/>
      <w:sz w:val="20"/>
      <w:szCs w:val="20"/>
      <w:lang w:val="uk-UA" w:bidi="ar-SA" w:eastAsia="uk-UA"/>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auto"/>
      </w:tcPr>
    </w:tblStylePr>
    <w:tblStylePr w:type="band2Vert">
      <w:rPr>
        <w:rFonts w:ascii="Arial" w:hAnsi="Arial"/>
        <w:color w:val="404040"/>
        <w:sz w:val="22"/>
      </w:rPr>
      <w:tcPr>
        <w:shd w:val="clear" w:fill="F2DCDC" w:color="auto"/>
      </w:tcPr>
    </w:tblStylePr>
    <w:tblStylePr w:type="firstCol">
      <w:rPr>
        <w:rFonts w:ascii="Arial" w:hAnsi="Arial"/>
        <w:color w:val="F2F2F2"/>
        <w:sz w:val="22"/>
      </w:rPr>
      <w:tcPr>
        <w:shd w:val="clear" w:fill="D99695" w:color="auto"/>
      </w:tcPr>
    </w:tblStylePr>
    <w:tblStylePr w:type="firstRow">
      <w:rPr>
        <w:rFonts w:ascii="Arial" w:hAnsi="Arial"/>
        <w:color w:val="F2F2F2"/>
        <w:sz w:val="22"/>
      </w:rPr>
      <w:tcPr>
        <w:shd w:val="clear" w:fill="D99695" w:color="auto"/>
      </w:tcPr>
    </w:tblStylePr>
    <w:tblStylePr w:type="lastCol">
      <w:rPr>
        <w:rFonts w:ascii="Arial" w:hAnsi="Arial"/>
        <w:color w:val="F2F2F2"/>
        <w:sz w:val="22"/>
      </w:rPr>
      <w:tcPr>
        <w:shd w:val="clear" w:fill="D99695" w:color="auto"/>
      </w:tcPr>
    </w:tblStylePr>
    <w:tblStylePr w:type="lastRow">
      <w:rPr>
        <w:rFonts w:ascii="Arial" w:hAnsi="Arial"/>
        <w:color w:val="F2F2F2"/>
        <w:sz w:val="22"/>
      </w:rPr>
      <w:tcPr>
        <w:shd w:val="clear" w:fill="D99695" w:color="auto"/>
      </w:tcPr>
    </w:tblStylePr>
  </w:style>
  <w:style w:type="table" w:styleId="912" w:customStyle="1">
    <w:name w:val="Bordered &amp; Lined - Accent 3"/>
    <w:uiPriority w:val="99"/>
    <w:rPr>
      <w:color w:val="404040"/>
      <w:sz w:val="20"/>
      <w:szCs w:val="20"/>
      <w:lang w:val="uk-UA" w:bidi="ar-SA" w:eastAsia="uk-UA"/>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auto"/>
      </w:tcPr>
    </w:tblStylePr>
    <w:tblStylePr w:type="band2Vert">
      <w:rPr>
        <w:rFonts w:ascii="Arial" w:hAnsi="Arial"/>
        <w:color w:val="404040"/>
        <w:sz w:val="22"/>
      </w:rPr>
      <w:tcPr>
        <w:shd w:val="clear" w:fill="EAF1DC" w:color="auto"/>
      </w:tcPr>
    </w:tblStylePr>
    <w:tblStylePr w:type="firstCol">
      <w:rPr>
        <w:rFonts w:ascii="Arial" w:hAnsi="Arial"/>
        <w:color w:val="F2F2F2"/>
        <w:sz w:val="22"/>
      </w:rPr>
      <w:tcPr>
        <w:shd w:val="clear" w:fill="9ABB59" w:color="auto"/>
      </w:tcPr>
    </w:tblStylePr>
    <w:tblStylePr w:type="firstRow">
      <w:rPr>
        <w:rFonts w:ascii="Arial" w:hAnsi="Arial"/>
        <w:color w:val="F2F2F2"/>
        <w:sz w:val="22"/>
      </w:rPr>
      <w:tcPr>
        <w:shd w:val="clear" w:fill="9ABB59" w:color="auto"/>
      </w:tcPr>
    </w:tblStylePr>
    <w:tblStylePr w:type="lastCol">
      <w:rPr>
        <w:rFonts w:ascii="Arial" w:hAnsi="Arial"/>
        <w:color w:val="F2F2F2"/>
        <w:sz w:val="22"/>
      </w:rPr>
      <w:tcPr>
        <w:shd w:val="clear" w:fill="9ABB59" w:color="auto"/>
      </w:tcPr>
    </w:tblStylePr>
    <w:tblStylePr w:type="lastRow">
      <w:rPr>
        <w:rFonts w:ascii="Arial" w:hAnsi="Arial"/>
        <w:color w:val="F2F2F2"/>
        <w:sz w:val="22"/>
      </w:rPr>
      <w:tcPr>
        <w:shd w:val="clear" w:fill="9ABB59" w:color="auto"/>
      </w:tcPr>
    </w:tblStylePr>
  </w:style>
  <w:style w:type="table" w:styleId="913" w:customStyle="1">
    <w:name w:val="Bordered &amp; Lined - Accent 4"/>
    <w:uiPriority w:val="99"/>
    <w:rPr>
      <w:color w:val="404040"/>
      <w:sz w:val="20"/>
      <w:szCs w:val="20"/>
      <w:lang w:val="uk-UA" w:bidi="ar-SA" w:eastAsia="uk-UA"/>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auto"/>
      </w:tcPr>
    </w:tblStylePr>
    <w:tblStylePr w:type="band2Vert">
      <w:rPr>
        <w:rFonts w:ascii="Arial" w:hAnsi="Arial"/>
        <w:color w:val="404040"/>
        <w:sz w:val="22"/>
      </w:rPr>
      <w:tcPr>
        <w:shd w:val="clear" w:fill="E5DFEC" w:color="auto"/>
      </w:tcPr>
    </w:tblStylePr>
    <w:tblStylePr w:type="firstCol">
      <w:rPr>
        <w:rFonts w:ascii="Arial" w:hAnsi="Arial"/>
        <w:color w:val="F2F2F2"/>
        <w:sz w:val="22"/>
      </w:rPr>
      <w:tcPr>
        <w:shd w:val="clear" w:fill="B2A1C6" w:color="auto"/>
      </w:tcPr>
    </w:tblStylePr>
    <w:tblStylePr w:type="firstRow">
      <w:rPr>
        <w:rFonts w:ascii="Arial" w:hAnsi="Arial"/>
        <w:color w:val="F2F2F2"/>
        <w:sz w:val="22"/>
      </w:rPr>
      <w:tcPr>
        <w:shd w:val="clear" w:fill="B2A1C6" w:color="auto"/>
      </w:tcPr>
    </w:tblStylePr>
    <w:tblStylePr w:type="lastCol">
      <w:rPr>
        <w:rFonts w:ascii="Arial" w:hAnsi="Arial"/>
        <w:color w:val="F2F2F2"/>
        <w:sz w:val="22"/>
      </w:rPr>
      <w:tcPr>
        <w:shd w:val="clear" w:fill="B2A1C6" w:color="auto"/>
      </w:tcPr>
    </w:tblStylePr>
    <w:tblStylePr w:type="lastRow">
      <w:rPr>
        <w:rFonts w:ascii="Arial" w:hAnsi="Arial"/>
        <w:color w:val="F2F2F2"/>
        <w:sz w:val="22"/>
      </w:rPr>
      <w:tcPr>
        <w:shd w:val="clear" w:fill="B2A1C6" w:color="auto"/>
      </w:tcPr>
    </w:tblStylePr>
  </w:style>
  <w:style w:type="table" w:styleId="914" w:customStyle="1">
    <w:name w:val="Bordered &amp; Lined - Accent 5"/>
    <w:uiPriority w:val="99"/>
    <w:rPr>
      <w:color w:val="404040"/>
      <w:sz w:val="20"/>
      <w:szCs w:val="20"/>
      <w:lang w:val="uk-UA" w:bidi="ar-SA" w:eastAsia="uk-UA"/>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auto"/>
      </w:tcPr>
    </w:tblStylePr>
    <w:tblStylePr w:type="band2Vert">
      <w:rPr>
        <w:rFonts w:ascii="Arial" w:hAnsi="Arial"/>
        <w:color w:val="404040"/>
        <w:sz w:val="22"/>
      </w:rPr>
      <w:tcPr>
        <w:shd w:val="clear" w:fill="DAEEF3" w:color="auto"/>
      </w:tcPr>
    </w:tblStylePr>
    <w:tblStylePr w:type="firstCol">
      <w:rPr>
        <w:rFonts w:ascii="Arial" w:hAnsi="Arial"/>
        <w:color w:val="F2F2F2"/>
        <w:sz w:val="22"/>
      </w:rPr>
      <w:tcPr>
        <w:shd w:val="clear" w:fill="4BACC6" w:color="auto"/>
      </w:tcPr>
    </w:tblStylePr>
    <w:tblStylePr w:type="firstRow">
      <w:rPr>
        <w:rFonts w:ascii="Arial" w:hAnsi="Arial"/>
        <w:color w:val="F2F2F2"/>
        <w:sz w:val="22"/>
      </w:rPr>
      <w:tcPr>
        <w:shd w:val="clear" w:fill="4BACC6" w:color="auto"/>
      </w:tcPr>
    </w:tblStylePr>
    <w:tblStylePr w:type="lastCol">
      <w:rPr>
        <w:rFonts w:ascii="Arial" w:hAnsi="Arial"/>
        <w:color w:val="F2F2F2"/>
        <w:sz w:val="22"/>
      </w:rPr>
      <w:tcPr>
        <w:shd w:val="clear" w:fill="4BACC6" w:color="auto"/>
      </w:tcPr>
    </w:tblStylePr>
    <w:tblStylePr w:type="lastRow">
      <w:rPr>
        <w:rFonts w:ascii="Arial" w:hAnsi="Arial"/>
        <w:color w:val="F2F2F2"/>
        <w:sz w:val="22"/>
      </w:rPr>
      <w:tcPr>
        <w:shd w:val="clear" w:fill="4BACC6" w:color="auto"/>
      </w:tcPr>
    </w:tblStylePr>
  </w:style>
  <w:style w:type="table" w:styleId="915" w:customStyle="1">
    <w:name w:val="Bordered &amp; Lined - Accent 6"/>
    <w:uiPriority w:val="99"/>
    <w:rPr>
      <w:color w:val="404040"/>
      <w:sz w:val="20"/>
      <w:szCs w:val="20"/>
      <w:lang w:val="uk-UA" w:bidi="ar-SA" w:eastAsia="uk-UA"/>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auto"/>
      </w:tcPr>
    </w:tblStylePr>
    <w:tblStylePr w:type="band2Vert">
      <w:rPr>
        <w:rFonts w:ascii="Arial" w:hAnsi="Arial"/>
        <w:color w:val="404040"/>
        <w:sz w:val="22"/>
      </w:rPr>
      <w:tcPr>
        <w:shd w:val="clear" w:fill="FDE9D8" w:color="auto"/>
      </w:tcPr>
    </w:tblStylePr>
    <w:tblStylePr w:type="firstCol">
      <w:rPr>
        <w:rFonts w:ascii="Arial" w:hAnsi="Arial"/>
        <w:color w:val="F2F2F2"/>
        <w:sz w:val="22"/>
      </w:rPr>
      <w:tcPr>
        <w:shd w:val="clear" w:fill="F79646" w:color="auto"/>
      </w:tcPr>
    </w:tblStylePr>
    <w:tblStylePr w:type="firstRow">
      <w:rPr>
        <w:rFonts w:ascii="Arial" w:hAnsi="Arial"/>
        <w:color w:val="F2F2F2"/>
        <w:sz w:val="22"/>
      </w:rPr>
      <w:tcPr>
        <w:shd w:val="clear" w:fill="F79646" w:color="auto"/>
      </w:tcPr>
    </w:tblStylePr>
    <w:tblStylePr w:type="lastCol">
      <w:rPr>
        <w:rFonts w:ascii="Arial" w:hAnsi="Arial"/>
        <w:color w:val="F2F2F2"/>
        <w:sz w:val="22"/>
      </w:rPr>
      <w:tcPr>
        <w:shd w:val="clear" w:fill="F79646" w:color="auto"/>
      </w:tcPr>
    </w:tblStylePr>
    <w:tblStylePr w:type="lastRow">
      <w:rPr>
        <w:rFonts w:ascii="Arial" w:hAnsi="Arial"/>
        <w:color w:val="F2F2F2"/>
        <w:sz w:val="22"/>
      </w:rPr>
      <w:tcPr>
        <w:shd w:val="clear" w:fill="F79646" w:color="auto"/>
      </w:tcPr>
    </w:tblStylePr>
  </w:style>
  <w:style w:type="table" w:styleId="916"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17"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18"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19"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20"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21"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22"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23">
    <w:name w:val="Hyperlink"/>
    <w:uiPriority w:val="99"/>
    <w:unhideWhenUsed/>
    <w:rPr>
      <w:color w:val="0000FF" w:themeColor="hyperlink"/>
      <w:u w:val="single"/>
    </w:rPr>
  </w:style>
  <w:style w:type="paragraph" w:styleId="924">
    <w:name w:val="footnote text"/>
    <w:link w:val="925"/>
    <w:uiPriority w:val="99"/>
    <w:semiHidden/>
    <w:unhideWhenUsed/>
    <w:rPr>
      <w:sz w:val="18"/>
    </w:rPr>
    <w:pPr>
      <w:spacing w:after="40"/>
    </w:pPr>
  </w:style>
  <w:style w:type="character" w:styleId="925" w:customStyle="1">
    <w:name w:val="Текст сноски Знак"/>
    <w:link w:val="924"/>
    <w:uiPriority w:val="99"/>
    <w:rPr>
      <w:sz w:val="18"/>
    </w:rPr>
  </w:style>
  <w:style w:type="character" w:styleId="926">
    <w:name w:val="footnote reference"/>
    <w:uiPriority w:val="99"/>
    <w:unhideWhenUsed/>
    <w:rPr>
      <w:vertAlign w:val="superscript"/>
    </w:rPr>
  </w:style>
  <w:style w:type="paragraph" w:styleId="927">
    <w:name w:val="toc 1"/>
    <w:uiPriority w:val="39"/>
    <w:unhideWhenUsed/>
    <w:pPr>
      <w:spacing w:after="57"/>
    </w:pPr>
  </w:style>
  <w:style w:type="paragraph" w:styleId="928">
    <w:name w:val="toc 2"/>
    <w:uiPriority w:val="39"/>
    <w:unhideWhenUsed/>
    <w:pPr>
      <w:ind w:left="283"/>
      <w:spacing w:after="57"/>
    </w:pPr>
  </w:style>
  <w:style w:type="paragraph" w:styleId="929">
    <w:name w:val="toc 3"/>
    <w:uiPriority w:val="39"/>
    <w:unhideWhenUsed/>
    <w:pPr>
      <w:ind w:left="567"/>
      <w:spacing w:after="57"/>
    </w:pPr>
  </w:style>
  <w:style w:type="paragraph" w:styleId="930">
    <w:name w:val="toc 4"/>
    <w:uiPriority w:val="39"/>
    <w:unhideWhenUsed/>
    <w:pPr>
      <w:ind w:left="850"/>
      <w:spacing w:after="57"/>
    </w:pPr>
  </w:style>
  <w:style w:type="paragraph" w:styleId="931">
    <w:name w:val="toc 5"/>
    <w:uiPriority w:val="39"/>
    <w:unhideWhenUsed/>
    <w:pPr>
      <w:ind w:left="1134"/>
      <w:spacing w:after="57"/>
    </w:pPr>
  </w:style>
  <w:style w:type="paragraph" w:styleId="932">
    <w:name w:val="toc 6"/>
    <w:uiPriority w:val="39"/>
    <w:unhideWhenUsed/>
    <w:pPr>
      <w:ind w:left="1417"/>
      <w:spacing w:after="57"/>
    </w:pPr>
  </w:style>
  <w:style w:type="paragraph" w:styleId="933">
    <w:name w:val="toc 7"/>
    <w:uiPriority w:val="39"/>
    <w:unhideWhenUsed/>
    <w:pPr>
      <w:ind w:left="1701"/>
      <w:spacing w:after="57"/>
    </w:pPr>
  </w:style>
  <w:style w:type="paragraph" w:styleId="934">
    <w:name w:val="toc 8"/>
    <w:uiPriority w:val="39"/>
    <w:unhideWhenUsed/>
    <w:pPr>
      <w:ind w:left="1984"/>
      <w:spacing w:after="57"/>
    </w:pPr>
  </w:style>
  <w:style w:type="paragraph" w:styleId="935">
    <w:name w:val="toc 9"/>
    <w:uiPriority w:val="39"/>
    <w:unhideWhenUsed/>
    <w:pPr>
      <w:ind w:left="2268"/>
      <w:spacing w:after="57"/>
    </w:pPr>
  </w:style>
  <w:style w:type="paragraph" w:styleId="936">
    <w:name w:val="TOC Heading"/>
    <w:uiPriority w:val="39"/>
    <w:unhideWhenUsed/>
  </w:style>
  <w:style w:type="paragraph" w:styleId="937" w:customStyle="1">
    <w:name w:val="Обычный1"/>
    <w:uiPriority w:val="99"/>
    <w:rPr>
      <w:rFonts w:ascii="Arial" w:hAnsi="Arial"/>
      <w:color w:val="525252"/>
      <w:sz w:val="22"/>
      <w:lang w:bidi="ar-SA" w:eastAsia="ru-RU"/>
    </w:rPr>
  </w:style>
  <w:style w:type="character" w:styleId="938" w:customStyle="1">
    <w:name w:val="Основной шрифт абзаца1"/>
    <w:semiHidden/>
  </w:style>
  <w:style w:type="table" w:styleId="939" w:customStyle="1">
    <w:name w:val="Обычная таблица1"/>
    <w:semiHidden/>
    <w:tblPr>
      <w:tblCellMar>
        <w:left w:w="0" w:type="dxa"/>
        <w:top w:w="0" w:type="dxa"/>
        <w:right w:w="0" w:type="dxa"/>
        <w:bottom w:w="0" w:type="dxa"/>
      </w:tblCellMar>
    </w:tblPr>
  </w:style>
  <w:style w:type="numbering" w:styleId="940" w:customStyle="1">
    <w:name w:val="Нет списка1"/>
    <w:semiHidden/>
  </w:style>
  <w:style w:type="paragraph" w:styleId="941" w:customStyle="1">
    <w:name w:val="Верхний колонтитул1"/>
    <w:basedOn w:val="937"/>
    <w:rPr>
      <w:rFonts w:ascii="Times New Roman" w:hAnsi="Times New Roman"/>
      <w:color w:val="000000"/>
      <w:sz w:val="24"/>
      <w:szCs w:val="24"/>
      <w:lang w:val="uk-UA"/>
    </w:rPr>
    <w:pPr>
      <w:tabs>
        <w:tab w:val="center" w:pos="4677" w:leader="none"/>
        <w:tab w:val="right" w:pos="9355" w:leader="none"/>
      </w:tabs>
    </w:pPr>
  </w:style>
  <w:style w:type="paragraph" w:styleId="942" w:customStyle="1">
    <w:name w:val="Обычный + 14 пт"/>
    <w:basedOn w:val="937"/>
    <w:rPr>
      <w:rFonts w:ascii="Times New Roman" w:hAnsi="Times New Roman"/>
      <w:color w:val="000000"/>
      <w:sz w:val="28"/>
      <w:szCs w:val="28"/>
      <w:lang w:val="uk-UA"/>
    </w:rPr>
    <w:pPr>
      <w:ind w:firstLine="720"/>
      <w:tabs>
        <w:tab w:val="left" w:pos="720" w:leader="none"/>
      </w:tabs>
    </w:pPr>
  </w:style>
  <w:style w:type="paragraph" w:styleId="943" w:customStyle="1">
    <w:name w:val="Без интервала1"/>
    <w:uiPriority w:val="99"/>
    <w:rPr>
      <w:rFonts w:ascii="Calibri" w:hAnsi="Calibri" w:eastAsia="Calibri"/>
      <w:sz w:val="22"/>
      <w:lang w:val="uk-UA" w:bidi="ar-SA"/>
    </w:rPr>
  </w:style>
  <w:style w:type="paragraph" w:styleId="944">
    <w:name w:val="Document Map"/>
    <w:basedOn w:val="937"/>
    <w:semiHidden/>
    <w:rPr>
      <w:rFonts w:ascii="Tahoma" w:hAnsi="Tahoma"/>
      <w:sz w:val="20"/>
      <w:szCs w:val="20"/>
    </w:rPr>
    <w:pPr>
      <w:shd w:val="clear" w:fill="000080" w:color="auto"/>
    </w:pPr>
  </w:style>
  <w:style w:type="paragraph" w:styleId="945" w:customStyle="1">
    <w:name w:val="Знак Знак Знак Знак Знак Знак Знак Знак Знак Знак1"/>
    <w:basedOn w:val="937"/>
    <w:rPr>
      <w:rFonts w:ascii="Verdana" w:hAnsi="Verdana"/>
      <w:color w:val="000000"/>
      <w:sz w:val="20"/>
      <w:szCs w:val="20"/>
      <w:lang w:val="en-US" w:eastAsia="en-US"/>
    </w:rPr>
  </w:style>
  <w:style w:type="character" w:styleId="946" w:customStyle="1">
    <w:name w:val="Номер страницы1"/>
    <w:basedOn w:val="938"/>
  </w:style>
  <w:style w:type="character" w:styleId="947" w:customStyle="1">
    <w:name w:val="Гиперссылка1"/>
    <w:rPr>
      <w:color w:val="0000FF"/>
      <w:u w:val="single"/>
    </w:rPr>
  </w:style>
  <w:style w:type="paragraph" w:styleId="948" w:customStyle="1">
    <w:name w:val="Стандартный HTML1"/>
    <w:basedOn w:val="937"/>
    <w:link w:val="949"/>
    <w:semiHidden/>
    <w:rPr>
      <w:rFonts w:ascii="Courier New" w:hAnsi="Courier New" w:eastAsia="Calibri"/>
      <w:color w:val="000000"/>
      <w:sz w:val="20"/>
      <w:szCs w:val="20"/>
      <w:lang w:val="uk-UA" w:eastAsia="uk-UA"/>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949" w:customStyle="1">
    <w:name w:val="Стандартный HTML Знак"/>
    <w:link w:val="948"/>
    <w:semiHidden/>
    <w:rPr>
      <w:rFonts w:ascii="Courier New" w:hAnsi="Courier New" w:eastAsia="Calibri"/>
      <w:lang w:val="uk-UA" w:bidi="ar-SA" w:eastAsia="uk-UA"/>
    </w:rPr>
  </w:style>
  <w:style w:type="paragraph" w:styleId="950" w:customStyle="1">
    <w:name w:val="Обычный (веб)1"/>
    <w:basedOn w:val="937"/>
    <w:rPr>
      <w:rFonts w:ascii="Times New Roman" w:hAnsi="Times New Roman"/>
      <w:color w:val="000000"/>
      <w:sz w:val="24"/>
      <w:szCs w:val="24"/>
    </w:rPr>
    <w:pPr>
      <w:spacing w:after="100" w:afterAutospacing="1" w:before="100" w:beforeAutospacing="1"/>
    </w:pPr>
  </w:style>
  <w:style w:type="character" w:styleId="951" w:customStyle="1">
    <w:name w:val="allowtextselection _rpc_c1 ms-font-color-themeprimary ms-font-s"/>
    <w:basedOn w:val="938"/>
  </w:style>
  <w:style w:type="character" w:styleId="952" w:customStyle="1">
    <w:name w:val="Unresolved Mention"/>
    <w:semiHidden/>
    <w:rPr>
      <w:color w:val="605E5C"/>
      <w:shd w:val="clear" w:fill="E1DFDD" w:color="auto"/>
    </w:rPr>
  </w:style>
  <w:style w:type="paragraph" w:styleId="953" w:customStyle="1">
    <w:name w:val="Без интервала2"/>
    <w:rPr>
      <w:rFonts w:ascii="Arial" w:hAnsi="Arial"/>
      <w:color w:val="525252"/>
      <w:sz w:val="22"/>
      <w:lang w:bidi="ar-SA" w:eastAsia="ru-RU"/>
    </w:rPr>
  </w:style>
  <w:style w:type="paragraph" w:styleId="954" w:customStyle="1">
    <w:name w:val="rvps7"/>
    <w:basedOn w:val="937"/>
    <w:rPr>
      <w:rFonts w:ascii="Times New Roman" w:hAnsi="Times New Roman"/>
      <w:color w:val="000000"/>
      <w:sz w:val="24"/>
      <w:szCs w:val="24"/>
    </w:rPr>
    <w:pPr>
      <w:spacing w:after="100" w:afterAutospacing="1" w:before="100" w:beforeAutospacing="1"/>
    </w:pPr>
  </w:style>
  <w:style w:type="character" w:styleId="955" w:customStyle="1">
    <w:name w:val="rvts9"/>
    <w:basedOn w:val="938"/>
  </w:style>
  <w:style w:type="paragraph" w:styleId="956" w:customStyle="1">
    <w:name w:val="rvps6"/>
    <w:basedOn w:val="937"/>
    <w:rPr>
      <w:rFonts w:ascii="Times New Roman" w:hAnsi="Times New Roman"/>
      <w:color w:val="000000"/>
      <w:sz w:val="24"/>
      <w:szCs w:val="24"/>
    </w:rPr>
    <w:pPr>
      <w:spacing w:after="100" w:afterAutospacing="1" w:before="100" w:beforeAutospacing="1"/>
    </w:pPr>
  </w:style>
  <w:style w:type="character" w:styleId="957" w:customStyle="1">
    <w:name w:val="rvts23"/>
    <w:basedOn w:val="938"/>
  </w:style>
  <w:style w:type="paragraph" w:styleId="958">
    <w:name w:val="Normal (Web)"/>
    <w:basedOn w:val="759"/>
    <w:uiPriority w:val="99"/>
    <w:unhideWhenUsed/>
    <w:rPr>
      <w:sz w:val="24"/>
      <w:szCs w:val="24"/>
      <w:lang w:bidi="ar-SA" w:eastAsia="ru-RU"/>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customXml" Target="../customXml/item1.xml" /><Relationship Id="rId16" Type="http://schemas.openxmlformats.org/officeDocument/2006/relationships/hyperlink" Target="mailto:cnapradamena@cg.gov.ua" TargetMode="External"/><Relationship Id="rId17" Type="http://schemas.openxmlformats.org/officeDocument/2006/relationships/hyperlink" Target="http://mena.cg.gov.ua/"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er3.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_rels/header3.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Собокар Наталія Василівна</cp:lastModifiedBy>
  <cp:revision>53</cp:revision>
  <dcterms:created xsi:type="dcterms:W3CDTF">2022-02-11T14:12:00Z</dcterms:created>
  <dcterms:modified xsi:type="dcterms:W3CDTF">2023-06-23T05:51:20Z</dcterms:modified>
</cp:coreProperties>
</file>