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4"/>
        <w:ind w:left="5203"/>
        <w:jc w:val="left"/>
        <w:spacing w:before="76"/>
      </w:pPr>
      <w:r>
        <w:t xml:space="preserve">Додаток</w:t>
      </w:r>
      <w:r/>
    </w:p>
    <w:p>
      <w:pPr>
        <w:pStyle w:val="874"/>
        <w:ind w:left="5203"/>
        <w:jc w:val="left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Програми забезпечення закладів Менської міської територіальної громади медичними кадрами на 2022 - 2024 роки (в новій редакції)</w:t>
      </w:r>
      <w:r/>
    </w:p>
    <w:p>
      <w:pPr>
        <w:pStyle w:val="874"/>
        <w:ind w:left="0"/>
        <w:jc w:val="left"/>
        <w:rPr>
          <w:sz w:val="20"/>
        </w:rPr>
      </w:pPr>
      <w:r>
        <w:rPr>
          <w:sz w:val="20"/>
        </w:rPr>
      </w:r>
      <w:r/>
    </w:p>
    <w:p>
      <w:pPr>
        <w:jc w:val="left"/>
        <w:spacing w:after="0"/>
        <w:rPr>
          <w:sz w:val="20"/>
        </w:rPr>
        <w:sectPr>
          <w:footnotePr/>
          <w:endnotePr/>
          <w:type w:val="continuous"/>
          <w:pgSz w:w="11910" w:h="16840" w:orient="portrait"/>
          <w:pgMar w:top="1040" w:right="340" w:bottom="280" w:left="1600" w:header="709" w:footer="709" w:gutter="0"/>
          <w:cols w:num="1" w:sep="0" w:space="1701" w:equalWidth="1"/>
          <w:docGrid w:linePitch="360"/>
        </w:sectPr>
      </w:pPr>
      <w:r>
        <w:rPr>
          <w:sz w:val="20"/>
        </w:rPr>
      </w:r>
      <w:r/>
    </w:p>
    <w:p>
      <w:pPr>
        <w:pStyle w:val="874"/>
        <w:ind w:left="0"/>
        <w:jc w:val="left"/>
        <w:rPr>
          <w:sz w:val="30"/>
        </w:rPr>
      </w:pPr>
      <w:r>
        <w:rPr>
          <w:sz w:val="30"/>
        </w:rPr>
      </w:r>
      <w:r/>
    </w:p>
    <w:p>
      <w:pPr>
        <w:pStyle w:val="874"/>
        <w:ind w:left="0"/>
        <w:jc w:val="left"/>
        <w:rPr>
          <w:sz w:val="30"/>
        </w:rPr>
      </w:pPr>
      <w:r>
        <w:rPr>
          <w:sz w:val="30"/>
        </w:rPr>
      </w:r>
      <w:r/>
    </w:p>
    <w:p>
      <w:pPr>
        <w:pStyle w:val="874"/>
        <w:ind w:left="0"/>
        <w:jc w:val="left"/>
        <w:spacing w:before="11"/>
        <w:rPr>
          <w:sz w:val="23"/>
        </w:rPr>
      </w:pPr>
      <w:r>
        <w:rPr>
          <w:sz w:val="23"/>
        </w:rPr>
      </w:r>
      <w:r/>
    </w:p>
    <w:p>
      <w:pPr>
        <w:pStyle w:val="874"/>
        <w:jc w:val="left"/>
        <w:tabs>
          <w:tab w:val="left" w:pos="2647" w:leader="none"/>
        </w:tabs>
      </w:pPr>
      <w:r>
        <w:t xml:space="preserve">м.  </w:t>
      </w:r>
      <w:r>
        <w:rPr>
          <w:u w:val="single"/>
        </w:rPr>
        <w:t xml:space="preserve"> </w:t>
        <w:tab/>
      </w:r>
      <w:r/>
    </w:p>
    <w:p>
      <w:pPr>
        <w:pStyle w:val="875"/>
        <w:spacing w:before="233"/>
      </w:pPr>
      <w:r>
        <w:rPr>
          <w:b w:val="false"/>
        </w:rPr>
        <w:br w:type="column"/>
      </w:r>
      <w:r>
        <w:t xml:space="preserve">ДОГОВIP</w:t>
      </w:r>
      <w:r/>
    </w:p>
    <w:p>
      <w:pPr>
        <w:pStyle w:val="875"/>
      </w:pPr>
      <w:r>
        <w:t xml:space="preserve">оренди</w:t>
      </w:r>
      <w:r>
        <w:rPr>
          <w:spacing w:val="-11"/>
        </w:rPr>
        <w:t xml:space="preserve"> </w:t>
      </w:r>
      <w:r>
        <w:t xml:space="preserve">житлового</w:t>
      </w:r>
      <w:r>
        <w:rPr>
          <w:spacing w:val="-12"/>
        </w:rPr>
        <w:t xml:space="preserve"> </w:t>
      </w:r>
      <w:r>
        <w:t xml:space="preserve">приміщення</w:t>
      </w:r>
      <w:r/>
    </w:p>
    <w:p>
      <w:pPr>
        <w:pStyle w:val="874"/>
        <w:ind w:left="2918"/>
        <w:jc w:val="left"/>
        <w:tabs>
          <w:tab w:val="left" w:pos="3338" w:leader="none"/>
          <w:tab w:val="left" w:pos="5153" w:leader="none"/>
          <w:tab w:val="left" w:pos="5923" w:leader="none"/>
        </w:tabs>
      </w:pPr>
      <w:r>
        <w:t xml:space="preserve">«</w:t>
      </w:r>
      <w:r>
        <w:rPr>
          <w:u w:val="single"/>
        </w:rPr>
        <w:tab/>
      </w:r>
      <w:r>
        <w:t xml:space="preserve">»</w:t>
      </w:r>
      <w:r>
        <w:rPr>
          <w:u w:val="single"/>
        </w:rPr>
        <w:tab/>
      </w:r>
      <w:r>
        <w:t xml:space="preserve">202</w:t>
      </w:r>
      <w:r>
        <w:rPr>
          <w:u w:val="single"/>
        </w:rPr>
        <w:tab/>
      </w:r>
      <w:r>
        <w:t xml:space="preserve">р.</w:t>
      </w:r>
      <w:r/>
    </w:p>
    <w:p>
      <w:pPr>
        <w:jc w:val="left"/>
        <w:spacing w:after="0"/>
        <w:sectPr>
          <w:footnotePr/>
          <w:endnotePr/>
          <w:type w:val="continuous"/>
          <w:pgSz w:w="11910" w:h="16840" w:orient="portrait"/>
          <w:pgMar w:top="1040" w:right="340" w:bottom="280" w:left="1600" w:header="709" w:footer="709" w:gutter="0"/>
          <w:cols w:num="2" w:sep="0" w:space="1701" w:equalWidth="0">
            <w:col w:w="2688" w:space="158"/>
            <w:col w:w="7124" w:space="0"/>
          </w:cols>
          <w:docGrid w:linePitch="360"/>
        </w:sectPr>
      </w:pPr>
      <w:r/>
      <w:r/>
    </w:p>
    <w:p>
      <w:pPr>
        <w:pStyle w:val="874"/>
        <w:ind w:left="0"/>
        <w:jc w:val="left"/>
        <w:rPr>
          <w:sz w:val="20"/>
        </w:rPr>
      </w:pPr>
      <w:r>
        <w:rPr>
          <w:sz w:val="20"/>
        </w:rPr>
      </w:r>
      <w:r/>
    </w:p>
    <w:p>
      <w:pPr>
        <w:pStyle w:val="874"/>
        <w:ind w:left="0"/>
        <w:jc w:val="left"/>
        <w:rPr>
          <w:sz w:val="20"/>
        </w:rPr>
      </w:pPr>
      <w:r>
        <w:rPr>
          <w:sz w:val="20"/>
        </w:rPr>
      </w:r>
      <w:r/>
    </w:p>
    <w:p>
      <w:pPr>
        <w:pStyle w:val="874"/>
        <w:jc w:val="left"/>
        <w:spacing w:before="227"/>
        <w:tabs>
          <w:tab w:val="left" w:pos="9640" w:leader="none"/>
        </w:tabs>
      </w:pPr>
      <w:r>
        <w:t xml:space="preserve">Власник</w:t>
      </w:r>
      <w:r>
        <w:rPr>
          <w:spacing w:val="-4"/>
        </w:rPr>
        <w:t xml:space="preserve"> </w:t>
      </w:r>
      <w:r>
        <w:t xml:space="preserve">житла,</w:t>
      </w:r>
      <w:r>
        <w:rPr>
          <w:spacing w:val="-2"/>
        </w:rPr>
        <w:t xml:space="preserve"> </w:t>
      </w:r>
      <w:r>
        <w:t xml:space="preserve">свідоцтво</w:t>
      </w:r>
      <w:r>
        <w:rPr>
          <w:spacing w:val="-2"/>
        </w:rPr>
        <w:t xml:space="preserve"> </w:t>
      </w:r>
      <w:r>
        <w:t xml:space="preserve">№</w:t>
      </w:r>
      <w:r>
        <w:rPr>
          <w:u w:val="single"/>
        </w:rPr>
        <w:tab/>
      </w:r>
      <w:r>
        <w:t xml:space="preserve">,</w:t>
      </w:r>
      <w:r/>
    </w:p>
    <w:p>
      <w:pPr>
        <w:ind w:left="5344" w:right="0" w:firstLine="0"/>
        <w:jc w:val="left"/>
        <w:spacing w:before="0"/>
        <w:rPr>
          <w:sz w:val="16"/>
        </w:rPr>
      </w:pPr>
      <w:r>
        <w:rPr>
          <w:spacing w:val="-1"/>
          <w:sz w:val="16"/>
        </w:rPr>
        <w:t xml:space="preserve">(прізвище,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ім&amp;apos;я,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по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батькові)</w:t>
      </w:r>
      <w:r/>
    </w:p>
    <w:p>
      <w:pPr>
        <w:pStyle w:val="874"/>
        <w:ind w:left="101"/>
        <w:jc w:val="left"/>
        <w:tabs>
          <w:tab w:val="left" w:pos="1158" w:leader="none"/>
          <w:tab w:val="left" w:pos="2748" w:leader="none"/>
          <w:tab w:val="left" w:pos="5097" w:leader="none"/>
          <w:tab w:val="left" w:pos="5506" w:leader="none"/>
          <w:tab w:val="left" w:pos="6514" w:leader="none"/>
          <w:tab w:val="left" w:pos="7779" w:leader="none"/>
          <w:tab w:val="left" w:pos="8324" w:leader="none"/>
        </w:tabs>
      </w:pPr>
      <w:r>
        <w:t xml:space="preserve">надалі</w:t>
        <w:tab/>
        <w:t xml:space="preserve">іменується</w:t>
        <w:tab/>
        <w:t xml:space="preserve">«Орендодавець»,</w:t>
        <w:tab/>
        <w:t xml:space="preserve">з</w:t>
        <w:tab/>
        <w:t xml:space="preserve">однієї</w:t>
        <w:tab/>
        <w:t xml:space="preserve">сторони</w:t>
        <w:tab/>
        <w:t xml:space="preserve">та</w:t>
        <w:tab/>
        <w:t xml:space="preserve">громадянин</w:t>
      </w:r>
      <w:r/>
    </w:p>
    <w:p>
      <w:pPr>
        <w:pStyle w:val="874"/>
        <w:ind w:left="170"/>
        <w:jc w:val="left"/>
        <w:tabs>
          <w:tab w:val="left" w:pos="9619" w:leader="none"/>
        </w:tabs>
      </w:pPr>
      <w:r>
        <w:rPr>
          <w:u w:val="single"/>
        </w:rPr>
        <w:t xml:space="preserve"> </w:t>
        <w:tab/>
      </w:r>
      <w:r>
        <w:t xml:space="preserve">,</w:t>
      </w:r>
      <w:r/>
    </w:p>
    <w:p>
      <w:pPr>
        <w:ind w:left="3923" w:right="3684" w:firstLine="0"/>
        <w:jc w:val="center"/>
        <w:spacing w:before="0"/>
        <w:rPr>
          <w:sz w:val="16"/>
        </w:rPr>
      </w:pPr>
      <w:r>
        <w:rPr>
          <w:spacing w:val="-1"/>
          <w:sz w:val="16"/>
        </w:rPr>
        <w:t xml:space="preserve">(прізвище,</w:t>
      </w:r>
      <w:r>
        <w:rPr>
          <w:spacing w:val="-8"/>
          <w:sz w:val="16"/>
        </w:rPr>
        <w:t xml:space="preserve"> </w:t>
      </w:r>
      <w:r>
        <w:rPr>
          <w:sz w:val="16"/>
        </w:rPr>
        <w:t xml:space="preserve">ім&amp;apos;я,</w:t>
      </w:r>
      <w:r>
        <w:rPr>
          <w:spacing w:val="-7"/>
          <w:sz w:val="16"/>
        </w:rPr>
        <w:t xml:space="preserve"> </w:t>
      </w:r>
      <w:r>
        <w:rPr>
          <w:sz w:val="16"/>
        </w:rPr>
        <w:t xml:space="preserve">по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батькові)</w:t>
      </w:r>
      <w:r/>
    </w:p>
    <w:p>
      <w:pPr>
        <w:pStyle w:val="874"/>
        <w:ind w:left="101"/>
        <w:jc w:val="left"/>
      </w:pPr>
      <w:r>
        <w:t xml:space="preserve">надалі</w:t>
      </w:r>
      <w:r>
        <w:rPr>
          <w:spacing w:val="50"/>
        </w:rPr>
        <w:t xml:space="preserve"> </w:t>
      </w:r>
      <w:r>
        <w:t xml:space="preserve">іменується</w:t>
      </w:r>
      <w:r>
        <w:rPr>
          <w:spacing w:val="52"/>
        </w:rPr>
        <w:t xml:space="preserve"> </w:t>
      </w:r>
      <w:r>
        <w:t xml:space="preserve">«Орендар»,</w:t>
      </w:r>
      <w:r>
        <w:rPr>
          <w:spacing w:val="50"/>
        </w:rPr>
        <w:t xml:space="preserve"> </w:t>
      </w:r>
      <w:r>
        <w:t xml:space="preserve">з</w:t>
      </w:r>
      <w:r>
        <w:rPr>
          <w:spacing w:val="52"/>
        </w:rPr>
        <w:t xml:space="preserve"> </w:t>
      </w:r>
      <w:r>
        <w:t xml:space="preserve">іншої</w:t>
      </w:r>
      <w:r>
        <w:rPr>
          <w:spacing w:val="52"/>
        </w:rPr>
        <w:t xml:space="preserve"> </w:t>
      </w:r>
      <w:r>
        <w:t xml:space="preserve">сторони,</w:t>
      </w:r>
      <w:r>
        <w:rPr>
          <w:spacing w:val="50"/>
        </w:rPr>
        <w:t xml:space="preserve"> </w:t>
      </w:r>
      <w:r>
        <w:t xml:space="preserve">Менська</w:t>
      </w:r>
      <w:r>
        <w:rPr>
          <w:spacing w:val="52"/>
        </w:rPr>
        <w:t xml:space="preserve"> </w:t>
      </w:r>
      <w:r>
        <w:t xml:space="preserve">міська</w:t>
      </w:r>
      <w:r>
        <w:rPr>
          <w:spacing w:val="50"/>
        </w:rPr>
        <w:t xml:space="preserve"> </w:t>
      </w:r>
      <w:r>
        <w:t xml:space="preserve">рада,</w:t>
      </w:r>
      <w:r>
        <w:rPr>
          <w:spacing w:val="52"/>
        </w:rPr>
        <w:t xml:space="preserve"> </w:t>
      </w:r>
      <w:r>
        <w:t xml:space="preserve">в</w:t>
      </w:r>
      <w:r>
        <w:rPr>
          <w:spacing w:val="52"/>
        </w:rPr>
        <w:t xml:space="preserve"> </w:t>
      </w:r>
      <w:r>
        <w:t xml:space="preserve">особі</w:t>
      </w:r>
      <w:r/>
    </w:p>
    <w:p>
      <w:pPr>
        <w:pStyle w:val="874"/>
        <w:ind w:left="101" w:right="240"/>
        <w:jc w:val="left"/>
        <w:tabs>
          <w:tab w:val="left" w:pos="3459" w:leader="none"/>
        </w:tabs>
      </w:pPr>
      <w:r>
        <w:rPr>
          <w:u w:val="single"/>
        </w:rPr>
        <w:t xml:space="preserve"> </w:t>
        <w:tab/>
      </w:r>
      <w:r>
        <w:t xml:space="preserve">,</w:t>
      </w:r>
      <w:r>
        <w:rPr>
          <w:spacing w:val="20"/>
        </w:rPr>
        <w:t xml:space="preserve"> </w:t>
      </w:r>
      <w:r>
        <w:t xml:space="preserve">який</w:t>
      </w:r>
      <w:r>
        <w:rPr>
          <w:spacing w:val="20"/>
        </w:rPr>
        <w:t xml:space="preserve"> </w:t>
      </w:r>
      <w:r>
        <w:t xml:space="preserve">діє</w:t>
      </w:r>
      <w:r>
        <w:rPr>
          <w:spacing w:val="20"/>
        </w:rPr>
        <w:t xml:space="preserve"> </w:t>
      </w:r>
      <w:r>
        <w:t xml:space="preserve">на</w:t>
      </w:r>
      <w:r>
        <w:rPr>
          <w:spacing w:val="20"/>
        </w:rPr>
        <w:t xml:space="preserve"> </w:t>
      </w:r>
      <w:r>
        <w:t xml:space="preserve">підставі</w:t>
      </w:r>
      <w:r>
        <w:rPr>
          <w:spacing w:val="20"/>
        </w:rPr>
        <w:t xml:space="preserve"> </w:t>
      </w:r>
      <w:r>
        <w:t xml:space="preserve">Закону</w:t>
      </w:r>
      <w:r>
        <w:rPr>
          <w:spacing w:val="20"/>
        </w:rPr>
        <w:t xml:space="preserve"> </w:t>
      </w:r>
      <w:r>
        <w:t xml:space="preserve">України</w:t>
      </w:r>
      <w:r>
        <w:rPr>
          <w:spacing w:val="20"/>
        </w:rPr>
        <w:t xml:space="preserve"> </w:t>
      </w:r>
      <w:r>
        <w:t xml:space="preserve">«Про</w:t>
      </w:r>
      <w:r>
        <w:rPr>
          <w:spacing w:val="20"/>
        </w:rPr>
        <w:t xml:space="preserve"> </w:t>
      </w:r>
      <w:r>
        <w:t xml:space="preserve">місцеве</w:t>
      </w:r>
      <w:r>
        <w:rPr>
          <w:spacing w:val="-67"/>
        </w:rPr>
        <w:t xml:space="preserve"> </w:t>
      </w:r>
      <w:r>
        <w:t xml:space="preserve">самоврядування</w:t>
      </w:r>
      <w:r>
        <w:rPr>
          <w:spacing w:val="49"/>
        </w:rPr>
        <w:t xml:space="preserve"> </w:t>
      </w:r>
      <w:r>
        <w:t xml:space="preserve">в</w:t>
      </w:r>
      <w:r>
        <w:rPr>
          <w:spacing w:val="49"/>
        </w:rPr>
        <w:t xml:space="preserve"> </w:t>
      </w:r>
      <w:r>
        <w:t xml:space="preserve">Україні»,</w:t>
      </w:r>
      <w:r>
        <w:rPr>
          <w:spacing w:val="49"/>
        </w:rPr>
        <w:t xml:space="preserve"> </w:t>
      </w:r>
      <w:r>
        <w:t xml:space="preserve">надалі</w:t>
      </w:r>
      <w:r>
        <w:rPr>
          <w:spacing w:val="49"/>
        </w:rPr>
        <w:t xml:space="preserve"> </w:t>
      </w:r>
      <w:r>
        <w:t xml:space="preserve">іменується</w:t>
      </w:r>
      <w:r>
        <w:rPr>
          <w:spacing w:val="49"/>
        </w:rPr>
        <w:t xml:space="preserve"> </w:t>
      </w:r>
      <w:r>
        <w:t xml:space="preserve">«Платник»,</w:t>
      </w:r>
      <w:r>
        <w:rPr>
          <w:spacing w:val="49"/>
        </w:rPr>
        <w:t xml:space="preserve"> </w:t>
      </w:r>
      <w:r>
        <w:t xml:space="preserve">(разом</w:t>
      </w:r>
      <w:r>
        <w:rPr>
          <w:spacing w:val="49"/>
        </w:rPr>
        <w:t xml:space="preserve"> </w:t>
      </w:r>
      <w:r>
        <w:t xml:space="preserve">іменуються</w:t>
      </w:r>
      <w:r/>
    </w:p>
    <w:p>
      <w:pPr>
        <w:pStyle w:val="874"/>
        <w:ind w:right="230"/>
        <w:jc w:val="left"/>
        <w:tabs>
          <w:tab w:val="left" w:pos="1684" w:leader="none"/>
          <w:tab w:val="left" w:pos="2013" w:leader="none"/>
          <w:tab w:val="left" w:pos="2962" w:leader="none"/>
          <w:tab w:val="left" w:pos="4025" w:leader="none"/>
          <w:tab w:val="left" w:pos="4510" w:leader="none"/>
          <w:tab w:val="left" w:pos="6091" w:leader="none"/>
          <w:tab w:val="left" w:pos="7127" w:leader="none"/>
          <w:tab w:val="left" w:pos="7756" w:leader="none"/>
          <w:tab w:val="left" w:pos="8896" w:leader="none"/>
        </w:tabs>
      </w:pPr>
      <w:r>
        <w:t xml:space="preserve">«Сторони»,</w:t>
        <w:tab/>
        <w:t xml:space="preserve">а</w:t>
        <w:tab/>
        <w:t xml:space="preserve">кожна</w:t>
        <w:tab/>
        <w:t xml:space="preserve">окремо</w:t>
        <w:tab/>
        <w:t xml:space="preserve">—</w:t>
        <w:tab/>
        <w:t xml:space="preserve">«Сторона»)</w:t>
        <w:tab/>
        <w:t xml:space="preserve">уклали</w:t>
        <w:tab/>
        <w:t xml:space="preserve">цей</w:t>
        <w:tab/>
        <w:t xml:space="preserve">Договір</w:t>
        <w:tab/>
      </w:r>
      <w:r>
        <w:rPr>
          <w:spacing w:val="-2"/>
        </w:rPr>
        <w:t xml:space="preserve">оренди</w:t>
      </w:r>
      <w:r>
        <w:rPr>
          <w:spacing w:val="-67"/>
        </w:rPr>
        <w:t xml:space="preserve"> </w:t>
      </w:r>
      <w:r>
        <w:t xml:space="preserve">житлового</w:t>
      </w:r>
      <w:r>
        <w:rPr>
          <w:spacing w:val="-4"/>
        </w:rPr>
        <w:t xml:space="preserve"> </w:t>
      </w:r>
      <w:r>
        <w:t xml:space="preserve">приміщення</w:t>
      </w:r>
      <w:r>
        <w:rPr>
          <w:spacing w:val="-2"/>
        </w:rPr>
        <w:t xml:space="preserve"> </w:t>
      </w:r>
      <w:r>
        <w:t xml:space="preserve">(надалі</w:t>
      </w:r>
      <w:r>
        <w:rPr>
          <w:spacing w:val="-2"/>
        </w:rPr>
        <w:t xml:space="preserve"> </w:t>
      </w:r>
      <w:r>
        <w:t xml:space="preserve">іменується «Договір»)</w:t>
      </w:r>
      <w:r>
        <w:rPr>
          <w:spacing w:val="-2"/>
        </w:rPr>
        <w:t xml:space="preserve"> </w:t>
      </w:r>
      <w:r>
        <w:t xml:space="preserve">про</w:t>
      </w:r>
      <w:r>
        <w:rPr>
          <w:spacing w:val="-4"/>
        </w:rPr>
        <w:t xml:space="preserve"> </w:t>
      </w:r>
      <w:r>
        <w:t xml:space="preserve">наступне:</w:t>
      </w:r>
      <w:r/>
    </w:p>
    <w:p>
      <w:pPr>
        <w:pStyle w:val="876"/>
        <w:numPr>
          <w:ilvl w:val="0"/>
          <w:numId w:val="2"/>
        </w:numPr>
        <w:ind w:left="381" w:right="0" w:hanging="281"/>
        <w:jc w:val="left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Предмет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договору</w:t>
      </w:r>
      <w:r/>
    </w:p>
    <w:p>
      <w:pPr>
        <w:pStyle w:val="876"/>
        <w:numPr>
          <w:ilvl w:val="1"/>
          <w:numId w:val="2"/>
        </w:numPr>
        <w:ind w:left="100" w:right="226" w:firstLine="0"/>
        <w:jc w:val="left"/>
        <w:spacing w:lineRule="auto" w:line="240" w:after="0" w:before="0"/>
        <w:tabs>
          <w:tab w:val="left" w:pos="721" w:leader="none"/>
          <w:tab w:val="left" w:pos="2161" w:leader="none"/>
          <w:tab w:val="left" w:pos="2621" w:leader="none"/>
          <w:tab w:val="left" w:pos="3539" w:leader="none"/>
          <w:tab w:val="left" w:pos="4577" w:leader="none"/>
          <w:tab w:val="left" w:pos="5052" w:leader="none"/>
          <w:tab w:val="left" w:pos="5197" w:leader="none"/>
          <w:tab w:val="left" w:pos="5636" w:leader="none"/>
          <w:tab w:val="left" w:pos="6177" w:leader="none"/>
          <w:tab w:val="left" w:pos="6996" w:leader="none"/>
          <w:tab w:val="left" w:pos="8105" w:leader="none"/>
          <w:tab w:val="left" w:pos="8426" w:leader="none"/>
        </w:tabs>
        <w:rPr>
          <w:sz w:val="28"/>
        </w:rPr>
      </w:pPr>
      <w:r>
        <w:rPr>
          <w:sz w:val="28"/>
        </w:rPr>
        <w:t xml:space="preserve">Орендодавець</w:t>
        <w:tab/>
        <w:t xml:space="preserve">в</w:t>
      </w:r>
      <w:r>
        <w:rPr>
          <w:spacing w:val="127"/>
          <w:sz w:val="28"/>
        </w:rPr>
        <w:t xml:space="preserve"> </w:t>
      </w:r>
      <w:r>
        <w:rPr>
          <w:sz w:val="28"/>
        </w:rPr>
        <w:t xml:space="preserve">порядку</w:t>
      </w:r>
      <w:r>
        <w:rPr>
          <w:spacing w:val="128"/>
          <w:sz w:val="28"/>
        </w:rPr>
        <w:t xml:space="preserve"> </w:t>
      </w:r>
      <w:r>
        <w:rPr>
          <w:sz w:val="28"/>
        </w:rPr>
        <w:t xml:space="preserve">та</w:t>
        <w:tab/>
        <w:t xml:space="preserve">на</w:t>
        <w:tab/>
        <w:t xml:space="preserve">умовах,</w:t>
        <w:tab/>
        <w:t xml:space="preserve">визначених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цим</w:t>
        <w:tab/>
      </w:r>
      <w:r>
        <w:rPr>
          <w:spacing w:val="-1"/>
          <w:sz w:val="28"/>
        </w:rPr>
        <w:t xml:space="preserve">Договором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зобов’язується</w:t>
        <w:tab/>
        <w:t xml:space="preserve">передати</w:t>
        <w:tab/>
        <w:t xml:space="preserve">Орендареві</w:t>
        <w:tab/>
        <w:tab/>
        <w:t xml:space="preserve">у</w:t>
        <w:tab/>
        <w:t xml:space="preserve">строкове</w:t>
        <w:tab/>
        <w:t xml:space="preserve">платне</w:t>
        <w:tab/>
      </w:r>
      <w:r>
        <w:rPr>
          <w:spacing w:val="-1"/>
          <w:sz w:val="28"/>
        </w:rPr>
        <w:t xml:space="preserve">користування</w:t>
      </w:r>
      <w:r/>
    </w:p>
    <w:p>
      <w:pPr>
        <w:pStyle w:val="874"/>
        <w:ind w:right="229" w:firstLine="70"/>
        <w:jc w:val="left"/>
        <w:tabs>
          <w:tab w:val="left" w:pos="2339" w:leader="none"/>
          <w:tab w:val="left" w:pos="3825" w:leader="none"/>
          <w:tab w:val="left" w:pos="3874" w:leader="none"/>
          <w:tab w:val="left" w:pos="4567" w:leader="none"/>
          <w:tab w:val="left" w:pos="5042" w:leader="none"/>
          <w:tab w:val="left" w:pos="5664" w:leader="none"/>
          <w:tab w:val="left" w:pos="6424" w:leader="none"/>
          <w:tab w:val="left" w:pos="7661" w:leader="none"/>
          <w:tab w:val="left" w:pos="7822" w:leader="none"/>
          <w:tab w:val="left" w:pos="8310" w:leader="none"/>
          <w:tab w:val="left" w:pos="8961" w:leader="none"/>
          <w:tab w:val="left" w:pos="9583" w:leader="none"/>
        </w:tabs>
      </w:pPr>
      <w:r>
        <w:rPr>
          <w:u w:val="single"/>
        </w:rPr>
        <w:t xml:space="preserve"> </w:t>
        <w:tab/>
      </w:r>
      <w:r>
        <w:t xml:space="preserve">(житловий</w:t>
        <w:tab/>
        <w:t xml:space="preserve">будинок</w:t>
        <w:tab/>
        <w:t xml:space="preserve">або</w:t>
        <w:tab/>
        <w:t xml:space="preserve">його</w:t>
        <w:tab/>
        <w:t xml:space="preserve">частину,</w:t>
        <w:tab/>
        <w:t xml:space="preserve">квартиру</w:t>
        <w:tab/>
        <w:t xml:space="preserve">або</w:t>
        <w:tab/>
      </w:r>
      <w:r>
        <w:rPr>
          <w:spacing w:val="-3"/>
        </w:rPr>
        <w:t xml:space="preserve">її</w:t>
      </w:r>
      <w:r>
        <w:rPr>
          <w:spacing w:val="-67"/>
        </w:rPr>
        <w:t xml:space="preserve"> </w:t>
      </w:r>
      <w:r>
        <w:t xml:space="preserve">частину)</w:t>
      </w:r>
      <w:r>
        <w:rPr>
          <w:spacing w:val="28"/>
        </w:rPr>
        <w:t xml:space="preserve"> </w:t>
      </w:r>
      <w:r>
        <w:t xml:space="preserve">загальною</w:t>
      </w:r>
      <w:r>
        <w:rPr>
          <w:spacing w:val="97"/>
        </w:rPr>
        <w:t xml:space="preserve"> </w:t>
      </w:r>
      <w:r>
        <w:t xml:space="preserve">площею</w:t>
        <w:tab/>
        <w:tab/>
      </w:r>
      <w:r>
        <w:rPr>
          <w:u w:val="single"/>
        </w:rPr>
        <w:t xml:space="preserve"> </w:t>
        <w:tab/>
      </w:r>
      <w:r>
        <w:rPr>
          <w:spacing w:val="-28"/>
        </w:rPr>
        <w:t xml:space="preserve"> </w:t>
      </w:r>
      <w:r>
        <w:t xml:space="preserve">кв.</w:t>
      </w:r>
      <w:r>
        <w:rPr>
          <w:spacing w:val="95"/>
        </w:rPr>
        <w:t xml:space="preserve"> </w:t>
      </w:r>
      <w:r>
        <w:t xml:space="preserve">м.,</w:t>
      </w:r>
      <w:r>
        <w:rPr>
          <w:spacing w:val="96"/>
        </w:rPr>
        <w:t xml:space="preserve"> </w:t>
      </w:r>
      <w:r>
        <w:t xml:space="preserve">жилою</w:t>
      </w:r>
      <w:r>
        <w:rPr>
          <w:spacing w:val="98"/>
        </w:rPr>
        <w:t xml:space="preserve"> </w:t>
      </w:r>
      <w:r>
        <w:t xml:space="preserve">площею</w:t>
        <w:tab/>
        <w:tab/>
      </w:r>
      <w:r>
        <w:rPr>
          <w:u w:val="single"/>
        </w:rPr>
        <w:t xml:space="preserve"> </w:t>
        <w:tab/>
      </w:r>
      <w:r>
        <w:rPr>
          <w:spacing w:val="-29"/>
        </w:rPr>
        <w:t xml:space="preserve"> </w:t>
      </w:r>
      <w:r>
        <w:t xml:space="preserve">кв.</w:t>
      </w:r>
      <w:r>
        <w:rPr>
          <w:spacing w:val="92"/>
        </w:rPr>
        <w:t xml:space="preserve"> </w:t>
      </w:r>
      <w:r>
        <w:t xml:space="preserve">м.,</w:t>
      </w:r>
      <w:r>
        <w:rPr>
          <w:spacing w:val="94"/>
        </w:rPr>
        <w:t xml:space="preserve"> </w:t>
      </w:r>
      <w:r>
        <w:t xml:space="preserve">яке</w:t>
      </w:r>
      <w:r/>
    </w:p>
    <w:p>
      <w:pPr>
        <w:pStyle w:val="874"/>
        <w:ind w:left="0"/>
        <w:jc w:val="left"/>
      </w:pPr>
      <w:r/>
      <w:r/>
    </w:p>
    <w:p>
      <w:pPr>
        <w:pStyle w:val="874"/>
        <w:jc w:val="left"/>
        <w:tabs>
          <w:tab w:val="left" w:pos="1797" w:leader="none"/>
          <w:tab w:val="left" w:pos="2258" w:leader="none"/>
          <w:tab w:val="left" w:pos="2878" w:leader="none"/>
          <w:tab w:val="left" w:pos="4569" w:leader="none"/>
          <w:tab w:val="left" w:pos="5638" w:leader="none"/>
          <w:tab w:val="left" w:pos="6332" w:leader="none"/>
          <w:tab w:val="left" w:pos="8142" w:leader="none"/>
          <w:tab w:val="left" w:pos="8659" w:leader="none"/>
        </w:tabs>
      </w:pPr>
      <w:r>
        <w:t xml:space="preserve">складається</w:t>
        <w:tab/>
        <w:t xml:space="preserve">з</w:t>
        <w:tab/>
      </w:r>
      <w:r>
        <w:rPr>
          <w:u w:val="single"/>
        </w:rPr>
        <w:t xml:space="preserve"> </w:t>
        <w:tab/>
      </w:r>
      <w:r>
        <w:t xml:space="preserve"> </w:t>
      </w:r>
      <w:r>
        <w:rPr>
          <w:spacing w:val="12"/>
        </w:rPr>
        <w:t xml:space="preserve"> </w:t>
      </w:r>
      <w:r>
        <w:t xml:space="preserve">(кількість)</w:t>
        <w:tab/>
        <w:t xml:space="preserve">кімнат</w:t>
        <w:tab/>
        <w:t xml:space="preserve">для</w:t>
        <w:tab/>
        <w:t xml:space="preserve">проживання,</w:t>
        <w:tab/>
        <w:t xml:space="preserve">за</w:t>
        <w:tab/>
        <w:t xml:space="preserve">адресою:</w:t>
      </w:r>
      <w:r/>
    </w:p>
    <w:p>
      <w:pPr>
        <w:pStyle w:val="874"/>
        <w:ind w:left="170"/>
        <w:jc w:val="left"/>
        <w:tabs>
          <w:tab w:val="left" w:pos="6539" w:leader="none"/>
        </w:tabs>
      </w:pPr>
      <w:r>
        <w:rPr>
          <w:u w:val="single"/>
        </w:rPr>
        <w:t xml:space="preserve"> </w:t>
        <w:tab/>
      </w:r>
      <w:r>
        <w:t xml:space="preserve">.</w:t>
      </w:r>
      <w:r/>
    </w:p>
    <w:p>
      <w:pPr>
        <w:pStyle w:val="876"/>
        <w:numPr>
          <w:ilvl w:val="1"/>
          <w:numId w:val="2"/>
        </w:numPr>
        <w:ind w:left="591" w:right="0" w:hanging="491"/>
        <w:jc w:val="left"/>
        <w:spacing w:lineRule="auto" w:line="240" w:after="0" w:before="0"/>
        <w:tabs>
          <w:tab w:val="left" w:pos="591" w:leader="none"/>
          <w:tab w:val="left" w:pos="5967" w:leader="none"/>
        </w:tabs>
        <w:rPr>
          <w:sz w:val="28"/>
        </w:rPr>
      </w:pPr>
      <w:r>
        <w:rPr>
          <w:sz w:val="28"/>
        </w:rPr>
        <w:t xml:space="preserve">Разом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Орендарем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будуть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проживати</w:t>
      </w:r>
      <w:r>
        <w:rPr>
          <w:sz w:val="28"/>
          <w:u w:val="single"/>
        </w:rPr>
        <w:tab/>
      </w:r>
      <w:r>
        <w:rPr>
          <w:sz w:val="28"/>
        </w:rPr>
        <w:t xml:space="preserve">осіб, а саме:</w:t>
      </w:r>
      <w:r/>
    </w:p>
    <w:p>
      <w:pPr>
        <w:pStyle w:val="874"/>
        <w:ind w:left="0"/>
        <w:jc w:val="left"/>
        <w:rPr>
          <w:sz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6686259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line">
                  <wp:posOffset>203820</wp:posOffset>
                </wp:positionV>
                <wp:extent cx="5867400" cy="1270"/>
                <wp:effectExtent l="0" t="0" r="0" b="0"/>
                <wp:wrapTopAndBottom/>
                <wp:docPr id="3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67399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240"/>
                            <a:gd name="gd4" fmla="val 0"/>
                            <a:gd name="gd5" fmla="*/ w 0 9240"/>
                            <a:gd name="gd6" fmla="*/ h 0 1"/>
                            <a:gd name="gd7" fmla="*/ w 21600 92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240" h="1" fill="norm" stroke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240" h="1" fill="norm" stroke="1" extrusionOk="0"/>
                          </a:pathLst>
                        </a:custGeom>
                        <a:noFill/>
                        <a:ln w="711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style="position:absolute;mso-wrap-distance-left:0.0pt;mso-wrap-distance-top:0.0pt;mso-wrap-distance-right:0.0pt;mso-wrap-distance-bottom:0.0pt;z-index:266862592;o:allowoverlap:true;o:allowincell:true;mso-position-horizontal-relative:page;margin-left:85.0pt;mso-position-horizontal:absolute;mso-position-vertical-relative:line;margin-top:16.0pt;mso-position-vertical:absolute;width:462.0pt;height:0.1pt;" coordsize="100000,100000" path="m0,0l100000,0ee" filled="f" strokecolor="#000000" strokeweight="0.56pt">
                <v:path textboxrect="0,0,233766,-2147483648"/>
                <w10:wrap type="topAndBottom"/>
              </v:shape>
            </w:pict>
          </mc:Fallback>
        </mc:AlternateContent>
      </w:r>
      <w:r/>
    </w:p>
    <w:p>
      <w:pPr>
        <w:pStyle w:val="874"/>
        <w:ind w:left="170"/>
        <w:jc w:val="left"/>
        <w:spacing w:lineRule="exact" w:line="264"/>
        <w:tabs>
          <w:tab w:val="left" w:pos="9339" w:leader="none"/>
        </w:tabs>
      </w:pPr>
      <w:r>
        <w:rPr>
          <w:u w:val="single"/>
        </w:rPr>
        <w:t xml:space="preserve"> </w:t>
        <w:tab/>
      </w:r>
      <w:r>
        <w:t xml:space="preserve">.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40" w:leader="none"/>
          <w:tab w:val="left" w:pos="3502" w:leader="none"/>
        </w:tabs>
        <w:rPr>
          <w:sz w:val="28"/>
        </w:rPr>
      </w:pPr>
      <w:r>
        <w:rPr>
          <w:sz w:val="28"/>
        </w:rPr>
        <w:t xml:space="preserve">Строк оренди приміщення з моменту його прийняття за актом прийому-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передачі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становить</w:t>
      </w:r>
      <w:r>
        <w:rPr>
          <w:sz w:val="28"/>
          <w:u w:val="single"/>
        </w:rPr>
        <w:tab/>
      </w:r>
      <w:r>
        <w:rPr>
          <w:sz w:val="28"/>
        </w:rPr>
        <w:t xml:space="preserve">років/місяців.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596" w:leader="none"/>
        </w:tabs>
        <w:rPr>
          <w:sz w:val="28"/>
        </w:rPr>
      </w:pPr>
      <w:r>
        <w:rPr>
          <w:sz w:val="28"/>
        </w:rPr>
        <w:t xml:space="preserve">Орендодавець також передає Орендарю на тимчасове зберігання майно, яке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житловому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належить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Орендодавцю,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опису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майна,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невід’ємною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частиною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 на строк дії Договору. Відповідальність за збереження цього майна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Орендар згідно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діючого законодавства.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29" w:leader="none"/>
        </w:tabs>
        <w:rPr>
          <w:sz w:val="28"/>
        </w:rPr>
      </w:pPr>
      <w:r>
        <w:rPr>
          <w:sz w:val="28"/>
        </w:rPr>
        <w:t xml:space="preserve">Стан житлового приміщення, що орендується, на момент передачі його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оренду: придатне для використання у відповідності до мети оренди, визначеної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2.1 цього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Договору.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597" w:leader="none"/>
          <w:tab w:val="left" w:pos="7588" w:leader="none"/>
        </w:tabs>
        <w:rPr>
          <w:sz w:val="28"/>
        </w:rPr>
      </w:pPr>
      <w:r>
        <w:rPr>
          <w:sz w:val="28"/>
        </w:rPr>
        <w:t xml:space="preserve">Недоліки житлового приміщення, що орендується, на момент передачі його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оренду:</w:t>
      </w:r>
      <w:r>
        <w:rPr>
          <w:sz w:val="28"/>
          <w:u w:val="single"/>
        </w:rPr>
        <w:tab/>
      </w:r>
      <w:r>
        <w:rPr>
          <w:sz w:val="28"/>
        </w:rPr>
        <w:t xml:space="preserve">.</w:t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Мета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умови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використання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об’єкту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оренди</w:t>
      </w:r>
      <w:r/>
    </w:p>
    <w:p>
      <w:pPr>
        <w:pStyle w:val="876"/>
        <w:numPr>
          <w:ilvl w:val="1"/>
          <w:numId w:val="2"/>
        </w:numPr>
        <w:ind w:left="100" w:right="215" w:firstLine="0"/>
        <w:jc w:val="both"/>
        <w:spacing w:lineRule="auto" w:line="240" w:after="0" w:before="0"/>
        <w:tabs>
          <w:tab w:val="left" w:pos="634" w:leader="none"/>
        </w:tabs>
        <w:rPr>
          <w:sz w:val="28"/>
        </w:rPr>
      </w:pPr>
      <w:r>
        <w:rPr>
          <w:sz w:val="28"/>
        </w:rPr>
        <w:t xml:space="preserve">Об’єкт оренди передається в оренду для проживання Орендаря та членів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сім`ї.</w:t>
      </w:r>
      <w:r/>
    </w:p>
    <w:p>
      <w:pPr>
        <w:jc w:val="both"/>
        <w:spacing w:lineRule="auto" w:line="240" w:after="0"/>
        <w:rPr>
          <w:sz w:val="28"/>
        </w:rPr>
        <w:sectPr>
          <w:footnotePr/>
          <w:endnotePr/>
          <w:type w:val="continuous"/>
          <w:pgSz w:w="11910" w:h="16840" w:orient="portrait"/>
          <w:pgMar w:top="1040" w:right="340" w:bottom="280" w:left="1600" w:header="709" w:footer="709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874"/>
        <w:ind w:left="0"/>
        <w:jc w:val="left"/>
        <w:spacing w:before="3"/>
        <w:rPr>
          <w:sz w:val="11"/>
        </w:rPr>
      </w:pPr>
      <w:r>
        <w:rPr>
          <w:sz w:val="11"/>
        </w:rPr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89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Порядок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передачі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приміщення,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майна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45" w:leader="none"/>
        </w:tabs>
        <w:rPr>
          <w:sz w:val="28"/>
        </w:rPr>
      </w:pPr>
      <w:r>
        <w:rPr>
          <w:sz w:val="28"/>
        </w:rPr>
        <w:t xml:space="preserve">Приміщення та майно повинні бути передані Орендодавцем та прийняті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Орендарем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протягом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набрання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чинності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Договором.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майна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оренду оформлюється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прийому-передачі.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28" w:leader="none"/>
        </w:tabs>
        <w:rPr>
          <w:sz w:val="28"/>
        </w:rPr>
      </w:pPr>
      <w:r>
        <w:rPr>
          <w:sz w:val="28"/>
        </w:rPr>
        <w:t xml:space="preserve">Приміщення та майно, що орендується, вважається переданим в оренду 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підписання акту прийому-передачі.</w:t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Орендна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плата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порядок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розрахунків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740" w:leader="none"/>
        </w:tabs>
        <w:rPr>
          <w:sz w:val="28"/>
        </w:rPr>
      </w:pP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згодою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розмір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орендується,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складає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грн.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</w:rPr>
        <w:t xml:space="preserve">коп.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місяць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(цифрами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літерами)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712" w:leader="none"/>
        </w:tabs>
        <w:rPr>
          <w:sz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66863104" behindDoc="0" locked="0" layoutInCell="1" allowOverlap="1">
                <wp:simplePos x="0" y="0"/>
                <wp:positionH relativeFrom="page">
                  <wp:posOffset>3745738</wp:posOffset>
                </wp:positionH>
                <wp:positionV relativeFrom="line">
                  <wp:posOffset>385826</wp:posOffset>
                </wp:positionV>
                <wp:extent cx="81915" cy="0"/>
                <wp:effectExtent l="0" t="0" r="0" b="0"/>
                <wp:wrapNone/>
                <wp:docPr id="4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1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87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66863104;o:allowoverlap:true;o:allowincell:true;mso-position-horizontal-relative:page;margin-left:294.9pt;mso-position-horizontal:absolute;mso-position-vertical-relative:line;margin-top:30.4pt;mso-position-vertical:absolute;width:6.4pt;height:0.0pt;" coordsize="100000,100000" path="" fillcolor="#FFFFFF" strokecolor="#000000" strokeweight="0.78pt">
                <v:path textboxrect="0,0,0,0"/>
              </v:shape>
            </w:pict>
          </mc:Fallback>
        </mc:AlternateContent>
      </w:r>
      <w:r>
        <w:rPr>
          <w:sz w:val="28"/>
        </w:rPr>
        <w:t xml:space="preserve">Орендна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сплачується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коштів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бюджетних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призначень,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не пізніше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наступного місяця.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31" w:leader="none"/>
        </w:tabs>
        <w:rPr>
          <w:sz w:val="28"/>
        </w:rPr>
      </w:pPr>
      <w:r>
        <w:rPr>
          <w:sz w:val="28"/>
        </w:rPr>
        <w:t xml:space="preserve">Розмір орендної плати може переглядатися сторонами шляхом укладання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додаткового договору.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723" w:leader="none"/>
        </w:tabs>
        <w:rPr>
          <w:sz w:val="28"/>
        </w:rPr>
      </w:pPr>
      <w:r>
        <w:rPr>
          <w:sz w:val="28"/>
        </w:rPr>
        <w:t xml:space="preserve">Усі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витрати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комунальними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телефонами,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оплачуються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Орендарем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розрахунковими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рахунками,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наданими Орендодавцем.</w:t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Обов’язки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Орендодавця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02" w:leader="none"/>
        </w:tabs>
        <w:rPr>
          <w:sz w:val="28"/>
        </w:rPr>
      </w:pPr>
      <w:r>
        <w:rPr>
          <w:sz w:val="28"/>
        </w:rPr>
        <w:t xml:space="preserve">На строк, вказаний в п.1.3. цього Договору, Орендодавець передає житлове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Орендарю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прийому-передачі,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вказується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санітарно-технічного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обладнання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момент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здачі 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оренду.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69" w:leader="none"/>
        </w:tabs>
        <w:rPr>
          <w:sz w:val="28"/>
        </w:rPr>
      </w:pPr>
      <w:r>
        <w:rPr>
          <w:sz w:val="28"/>
        </w:rPr>
        <w:t xml:space="preserve">Орендодавець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технічний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оренду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житлового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приміщення,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також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стан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переданого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збереження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майна.</w:t>
      </w:r>
      <w:r/>
    </w:p>
    <w:p>
      <w:pPr>
        <w:pStyle w:val="876"/>
        <w:numPr>
          <w:ilvl w:val="1"/>
          <w:numId w:val="2"/>
        </w:numPr>
        <w:ind w:left="100" w:right="221" w:firstLine="0"/>
        <w:jc w:val="both"/>
        <w:spacing w:lineRule="auto" w:line="240" w:after="0" w:before="0"/>
        <w:tabs>
          <w:tab w:val="left" w:pos="612" w:leader="none"/>
        </w:tabs>
        <w:rPr>
          <w:sz w:val="28"/>
        </w:rPr>
      </w:pPr>
      <w:r>
        <w:rPr>
          <w:sz w:val="28"/>
        </w:rPr>
        <w:t xml:space="preserve">Орендодавець має право достроково припинити дію цього Договору у разі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Орендарем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обов’язків,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передбачених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цим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Договором.</w:t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Обов’язки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права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 xml:space="preserve">Орендаря</w:t>
      </w:r>
      <w:r/>
    </w:p>
    <w:p>
      <w:pPr>
        <w:pStyle w:val="876"/>
        <w:numPr>
          <w:ilvl w:val="1"/>
          <w:numId w:val="2"/>
        </w:numPr>
        <w:ind w:left="591" w:right="0" w:hanging="491"/>
        <w:jc w:val="both"/>
        <w:spacing w:lineRule="auto" w:line="240" w:after="0" w:before="0"/>
        <w:tabs>
          <w:tab w:val="left" w:pos="591" w:leader="none"/>
        </w:tabs>
        <w:rPr>
          <w:sz w:val="28"/>
        </w:rPr>
      </w:pPr>
      <w:r>
        <w:rPr>
          <w:sz w:val="28"/>
        </w:rPr>
        <w:t xml:space="preserve">Орендар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зобов’язується:</w:t>
      </w:r>
      <w:r/>
    </w:p>
    <w:p>
      <w:pPr>
        <w:pStyle w:val="876"/>
        <w:numPr>
          <w:ilvl w:val="2"/>
          <w:numId w:val="2"/>
        </w:numPr>
        <w:ind w:left="100" w:right="217" w:firstLine="0"/>
        <w:jc w:val="both"/>
        <w:spacing w:lineRule="auto" w:line="240" w:after="0" w:before="0"/>
        <w:tabs>
          <w:tab w:val="left" w:pos="828" w:leader="none"/>
        </w:tabs>
        <w:rPr>
          <w:sz w:val="28"/>
        </w:rPr>
      </w:pPr>
      <w:r>
        <w:rPr>
          <w:sz w:val="28"/>
        </w:rPr>
        <w:t xml:space="preserve">використовувати приміщення, що орендується виключно у відповідності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мети оренди,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визначеної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 п.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2.1 Договору;</w:t>
      </w:r>
      <w:r/>
    </w:p>
    <w:p>
      <w:pPr>
        <w:pStyle w:val="876"/>
        <w:numPr>
          <w:ilvl w:val="2"/>
          <w:numId w:val="2"/>
        </w:numPr>
        <w:ind w:left="100" w:right="219" w:firstLine="0"/>
        <w:jc w:val="both"/>
        <w:spacing w:lineRule="auto" w:line="240" w:after="0" w:before="0"/>
        <w:tabs>
          <w:tab w:val="left" w:pos="871" w:leader="none"/>
        </w:tabs>
        <w:rPr>
          <w:sz w:val="28"/>
        </w:rPr>
      </w:pPr>
      <w:r>
        <w:rPr>
          <w:sz w:val="28"/>
        </w:rPr>
        <w:t xml:space="preserve"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приміщеннями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жилих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прибудинковими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територіями.</w:t>
      </w:r>
      <w:r/>
    </w:p>
    <w:p>
      <w:pPr>
        <w:pStyle w:val="876"/>
        <w:numPr>
          <w:ilvl w:val="2"/>
          <w:numId w:val="2"/>
        </w:numPr>
        <w:ind w:left="100" w:right="217" w:firstLine="0"/>
        <w:jc w:val="both"/>
        <w:spacing w:lineRule="auto" w:line="240" w:after="0" w:before="0"/>
        <w:tabs>
          <w:tab w:val="left" w:pos="866" w:leader="none"/>
        </w:tabs>
        <w:rPr>
          <w:sz w:val="28"/>
        </w:rPr>
      </w:pPr>
      <w:r>
        <w:rPr>
          <w:sz w:val="28"/>
        </w:rPr>
        <w:t xml:space="preserve">утримувати орендоване житлове приміщення в належному технічному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передбаченому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санітарними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експлуатації, встановленого в житловому приміщенні санітарно-технічного 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інженерного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обладнання,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дотримуватися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протипожежних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користування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тепловою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електричною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енергією,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допускати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перевантаження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електроенергії;</w:t>
      </w:r>
      <w:r/>
    </w:p>
    <w:p>
      <w:pPr>
        <w:pStyle w:val="876"/>
        <w:numPr>
          <w:ilvl w:val="2"/>
          <w:numId w:val="2"/>
        </w:numPr>
        <w:ind w:left="100" w:right="217" w:firstLine="0"/>
        <w:jc w:val="both"/>
        <w:spacing w:lineRule="auto" w:line="240" w:after="0" w:before="0"/>
        <w:tabs>
          <w:tab w:val="left" w:pos="818" w:leader="none"/>
        </w:tabs>
        <w:rPr>
          <w:sz w:val="28"/>
        </w:rPr>
      </w:pPr>
      <w:r>
        <w:rPr>
          <w:sz w:val="28"/>
        </w:rPr>
        <w:t xml:space="preserve">виконувати поточний ремонт орендованого приміщення, а також усувати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пошкодження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орендованому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приміщенні,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виникли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вини;</w:t>
      </w:r>
      <w:r/>
    </w:p>
    <w:p>
      <w:pPr>
        <w:pStyle w:val="874"/>
        <w:ind w:right="217"/>
      </w:pPr>
      <w:r>
        <w:t xml:space="preserve">6.1.5</w:t>
      </w:r>
      <w:r>
        <w:rPr>
          <w:spacing w:val="1"/>
        </w:rPr>
        <w:t xml:space="preserve"> </w:t>
      </w:r>
      <w:r>
        <w:t xml:space="preserve">виконувати</w:t>
      </w:r>
      <w:r>
        <w:rPr>
          <w:spacing w:val="1"/>
        </w:rPr>
        <w:t xml:space="preserve"> </w:t>
      </w:r>
      <w:r>
        <w:t xml:space="preserve">обов’язки</w:t>
      </w:r>
      <w:r>
        <w:rPr>
          <w:spacing w:val="1"/>
        </w:rPr>
        <w:t xml:space="preserve"> </w:t>
      </w:r>
      <w:r>
        <w:t xml:space="preserve">щодо</w:t>
      </w:r>
      <w:r>
        <w:rPr>
          <w:spacing w:val="1"/>
        </w:rPr>
        <w:t xml:space="preserve"> </w:t>
      </w:r>
      <w:r>
        <w:t xml:space="preserve">збереження</w:t>
      </w:r>
      <w:r>
        <w:rPr>
          <w:spacing w:val="1"/>
        </w:rPr>
        <w:t xml:space="preserve"> </w:t>
      </w:r>
      <w:r>
        <w:t xml:space="preserve">прийнятого</w:t>
      </w:r>
      <w:r>
        <w:rPr>
          <w:spacing w:val="1"/>
        </w:rPr>
        <w:t xml:space="preserve"> </w:t>
      </w:r>
      <w:r>
        <w:t xml:space="preserve">за</w:t>
      </w:r>
      <w:r>
        <w:rPr>
          <w:spacing w:val="1"/>
        </w:rPr>
        <w:t xml:space="preserve"> </w:t>
      </w:r>
      <w:r>
        <w:t xml:space="preserve">актом</w:t>
      </w:r>
      <w:r>
        <w:rPr>
          <w:spacing w:val="-67"/>
        </w:rPr>
        <w:t xml:space="preserve"> </w:t>
      </w:r>
      <w:r>
        <w:t xml:space="preserve">передачі</w:t>
      </w:r>
      <w:r>
        <w:rPr>
          <w:spacing w:val="-2"/>
        </w:rPr>
        <w:t xml:space="preserve"> </w:t>
      </w:r>
      <w:r>
        <w:t xml:space="preserve">майна</w:t>
      </w:r>
      <w:r/>
    </w:p>
    <w:p>
      <w:pPr>
        <w:spacing w:after="0"/>
        <w:sectPr>
          <w:headerReference w:type="default" r:id="rId9"/>
          <w:footnotePr/>
          <w:endnotePr/>
          <w:type w:val="nextPage"/>
          <w:pgSz w:w="11910" w:h="16840" w:orient="portrait"/>
          <w:pgMar w:top="1040" w:right="340" w:bottom="280" w:left="1600" w:header="728" w:footer="0" w:gutter="0"/>
          <w:cols w:num="1" w:sep="0" w:space="1701" w:equalWidth="1"/>
          <w:docGrid w:linePitch="360"/>
        </w:sectPr>
      </w:pPr>
      <w:r/>
      <w:r/>
    </w:p>
    <w:p>
      <w:pPr>
        <w:pStyle w:val="874"/>
        <w:ind w:left="0"/>
        <w:jc w:val="left"/>
        <w:spacing w:before="3"/>
        <w:rPr>
          <w:sz w:val="11"/>
        </w:rPr>
      </w:pPr>
      <w:r>
        <w:rPr>
          <w:sz w:val="11"/>
        </w:rPr>
      </w:r>
      <w:r/>
    </w:p>
    <w:p>
      <w:pPr>
        <w:pStyle w:val="874"/>
        <w:spacing w:before="89"/>
      </w:pPr>
      <w:r>
        <w:t xml:space="preserve">Орендодавця,</w:t>
      </w:r>
      <w:r>
        <w:rPr>
          <w:spacing w:val="-5"/>
        </w:rPr>
        <w:t xml:space="preserve"> </w:t>
      </w:r>
      <w:r>
        <w:t xml:space="preserve">яке</w:t>
      </w:r>
      <w:r>
        <w:rPr>
          <w:spacing w:val="-5"/>
        </w:rPr>
        <w:t xml:space="preserve"> </w:t>
      </w:r>
      <w:r>
        <w:t xml:space="preserve">знаходиться</w:t>
      </w:r>
      <w:r>
        <w:rPr>
          <w:spacing w:val="-4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приміщенні,</w:t>
      </w:r>
      <w:r>
        <w:rPr>
          <w:spacing w:val="-4"/>
        </w:rPr>
        <w:t xml:space="preserve"> </w:t>
      </w:r>
      <w:r>
        <w:t xml:space="preserve">переданому</w:t>
      </w:r>
      <w:r>
        <w:rPr>
          <w:spacing w:val="-4"/>
        </w:rPr>
        <w:t xml:space="preserve"> </w:t>
      </w:r>
      <w:r>
        <w:t xml:space="preserve">йому</w:t>
      </w:r>
      <w:r>
        <w:rPr>
          <w:spacing w:val="-4"/>
        </w:rPr>
        <w:t xml:space="preserve"> </w:t>
      </w:r>
      <w:r>
        <w:t xml:space="preserve">в</w:t>
      </w:r>
      <w:r>
        <w:rPr>
          <w:spacing w:val="-4"/>
        </w:rPr>
        <w:t xml:space="preserve"> </w:t>
      </w:r>
      <w:r>
        <w:t xml:space="preserve">оренду;</w:t>
      </w:r>
      <w:r/>
    </w:p>
    <w:p>
      <w:pPr>
        <w:pStyle w:val="876"/>
        <w:numPr>
          <w:ilvl w:val="2"/>
          <w:numId w:val="1"/>
        </w:numPr>
        <w:ind w:left="100" w:right="217" w:firstLine="0"/>
        <w:jc w:val="both"/>
        <w:spacing w:lineRule="auto" w:line="240" w:after="0" w:before="0"/>
        <w:tabs>
          <w:tab w:val="left" w:pos="839" w:leader="none"/>
        </w:tabs>
        <w:rPr>
          <w:sz w:val="28"/>
        </w:rPr>
      </w:pPr>
      <w:r>
        <w:rPr>
          <w:sz w:val="28"/>
        </w:rPr>
        <w:t xml:space="preserve">своєчасно оплачувати житлово-комунальні послуги на підставі рахунків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відповідних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організацій.</w:t>
      </w:r>
      <w:r/>
    </w:p>
    <w:p>
      <w:pPr>
        <w:pStyle w:val="876"/>
        <w:numPr>
          <w:ilvl w:val="2"/>
          <w:numId w:val="1"/>
        </w:numPr>
        <w:ind w:left="100" w:right="217" w:firstLine="0"/>
        <w:jc w:val="both"/>
        <w:spacing w:lineRule="auto" w:line="240" w:after="0" w:before="0"/>
        <w:tabs>
          <w:tab w:val="left" w:pos="813" w:leader="none"/>
        </w:tabs>
        <w:rPr>
          <w:sz w:val="28"/>
        </w:rPr>
      </w:pPr>
      <w:r>
        <w:rPr>
          <w:sz w:val="28"/>
        </w:rPr>
        <w:t xml:space="preserve">у разі несвоєчасного здійснення платежів за житлово-комунальні послуги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сплачувати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пеню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 встановлених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законом розмірах.</w:t>
      </w:r>
      <w:r/>
    </w:p>
    <w:p>
      <w:pPr>
        <w:pStyle w:val="876"/>
        <w:numPr>
          <w:ilvl w:val="1"/>
          <w:numId w:val="2"/>
        </w:numPr>
        <w:ind w:left="591" w:right="0" w:hanging="491"/>
        <w:jc w:val="both"/>
        <w:spacing w:lineRule="auto" w:line="240" w:after="0" w:before="0"/>
        <w:tabs>
          <w:tab w:val="left" w:pos="591" w:leader="none"/>
        </w:tabs>
        <w:rPr>
          <w:sz w:val="28"/>
        </w:rPr>
      </w:pPr>
      <w:r>
        <w:rPr>
          <w:sz w:val="28"/>
        </w:rPr>
        <w:t xml:space="preserve">Орендар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має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права:</w:t>
      </w:r>
      <w:r/>
    </w:p>
    <w:p>
      <w:pPr>
        <w:pStyle w:val="876"/>
        <w:numPr>
          <w:ilvl w:val="2"/>
          <w:numId w:val="2"/>
        </w:numPr>
        <w:ind w:left="801" w:right="0" w:hanging="701"/>
        <w:jc w:val="both"/>
        <w:spacing w:lineRule="auto" w:line="240" w:after="0" w:before="0"/>
        <w:tabs>
          <w:tab w:val="left" w:pos="801" w:leader="none"/>
        </w:tabs>
        <w:rPr>
          <w:sz w:val="28"/>
        </w:rPr>
      </w:pPr>
      <w:r>
        <w:rPr>
          <w:sz w:val="28"/>
        </w:rPr>
        <w:t xml:space="preserve">здійснювати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перепланування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перебудову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приміщення;</w:t>
      </w:r>
      <w:r/>
    </w:p>
    <w:p>
      <w:pPr>
        <w:pStyle w:val="876"/>
        <w:numPr>
          <w:ilvl w:val="2"/>
          <w:numId w:val="2"/>
        </w:numPr>
        <w:ind w:left="801" w:right="0" w:hanging="701"/>
        <w:jc w:val="both"/>
        <w:spacing w:lineRule="auto" w:line="240" w:after="0" w:before="0"/>
        <w:tabs>
          <w:tab w:val="left" w:pos="801" w:leader="none"/>
        </w:tabs>
        <w:rPr>
          <w:sz w:val="28"/>
        </w:rPr>
      </w:pPr>
      <w:r>
        <w:rPr>
          <w:sz w:val="28"/>
        </w:rPr>
        <w:t xml:space="preserve">передавати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суборенду.</w:t>
      </w:r>
      <w:r/>
    </w:p>
    <w:p>
      <w:pPr>
        <w:pStyle w:val="876"/>
        <w:numPr>
          <w:ilvl w:val="1"/>
          <w:numId w:val="2"/>
        </w:numPr>
        <w:ind w:left="100" w:right="221" w:firstLine="0"/>
        <w:jc w:val="both"/>
        <w:spacing w:lineRule="auto" w:line="240" w:after="0" w:before="0"/>
        <w:tabs>
          <w:tab w:val="left" w:pos="628" w:leader="none"/>
        </w:tabs>
        <w:rPr>
          <w:sz w:val="28"/>
        </w:rPr>
      </w:pPr>
      <w:r>
        <w:rPr>
          <w:sz w:val="28"/>
        </w:rPr>
        <w:t xml:space="preserve">У разі спливу строку дії цього Договору Орендар має преважне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укладання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житлового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приміщення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новий строк.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08" w:leader="none"/>
        </w:tabs>
        <w:rPr>
          <w:sz w:val="28"/>
        </w:rPr>
      </w:pPr>
      <w:r>
        <w:rPr>
          <w:sz w:val="28"/>
        </w:rPr>
        <w:t xml:space="preserve">Орендар має право дострокового припинити дію цього Договору письмово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попередивши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Орендодавця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пізніше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місяць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закінчення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строку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оренди.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01" w:leader="none"/>
        </w:tabs>
        <w:rPr>
          <w:sz w:val="28"/>
        </w:rPr>
      </w:pPr>
      <w:r>
        <w:rPr>
          <w:sz w:val="28"/>
        </w:rPr>
        <w:t xml:space="preserve">У разі дострокового припинення дії даного договору Орендар зобов’язаний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найкоротший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термін вивільнити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орендоване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житлове приміщення.</w:t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Відповідальність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сторін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24" w:leader="none"/>
        </w:tabs>
        <w:rPr>
          <w:sz w:val="28"/>
        </w:rPr>
      </w:pPr>
      <w:r>
        <w:rPr>
          <w:sz w:val="28"/>
        </w:rPr>
        <w:t xml:space="preserve">У випадку порушення своїх зобов&amp;apos;язань за цим Договором Сторони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несуть відповідальність, згідно з чинним законодавством України. Порушенням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зобов’язання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або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порушенням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умов,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визначених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змістом зобов’язання (неналежне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виконання).</w:t>
      </w:r>
      <w:r/>
    </w:p>
    <w:p>
      <w:pPr>
        <w:pStyle w:val="876"/>
        <w:numPr>
          <w:ilvl w:val="1"/>
          <w:numId w:val="2"/>
        </w:numPr>
        <w:ind w:left="100" w:right="217" w:firstLine="0"/>
        <w:jc w:val="both"/>
        <w:spacing w:lineRule="auto" w:line="240" w:after="0" w:before="0"/>
        <w:tabs>
          <w:tab w:val="left" w:pos="604" w:leader="none"/>
        </w:tabs>
        <w:rPr>
          <w:sz w:val="28"/>
        </w:rPr>
      </w:pPr>
      <w:r>
        <w:rPr>
          <w:sz w:val="28"/>
        </w:rPr>
        <w:t xml:space="preserve">Сторони не несуть відповідальності за порушення своїх зобов’язань за цим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Договором, якщо воно сталося не з їх вини. Сторона вважається невинною,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доведе,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вжила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всіх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залежних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від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заходів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виконання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обов’язків.</w:t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Вирішення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спорів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28" w:leader="none"/>
        </w:tabs>
        <w:rPr>
          <w:sz w:val="28"/>
        </w:rPr>
      </w:pPr>
      <w:r>
        <w:rPr>
          <w:sz w:val="28"/>
        </w:rPr>
        <w:t xml:space="preserve">Усі спори, що пов’язані із цим Договором, його укладанням або такі,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виникають в процесі виконання умов цього Договору, вирішуються шляхом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переговорів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між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Сторін.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Якщо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спір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неможливо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вирішити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шляхом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переговорів,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він вирішується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 судовому порядку.</w:t>
      </w:r>
      <w:r/>
    </w:p>
    <w:p>
      <w:pPr>
        <w:pStyle w:val="876"/>
        <w:numPr>
          <w:ilvl w:val="0"/>
          <w:numId w:val="2"/>
        </w:numPr>
        <w:ind w:left="381" w:right="0" w:hanging="281"/>
        <w:jc w:val="both"/>
        <w:spacing w:lineRule="auto" w:line="240" w:after="0" w:before="0"/>
        <w:tabs>
          <w:tab w:val="left" w:pos="381" w:leader="none"/>
        </w:tabs>
        <w:rPr>
          <w:i/>
          <w:sz w:val="28"/>
        </w:rPr>
      </w:pPr>
      <w:r>
        <w:rPr>
          <w:i/>
          <w:sz w:val="28"/>
        </w:rPr>
        <w:t xml:space="preserve">Строк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дії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Договору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інші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умови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14" w:leader="none"/>
        </w:tabs>
        <w:rPr>
          <w:sz w:val="28"/>
        </w:rPr>
      </w:pPr>
      <w:r>
        <w:rPr>
          <w:sz w:val="28"/>
        </w:rPr>
        <w:t xml:space="preserve">Цей Договір набирає чинності з моменту його підписання Сторонами і діє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</w:rPr>
        <w:t xml:space="preserve">.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712" w:leader="none"/>
        </w:tabs>
        <w:rPr>
          <w:sz w:val="28"/>
        </w:rPr>
      </w:pPr>
      <w:r>
        <w:rPr>
          <w:sz w:val="28"/>
        </w:rPr>
        <w:t xml:space="preserve">Після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підписання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переговори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листування,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попередні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угоди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протоколи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наміри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питань,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інакше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стосуються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Договору,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втрачають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юридичну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силу.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21" w:leader="none"/>
        </w:tabs>
        <w:rPr>
          <w:sz w:val="28"/>
        </w:rPr>
      </w:pPr>
      <w:r>
        <w:rPr>
          <w:sz w:val="28"/>
        </w:rPr>
        <w:t xml:space="preserve">Зміни в цей Договір можуть бути внесені за взаємною згодою Сторін, що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оформляється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додатковим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Договором до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Договору.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19" w:leader="none"/>
        </w:tabs>
        <w:rPr>
          <w:sz w:val="28"/>
        </w:rPr>
      </w:pPr>
      <w:r>
        <w:rPr>
          <w:sz w:val="28"/>
        </w:rPr>
        <w:t xml:space="preserve">Зміни та доповнення, додаткові Договори та додатки до цього Договору 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його невід&amp;apos;ємною частиною і мають юридичну силу у разі, якщо вони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викладені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 письмовій формі та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підписані Сторонами.</w:t>
      </w:r>
      <w:r/>
    </w:p>
    <w:p>
      <w:pPr>
        <w:pStyle w:val="876"/>
        <w:numPr>
          <w:ilvl w:val="1"/>
          <w:numId w:val="2"/>
        </w:numPr>
        <w:ind w:left="100" w:right="219" w:firstLine="0"/>
        <w:jc w:val="both"/>
        <w:spacing w:lineRule="auto" w:line="240" w:after="0" w:before="0"/>
        <w:tabs>
          <w:tab w:val="left" w:pos="660" w:leader="none"/>
        </w:tabs>
        <w:rPr>
          <w:sz w:val="28"/>
        </w:rPr>
      </w:pPr>
      <w:r>
        <w:rPr>
          <w:sz w:val="28"/>
        </w:rPr>
        <w:t xml:space="preserve">Усі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правовідносини,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що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виникають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у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зв’язку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з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виконанням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умов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цього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врегульовані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регламентуються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законодавства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України.</w:t>
      </w:r>
      <w:r/>
    </w:p>
    <w:p>
      <w:pPr>
        <w:jc w:val="both"/>
        <w:spacing w:lineRule="auto" w:line="240" w:after="0"/>
        <w:rPr>
          <w:sz w:val="28"/>
        </w:rPr>
        <w:sectPr>
          <w:footnotePr/>
          <w:endnotePr/>
          <w:type w:val="nextPage"/>
          <w:pgSz w:w="11910" w:h="16840" w:orient="portrait"/>
          <w:pgMar w:top="1040" w:right="340" w:bottom="280" w:left="1600" w:header="728" w:footer="0" w:gutter="0"/>
          <w:cols w:num="1" w:sep="0" w:space="1701" w:equalWidth="1"/>
          <w:docGrid w:linePitch="360"/>
        </w:sectPr>
      </w:pPr>
      <w:r>
        <w:rPr>
          <w:sz w:val="28"/>
        </w:rPr>
      </w:r>
      <w:r/>
    </w:p>
    <w:p>
      <w:pPr>
        <w:pStyle w:val="874"/>
        <w:ind w:left="0"/>
        <w:jc w:val="left"/>
        <w:spacing w:before="3"/>
        <w:rPr>
          <w:sz w:val="11"/>
        </w:rPr>
      </w:pPr>
      <w:r>
        <w:rPr>
          <w:sz w:val="11"/>
        </w:rPr>
      </w:r>
      <w:r/>
    </w:p>
    <w:p>
      <w:pPr>
        <w:pStyle w:val="876"/>
        <w:numPr>
          <w:ilvl w:val="1"/>
          <w:numId w:val="2"/>
        </w:numPr>
        <w:ind w:left="643" w:right="0" w:hanging="543"/>
        <w:jc w:val="left"/>
        <w:spacing w:lineRule="auto" w:line="240" w:after="0" w:before="89"/>
        <w:tabs>
          <w:tab w:val="left" w:pos="643" w:leader="none"/>
          <w:tab w:val="left" w:pos="7444" w:leader="none"/>
          <w:tab w:val="left" w:pos="9869" w:leader="none"/>
        </w:tabs>
        <w:rPr>
          <w:sz w:val="28"/>
        </w:rPr>
      </w:pPr>
      <w:r>
        <w:rPr>
          <w:sz w:val="28"/>
        </w:rPr>
        <w:t xml:space="preserve">Цей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Договір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складений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українською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мовою,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на</w:t>
      </w:r>
      <w:r>
        <w:rPr>
          <w:sz w:val="28"/>
          <w:u w:val="single"/>
        </w:rPr>
        <w:tab/>
      </w:r>
      <w:r>
        <w:rPr>
          <w:sz w:val="28"/>
        </w:rPr>
        <w:t xml:space="preserve">сторінках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у  </w:t>
      </w:r>
      <w:r>
        <w:rPr>
          <w:spacing w:val="-20"/>
          <w:sz w:val="28"/>
        </w:rPr>
        <w:t xml:space="preserve"> </w:t>
      </w:r>
      <w:r>
        <w:rPr>
          <w:sz w:val="28"/>
          <w:u w:val="single"/>
        </w:rPr>
        <w:t xml:space="preserve"> </w:t>
        <w:tab/>
      </w:r>
      <w:r/>
    </w:p>
    <w:p>
      <w:pPr>
        <w:pStyle w:val="874"/>
        <w:jc w:val="left"/>
      </w:pPr>
      <w:r>
        <w:t xml:space="preserve">примірниках,</w:t>
      </w:r>
      <w:r>
        <w:rPr>
          <w:spacing w:val="-4"/>
        </w:rPr>
        <w:t xml:space="preserve"> </w:t>
      </w:r>
      <w:r>
        <w:t xml:space="preserve">кожний</w:t>
      </w:r>
      <w:r>
        <w:rPr>
          <w:spacing w:val="-4"/>
        </w:rPr>
        <w:t xml:space="preserve"> </w:t>
      </w:r>
      <w:r>
        <w:t xml:space="preserve">з</w:t>
      </w:r>
      <w:r>
        <w:rPr>
          <w:spacing w:val="-4"/>
        </w:rPr>
        <w:t xml:space="preserve"> </w:t>
      </w:r>
      <w:r>
        <w:t xml:space="preserve">яких</w:t>
      </w:r>
      <w:r>
        <w:rPr>
          <w:spacing w:val="-6"/>
        </w:rPr>
        <w:t xml:space="preserve"> </w:t>
      </w:r>
      <w:r>
        <w:t xml:space="preserve">має</w:t>
      </w:r>
      <w:r>
        <w:rPr>
          <w:spacing w:val="-4"/>
        </w:rPr>
        <w:t xml:space="preserve"> </w:t>
      </w:r>
      <w:r>
        <w:t xml:space="preserve">однакову</w:t>
      </w:r>
      <w:r>
        <w:rPr>
          <w:spacing w:val="-4"/>
        </w:rPr>
        <w:t xml:space="preserve"> </w:t>
      </w:r>
      <w:r>
        <w:t xml:space="preserve">юридичну</w:t>
      </w:r>
      <w:r>
        <w:rPr>
          <w:spacing w:val="-6"/>
        </w:rPr>
        <w:t xml:space="preserve"> </w:t>
      </w:r>
      <w:r>
        <w:t xml:space="preserve">силу.</w:t>
      </w:r>
      <w:r/>
    </w:p>
    <w:p>
      <w:pPr>
        <w:pStyle w:val="876"/>
        <w:numPr>
          <w:ilvl w:val="1"/>
          <w:numId w:val="2"/>
        </w:numPr>
        <w:ind w:left="100" w:right="232" w:firstLine="0"/>
        <w:jc w:val="left"/>
        <w:spacing w:lineRule="auto" w:line="240" w:after="0" w:before="0"/>
        <w:tabs>
          <w:tab w:val="left" w:pos="791" w:leader="none"/>
          <w:tab w:val="left" w:pos="792" w:leader="none"/>
          <w:tab w:val="left" w:pos="1327" w:leader="none"/>
          <w:tab w:val="left" w:pos="2457" w:leader="none"/>
          <w:tab w:val="left" w:pos="3483" w:leader="none"/>
          <w:tab w:val="left" w:pos="4179" w:leader="none"/>
          <w:tab w:val="left" w:pos="5386" w:leader="none"/>
          <w:tab w:val="left" w:pos="6293" w:leader="none"/>
          <w:tab w:val="left" w:pos="7119" w:leader="none"/>
          <w:tab w:val="left" w:pos="8819" w:leader="none"/>
        </w:tabs>
        <w:rPr>
          <w:sz w:val="28"/>
        </w:rPr>
      </w:pPr>
      <w:r>
        <w:rPr>
          <w:sz w:val="28"/>
        </w:rPr>
        <w:t xml:space="preserve">За</w:t>
        <w:tab/>
        <w:t xml:space="preserve">згодою</w:t>
        <w:tab/>
        <w:t xml:space="preserve">сторін</w:t>
        <w:tab/>
        <w:t xml:space="preserve">цей</w:t>
        <w:tab/>
        <w:t xml:space="preserve">Договір</w:t>
        <w:tab/>
        <w:t xml:space="preserve">може</w:t>
        <w:tab/>
        <w:t xml:space="preserve">бути</w:t>
        <w:tab/>
        <w:t xml:space="preserve">доповнений</w:t>
        <w:tab/>
      </w:r>
      <w:r>
        <w:rPr>
          <w:spacing w:val="-2"/>
          <w:sz w:val="28"/>
        </w:rPr>
        <w:t xml:space="preserve">іншими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зобов’язаннями,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що оформлюється додатковим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Договором.</w:t>
      </w:r>
      <w:r/>
    </w:p>
    <w:p>
      <w:pPr>
        <w:pStyle w:val="876"/>
        <w:numPr>
          <w:ilvl w:val="0"/>
          <w:numId w:val="2"/>
        </w:numPr>
        <w:ind w:left="521" w:right="0" w:hanging="421"/>
        <w:jc w:val="left"/>
        <w:spacing w:lineRule="auto" w:line="240" w:after="0" w:before="0"/>
        <w:tabs>
          <w:tab w:val="left" w:pos="521" w:leader="none"/>
        </w:tabs>
        <w:rPr>
          <w:i/>
          <w:sz w:val="28"/>
        </w:rPr>
      </w:pPr>
      <w:r>
        <w:rPr>
          <w:i/>
          <w:sz w:val="28"/>
        </w:rPr>
        <w:t xml:space="preserve">Підписи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та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реквізити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сторін.</w:t>
      </w:r>
      <w:r/>
    </w:p>
    <w:p>
      <w:pPr>
        <w:pStyle w:val="874"/>
        <w:ind w:left="0"/>
        <w:jc w:val="left"/>
        <w:rPr>
          <w:i/>
          <w:sz w:val="30"/>
        </w:rPr>
      </w:pPr>
      <w:r>
        <w:rPr>
          <w:i/>
          <w:sz w:val="30"/>
        </w:rPr>
      </w:r>
      <w:r/>
    </w:p>
    <w:p>
      <w:pPr>
        <w:pStyle w:val="874"/>
        <w:ind w:right="5153"/>
        <w:jc w:val="left"/>
        <w:spacing w:before="207"/>
      </w:pPr>
      <w:r>
        <w:t xml:space="preserve">Начальник відділу соціального захисту</w:t>
      </w:r>
      <w:r>
        <w:rPr>
          <w:spacing w:val="-67"/>
        </w:rPr>
        <w:t xml:space="preserve"> </w:t>
      </w:r>
      <w:r>
        <w:t xml:space="preserve">населення,</w:t>
      </w:r>
      <w:r>
        <w:rPr>
          <w:spacing w:val="-2"/>
        </w:rPr>
        <w:t xml:space="preserve"> </w:t>
      </w:r>
      <w:r>
        <w:t xml:space="preserve">сім’ї, молоді та</w:t>
      </w:r>
      <w:r>
        <w:rPr>
          <w:spacing w:val="-2"/>
        </w:rPr>
        <w:t xml:space="preserve"> </w:t>
      </w:r>
      <w:r>
        <w:t xml:space="preserve">охорони</w:t>
      </w:r>
      <w:r/>
    </w:p>
    <w:p>
      <w:pPr>
        <w:pStyle w:val="874"/>
        <w:jc w:val="left"/>
        <w:tabs>
          <w:tab w:val="left" w:pos="6757" w:leader="none"/>
        </w:tabs>
      </w:pPr>
      <w:r>
        <w:t xml:space="preserve">здоров’я</w:t>
      </w:r>
      <w:r>
        <w:rPr>
          <w:spacing w:val="-2"/>
        </w:rPr>
        <w:t xml:space="preserve"> </w:t>
      </w:r>
      <w:r>
        <w:t xml:space="preserve">Менської</w:t>
      </w:r>
      <w:r>
        <w:rPr>
          <w:spacing w:val="-2"/>
        </w:rPr>
        <w:t xml:space="preserve"> </w:t>
      </w:r>
      <w:r>
        <w:t xml:space="preserve">міської</w:t>
      </w:r>
      <w:r>
        <w:rPr>
          <w:spacing w:val="-2"/>
        </w:rPr>
        <w:t xml:space="preserve"> </w:t>
      </w:r>
      <w:r>
        <w:t xml:space="preserve">ради</w:t>
        <w:tab/>
        <w:t xml:space="preserve">Марина</w:t>
      </w:r>
      <w:r>
        <w:rPr>
          <w:spacing w:val="-4"/>
        </w:rPr>
        <w:t xml:space="preserve"> </w:t>
      </w:r>
      <w:r>
        <w:t xml:space="preserve">МОСКАЛЬЧУК</w:t>
      </w:r>
      <w:r/>
    </w:p>
    <w:sectPr>
      <w:footnotePr/>
      <w:endnotePr/>
      <w:type w:val="nextPage"/>
      <w:pgSz w:w="11910" w:h="16840" w:orient="portrait"/>
      <w:pgMar w:top="1040" w:right="340" w:bottom="280" w:left="1600" w:header="728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ind w:left="0"/>
      <w:jc w:val="left"/>
      <w:spacing w:lineRule="auto" w:line="14"/>
      <w:rPr>
        <w:sz w:val="20"/>
      </w:rP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6932224" behindDoc="0" locked="0" layoutInCell="1" allowOverlap="1">
              <wp:simplePos x="0" y="0"/>
              <wp:positionH relativeFrom="page">
                <wp:posOffset>3851444</wp:posOffset>
              </wp:positionH>
              <wp:positionV relativeFrom="page">
                <wp:posOffset>449288</wp:posOffset>
              </wp:positionV>
              <wp:extent cx="95250" cy="180340"/>
              <wp:effectExtent l="0" t="0" r="0" b="0"/>
              <wp:wrapNone/>
              <wp:docPr id="1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10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2</w:t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66932224;o:allowoverlap:true;o:allowincell:true;mso-position-horizontal-relative:page;margin-left:303.3pt;mso-position-horizontal:absolute;mso-position-vertical-relative:page;margin-top:35.4pt;mso-position-vertical:absolute;width:7.5pt;height:14.2pt;" coordsize="100000,100000" path="" filled="f" stroked="f">
              <v:path textboxrect="0,0,0,0"/>
              <v:textbox>
                <w:txbxContent>
                  <w:p>
                    <w:pPr>
                      <w:ind w:left="20" w:right="0" w:firstLine="0"/>
                      <w:jc w:val="left"/>
                      <w:spacing w:before="1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2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66931712" behindDoc="0" locked="0" layoutInCell="1" allowOverlap="1">
              <wp:simplePos x="0" y="0"/>
              <wp:positionH relativeFrom="page">
                <wp:posOffset>5782821</wp:posOffset>
              </wp:positionH>
              <wp:positionV relativeFrom="page">
                <wp:posOffset>449828</wp:posOffset>
              </wp:positionV>
              <wp:extent cx="1431290" cy="194310"/>
              <wp:effectExtent l="0" t="0" r="0" b="0"/>
              <wp:wrapNone/>
              <wp:docPr id="2" name="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31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0" w:firstLine="0"/>
                            <w:jc w:val="left"/>
                            <w:spacing w:before="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продовження</w:t>
                          </w:r>
                          <w:r>
                            <w:rPr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додатка</w:t>
                          </w:r>
                          <w:r/>
                        </w:p>
                      </w:txbxContent>
                    </wps:txbx>
                    <wps:bodyPr wrap="square" lIns="0" tIns="0" rIns="0" bIns="0"/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66931712;o:allowoverlap:true;o:allowincell:true;mso-position-horizontal-relative:page;margin-left:455.3pt;mso-position-horizontal:absolute;mso-position-vertical-relative:page;margin-top:35.4pt;mso-position-vertical:absolute;width:112.7pt;height:15.3pt;" coordsize="100000,100000" path="" filled="f" stroked="f">
              <v:path textboxrect="0,0,0,0"/>
              <v:textbox>
                <w:txbxContent>
                  <w:p>
                    <w:pPr>
                      <w:ind w:left="20" w:right="0" w:firstLine="0"/>
                      <w:jc w:val="left"/>
                      <w:spacing w:before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продовження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додатка</w:t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1" w:hanging="738"/>
        <w:jc w:val="left"/>
      </w:pPr>
      <w:rPr>
        <w:rFonts w:hint="default"/>
        <w:lang w:val="uk-UA" w:bidi="ar-SA" w:eastAsia="en-US"/>
      </w:rPr>
    </w:lvl>
    <w:lvl w:ilvl="1">
      <w:start w:val="1"/>
      <w:numFmt w:val="decimal"/>
      <w:isLgl w:val="false"/>
      <w:suff w:val="tab"/>
      <w:lvlText w:val="%1.%2"/>
      <w:lvlJc w:val="left"/>
      <w:pPr>
        <w:ind w:left="101" w:hanging="738"/>
        <w:jc w:val="left"/>
      </w:pPr>
      <w:rPr>
        <w:rFonts w:hint="default"/>
        <w:lang w:val="uk-UA" w:bidi="ar-SA" w:eastAsia="en-US"/>
      </w:rPr>
    </w:lvl>
    <w:lvl w:ilvl="2">
      <w:start w:val="6"/>
      <w:numFmt w:val="decimal"/>
      <w:isLgl w:val="false"/>
      <w:suff w:val="tab"/>
      <w:lvlText w:val="%1.%2.%3."/>
      <w:lvlJc w:val="left"/>
      <w:pPr>
        <w:ind w:left="101" w:hanging="738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3061" w:hanging="738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4048" w:hanging="738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5035" w:hanging="738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6022" w:hanging="738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7009" w:hanging="738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996" w:hanging="738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81" w:hanging="280"/>
        <w:jc w:val="left"/>
      </w:pPr>
      <w:rPr>
        <w:rFonts w:ascii="Times New Roman" w:hAnsi="Times New Roman" w:cs="Times New Roman" w:eastAsia="Times New Roman" w:hint="default"/>
        <w:i/>
        <w:iCs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1" w:hanging="620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1" w:hanging="727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800" w:hanging="727"/>
      </w:pPr>
      <w:rPr>
        <w:rFonts w:hint="default"/>
        <w:lang w:val="uk-UA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2110" w:hanging="727"/>
      </w:pPr>
      <w:rPr>
        <w:rFonts w:hint="default"/>
        <w:lang w:val="uk-UA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3420" w:hanging="727"/>
      </w:pPr>
      <w:rPr>
        <w:rFonts w:hint="default"/>
        <w:lang w:val="uk-UA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4730" w:hanging="727"/>
      </w:pPr>
      <w:rPr>
        <w:rFonts w:hint="default"/>
        <w:lang w:val="uk-UA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6040" w:hanging="727"/>
      </w:pPr>
      <w:rPr>
        <w:rFonts w:hint="default"/>
        <w:lang w:val="uk-UA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7350" w:hanging="727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73"/>
    <w:next w:val="873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>
    <w:name w:val="Heading 1 Char"/>
    <w:basedOn w:val="870"/>
    <w:link w:val="693"/>
    <w:uiPriority w:val="9"/>
    <w:rPr>
      <w:rFonts w:ascii="Arial" w:hAnsi="Arial" w:cs="Arial" w:eastAsia="Arial"/>
      <w:sz w:val="40"/>
      <w:szCs w:val="40"/>
    </w:rPr>
  </w:style>
  <w:style w:type="paragraph" w:styleId="695">
    <w:name w:val="Heading 2"/>
    <w:basedOn w:val="873"/>
    <w:next w:val="873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>
    <w:name w:val="Heading 2 Char"/>
    <w:basedOn w:val="870"/>
    <w:link w:val="695"/>
    <w:uiPriority w:val="9"/>
    <w:rPr>
      <w:rFonts w:ascii="Arial" w:hAnsi="Arial" w:cs="Arial" w:eastAsia="Arial"/>
      <w:sz w:val="34"/>
    </w:rPr>
  </w:style>
  <w:style w:type="paragraph" w:styleId="697">
    <w:name w:val="Heading 3"/>
    <w:basedOn w:val="873"/>
    <w:next w:val="87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>
    <w:name w:val="Heading 3 Char"/>
    <w:basedOn w:val="870"/>
    <w:link w:val="697"/>
    <w:uiPriority w:val="9"/>
    <w:rPr>
      <w:rFonts w:ascii="Arial" w:hAnsi="Arial" w:cs="Arial" w:eastAsia="Arial"/>
      <w:sz w:val="30"/>
      <w:szCs w:val="30"/>
    </w:rPr>
  </w:style>
  <w:style w:type="paragraph" w:styleId="699">
    <w:name w:val="Heading 4"/>
    <w:basedOn w:val="873"/>
    <w:next w:val="873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>
    <w:name w:val="Heading 4 Char"/>
    <w:basedOn w:val="870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>
    <w:name w:val="Heading 5"/>
    <w:basedOn w:val="873"/>
    <w:next w:val="873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>
    <w:name w:val="Heading 5 Char"/>
    <w:basedOn w:val="870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>
    <w:name w:val="Heading 6"/>
    <w:basedOn w:val="873"/>
    <w:next w:val="873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>
    <w:name w:val="Heading 6 Char"/>
    <w:basedOn w:val="870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>
    <w:name w:val="Heading 7"/>
    <w:basedOn w:val="873"/>
    <w:next w:val="873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>
    <w:name w:val="Heading 7 Char"/>
    <w:basedOn w:val="870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>
    <w:name w:val="Heading 8"/>
    <w:basedOn w:val="873"/>
    <w:next w:val="873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>
    <w:name w:val="Heading 8 Char"/>
    <w:basedOn w:val="870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>
    <w:name w:val="Heading 9"/>
    <w:basedOn w:val="873"/>
    <w:next w:val="873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>
    <w:name w:val="Heading 9 Char"/>
    <w:basedOn w:val="87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table" w:styleId="71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2">
    <w:name w:val="No Spacing"/>
    <w:qFormat/>
    <w:uiPriority w:val="1"/>
    <w:pPr>
      <w:spacing w:lineRule="auto" w:line="240" w:after="0" w:before="0"/>
    </w:pPr>
  </w:style>
  <w:style w:type="character" w:styleId="713">
    <w:name w:val="Title Char"/>
    <w:basedOn w:val="870"/>
    <w:link w:val="875"/>
    <w:uiPriority w:val="10"/>
    <w:rPr>
      <w:sz w:val="48"/>
      <w:szCs w:val="48"/>
    </w:rPr>
  </w:style>
  <w:style w:type="paragraph" w:styleId="714">
    <w:name w:val="Subtitle"/>
    <w:basedOn w:val="873"/>
    <w:next w:val="873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>
    <w:name w:val="Subtitle Char"/>
    <w:basedOn w:val="870"/>
    <w:link w:val="714"/>
    <w:uiPriority w:val="11"/>
    <w:rPr>
      <w:sz w:val="24"/>
      <w:szCs w:val="24"/>
    </w:rPr>
  </w:style>
  <w:style w:type="paragraph" w:styleId="716">
    <w:name w:val="Quote"/>
    <w:basedOn w:val="873"/>
    <w:next w:val="873"/>
    <w:link w:val="717"/>
    <w:qFormat/>
    <w:uiPriority w:val="29"/>
    <w:rPr>
      <w:i/>
    </w:rPr>
    <w:pPr>
      <w:ind w:left="720" w:right="720"/>
    </w:pPr>
  </w:style>
  <w:style w:type="character" w:styleId="717">
    <w:name w:val="Quote Char"/>
    <w:link w:val="716"/>
    <w:uiPriority w:val="29"/>
    <w:rPr>
      <w:i/>
    </w:rPr>
  </w:style>
  <w:style w:type="paragraph" w:styleId="718">
    <w:name w:val="Intense Quote"/>
    <w:basedOn w:val="873"/>
    <w:next w:val="873"/>
    <w:link w:val="71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>
    <w:name w:val="Intense Quote Char"/>
    <w:link w:val="718"/>
    <w:uiPriority w:val="30"/>
    <w:rPr>
      <w:i/>
    </w:rPr>
  </w:style>
  <w:style w:type="paragraph" w:styleId="720">
    <w:name w:val="Header"/>
    <w:basedOn w:val="873"/>
    <w:link w:val="7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Header Char"/>
    <w:basedOn w:val="870"/>
    <w:link w:val="720"/>
    <w:uiPriority w:val="99"/>
  </w:style>
  <w:style w:type="paragraph" w:styleId="722">
    <w:name w:val="Footer"/>
    <w:basedOn w:val="873"/>
    <w:link w:val="7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>
    <w:name w:val="Footer Char"/>
    <w:basedOn w:val="870"/>
    <w:link w:val="722"/>
    <w:uiPriority w:val="99"/>
  </w:style>
  <w:style w:type="paragraph" w:styleId="724">
    <w:name w:val="Caption"/>
    <w:basedOn w:val="873"/>
    <w:next w:val="87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>
    <w:name w:val="Caption Char"/>
    <w:basedOn w:val="724"/>
    <w:link w:val="722"/>
    <w:uiPriority w:val="99"/>
  </w:style>
  <w:style w:type="table" w:styleId="726">
    <w:name w:val="Table Grid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>
    <w:name w:val="Table Grid Light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>
    <w:name w:val="Grid Table 4 - Accent 1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6">
    <w:name w:val="Grid Table 4 - Accent 2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7">
    <w:name w:val="Grid Table 4 - Accent 3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8">
    <w:name w:val="Grid Table 4 - Accent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9">
    <w:name w:val="Grid Table 4 - Accent 5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0">
    <w:name w:val="Grid Table 4 - Accent 6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1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5">
    <w:name w:val="Grid Table 5 Dark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6">
    <w:name w:val="Grid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7">
    <w:name w:val="Grid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8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0">
    <w:name w:val="List Table 2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1">
    <w:name w:val="List Table 2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2">
    <w:name w:val="List Table 2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3">
    <w:name w:val="List Table 2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4">
    <w:name w:val="List Table 2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5">
    <w:name w:val="List Table 2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6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8">
    <w:name w:val="List Table 6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9">
    <w:name w:val="List Table 6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List Table 6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1">
    <w:name w:val="List Table 6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List Table 6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3">
    <w:name w:val="List Table 6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4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6">
    <w:name w:val="List Table 7 Colorful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7">
    <w:name w:val="List Table 7 Colorful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8">
    <w:name w:val="List Table 7 Colorful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9">
    <w:name w:val="List Table 7 Colorful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0">
    <w:name w:val="List Table 7 Colorful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1">
    <w:name w:val="Lined - Accent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Lined - Accent 1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Lined - Accent 2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Lined - Accent 3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Lined - Accent 4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Lined - Accent 5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Lined - Accent 6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 &amp; Lined - Accent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9">
    <w:name w:val="Bordered &amp; Lined - Accent 1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0">
    <w:name w:val="Bordered &amp; Lined - Accent 2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1">
    <w:name w:val="Bordered &amp; Lined - Accent 3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2">
    <w:name w:val="Bordered &amp; Lined - Accent 4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3">
    <w:name w:val="Bordered &amp; Lined - Accent 5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4">
    <w:name w:val="Bordered &amp; Lined - Accent 6"/>
    <w:basedOn w:val="7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5">
    <w:name w:val="Bordered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6">
    <w:name w:val="Bordered - Accent 1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7">
    <w:name w:val="Bordered - Accent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8">
    <w:name w:val="Bordered - Accent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9">
    <w:name w:val="Bordered - Accent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0">
    <w:name w:val="Bordered - Accent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1">
    <w:name w:val="Bordered - Accent 6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basedOn w:val="873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0"/>
    <w:uiPriority w:val="99"/>
    <w:unhideWhenUsed/>
    <w:rPr>
      <w:vertAlign w:val="superscript"/>
    </w:rPr>
  </w:style>
  <w:style w:type="paragraph" w:styleId="856">
    <w:name w:val="endnote text"/>
    <w:basedOn w:val="873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0"/>
    <w:uiPriority w:val="99"/>
    <w:semiHidden/>
    <w:unhideWhenUsed/>
    <w:rPr>
      <w:vertAlign w:val="superscript"/>
    </w:rPr>
  </w:style>
  <w:style w:type="paragraph" w:styleId="859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3"/>
    <w:next w:val="873"/>
    <w:uiPriority w:val="99"/>
    <w:unhideWhenUsed/>
    <w:pPr>
      <w:spacing w:after="0" w:afterAutospacing="0"/>
    </w:pPr>
  </w:style>
  <w:style w:type="character" w:styleId="870" w:default="1">
    <w:name w:val="Default Paragraph Font"/>
    <w:uiPriority w:val="1"/>
    <w:semiHidden/>
    <w:unhideWhenUsed/>
  </w:style>
  <w:style w:type="table" w:styleId="871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872" w:default="1">
    <w:name w:val="No List"/>
    <w:uiPriority w:val="99"/>
    <w:semiHidden/>
    <w:unhideWhenUsed/>
  </w:style>
  <w:style w:type="paragraph" w:styleId="873" w:default="1">
    <w:name w:val="Normal"/>
    <w:qFormat/>
    <w:uiPriority w:val="1"/>
    <w:rPr>
      <w:rFonts w:ascii="Times New Roman" w:hAnsi="Times New Roman" w:cs="Times New Roman" w:eastAsia="Times New Roman"/>
      <w:lang w:val="uk-UA" w:bidi="ar-SA" w:eastAsia="en-US"/>
    </w:rPr>
  </w:style>
  <w:style w:type="paragraph" w:styleId="874">
    <w:name w:val="Body Text"/>
    <w:basedOn w:val="873"/>
    <w:qFormat/>
    <w:uiPriority w:val="1"/>
    <w:rPr>
      <w:rFonts w:ascii="Times New Roman" w:hAnsi="Times New Roman" w:cs="Times New Roman" w:eastAsia="Times New Roman"/>
      <w:sz w:val="28"/>
      <w:szCs w:val="28"/>
      <w:lang w:val="uk-UA" w:bidi="ar-SA" w:eastAsia="en-US"/>
    </w:rPr>
    <w:pPr>
      <w:ind w:left="100"/>
      <w:jc w:val="both"/>
    </w:pPr>
  </w:style>
  <w:style w:type="paragraph" w:styleId="875">
    <w:name w:val="Title"/>
    <w:basedOn w:val="873"/>
    <w:qFormat/>
    <w:uiPriority w:val="1"/>
    <w:rPr>
      <w:rFonts w:ascii="Times New Roman" w:hAnsi="Times New Roman" w:cs="Times New Roman" w:eastAsia="Times New Roman"/>
      <w:b/>
      <w:bCs/>
      <w:sz w:val="28"/>
      <w:szCs w:val="28"/>
      <w:lang w:val="uk-UA" w:bidi="ar-SA" w:eastAsia="en-US"/>
    </w:rPr>
    <w:pPr>
      <w:ind w:left="88" w:right="3055"/>
      <w:jc w:val="center"/>
    </w:pPr>
  </w:style>
  <w:style w:type="paragraph" w:styleId="876">
    <w:name w:val="List Paragraph"/>
    <w:basedOn w:val="873"/>
    <w:qFormat/>
    <w:uiPriority w:val="1"/>
    <w:rPr>
      <w:rFonts w:ascii="Times New Roman" w:hAnsi="Times New Roman" w:cs="Times New Roman" w:eastAsia="Times New Roman"/>
      <w:lang w:val="uk-UA" w:bidi="ar-SA" w:eastAsia="en-US"/>
    </w:rPr>
    <w:pPr>
      <w:ind w:left="100"/>
      <w:jc w:val="both"/>
    </w:pPr>
  </w:style>
  <w:style w:type="paragraph" w:styleId="877">
    <w:name w:val="Table Paragraph"/>
    <w:basedOn w:val="873"/>
    <w:qFormat/>
    <w:uiPriority w:val="1"/>
    <w:rPr>
      <w:lang w:val="uk-UA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Четвертакова Наталія Вікторівна</cp:lastModifiedBy>
  <cp:revision>4</cp:revision>
  <dcterms:created xsi:type="dcterms:W3CDTF">2023-05-23T12:56:43Z</dcterms:created>
  <dcterms:modified xsi:type="dcterms:W3CDTF">2023-06-13T11:44:23Z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2023-05-23T00:00:00Z</vt:filetime>
  </property>
</Properties>
</file>