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center"/>
        <w:spacing w:after="0" w:afterAutospacing="0"/>
        <w:rPr>
          <w:rFonts w:ascii="Times New Roman" w:hAnsi="Times New Roman"/>
          <w:b/>
          <w:color w:val="000000"/>
          <w:sz w:val="16"/>
          <w:lang w:val="uk-UA" w:bidi="en-US"/>
        </w:rPr>
      </w:pPr>
      <w:r>
        <w:rPr>
          <w:rFonts w:ascii="Times New Roman" w:hAnsi="Times New Roman"/>
          <w:b/>
          <w:color w:val="000000"/>
          <w:sz w:val="16"/>
          <w:lang w:val="uk-UA" w:bidi="en-US"/>
        </w:rPr>
      </w:r>
      <w:r>
        <w:rPr>
          <w:sz w:val="12"/>
        </w:rPr>
      </w:r>
    </w:p>
    <w:p>
      <w:pPr>
        <w:pStyle w:val="835"/>
        <w:jc w:val="center"/>
        <w:spacing w:after="0" w:afterAutospacing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35"/>
        <w:jc w:val="center"/>
        <w:spacing w:after="0" w:afterAutospacing="0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835"/>
        <w:jc w:val="center"/>
        <w:spacing w:after="0" w:afterAutospacing="0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(тридцять п’ята сесія восьмого скликання) </w:t>
      </w:r>
      <w:bookmarkEnd w:id="0"/>
      <w:r/>
      <w:r/>
    </w:p>
    <w:p>
      <w:pPr>
        <w:jc w:val="center"/>
        <w:spacing w:after="0" w:afterAutospacing="0"/>
        <w:widowControl w:val="off"/>
        <w:rPr>
          <w:rFonts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/>
    </w:p>
    <w:p>
      <w:pPr>
        <w:pStyle w:val="835"/>
        <w:jc w:val="center"/>
        <w:spacing w:after="0" w:afterAutospacing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spacing w:after="0" w:afterAutospacing="0"/>
        <w:widowControl w:val="off"/>
        <w:tabs>
          <w:tab w:val="left" w:pos="4536" w:leader="none"/>
          <w:tab w:val="left" w:pos="7370" w:leader="none"/>
          <w:tab w:val="left" w:pos="7512" w:leader="none"/>
        </w:tabs>
        <w:rPr>
          <w:rFonts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02 червня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 2023 року</w:t>
        <w:tab/>
        <w:t xml:space="preserve">м. Мена</w:t>
        <w:tab/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№ 288</w:t>
      </w:r>
      <w:bookmarkStart w:id="1" w:name="_GoBack"/>
      <w:r/>
      <w:bookmarkEnd w:id="1"/>
      <w:r/>
      <w:r/>
    </w:p>
    <w:p>
      <w:pPr>
        <w:spacing w:after="0" w:afterAutospacing="0"/>
        <w:rPr>
          <w:sz w:val="16"/>
          <w:lang w:val="uk-UA"/>
        </w:rPr>
      </w:pPr>
      <w:r>
        <w:rPr>
          <w:sz w:val="16"/>
          <w:lang w:val="uk-UA"/>
        </w:rPr>
      </w:r>
      <w:r>
        <w:rPr>
          <w:sz w:val="16"/>
        </w:rPr>
      </w:r>
    </w:p>
    <w:p>
      <w:pPr>
        <w:ind w:right="6145"/>
        <w:jc w:val="both"/>
        <w:spacing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shd w:val="clear" w:fill="FFFFFF" w:color="auto"/>
          <w:lang w:val="uk-UA"/>
        </w:rPr>
        <w:t xml:space="preserve">Про виконання </w:t>
      </w:r>
      <w:r>
        <w:rPr>
          <w:b/>
          <w:bCs/>
          <w:sz w:val="28"/>
          <w:szCs w:val="28"/>
          <w:lang w:val="uk-UA" w:eastAsia="uk-UA"/>
        </w:rPr>
        <w:t xml:space="preserve">Програми</w:t>
      </w:r>
      <w:r>
        <w:rPr>
          <w:b/>
          <w:color w:val="000000" w:themeColor="text1"/>
          <w:sz w:val="28"/>
          <w:lang w:val="uk-UA" w:bidi="en-US"/>
        </w:rPr>
        <w:t xml:space="preserve"> національно-патріотичного виховання на 2022 – 2024 роки</w:t>
      </w:r>
      <w:r/>
    </w:p>
    <w:p>
      <w:pPr>
        <w:ind w:right="4586"/>
        <w:jc w:val="both"/>
        <w:spacing w:after="0" w:afterAutospacing="0"/>
        <w:rPr>
          <w:color w:val="000000"/>
          <w:sz w:val="16"/>
          <w:szCs w:val="28"/>
          <w:lang w:val="uk-UA"/>
        </w:rPr>
      </w:pPr>
      <w:r>
        <w:rPr>
          <w:color w:val="000000"/>
          <w:sz w:val="16"/>
          <w:szCs w:val="28"/>
          <w:lang w:val="uk-UA"/>
        </w:rPr>
      </w:r>
      <w:r>
        <w:rPr>
          <w:sz w:val="14"/>
        </w:rPr>
      </w:r>
    </w:p>
    <w:p>
      <w:pPr>
        <w:ind w:right="50" w:firstLine="567"/>
        <w:jc w:val="both"/>
        <w:spacing w:after="0" w:afterAutospacing="0"/>
        <w:rPr>
          <w:b/>
          <w:color w:val="000000"/>
          <w:sz w:val="28"/>
          <w:lang w:val="uk-UA" w:bidi="en-US"/>
        </w:rPr>
        <w:suppressLineNumbers w:val="0"/>
      </w:pPr>
      <w:r>
        <w:rPr>
          <w:rFonts w:eastAsia="Batang"/>
          <w:sz w:val="28"/>
          <w:szCs w:val="28"/>
          <w:lang w:val="uk-UA"/>
        </w:rPr>
      </w:r>
      <w:r>
        <w:rPr>
          <w:rFonts w:eastAsia="Batang"/>
          <w:sz w:val="28"/>
          <w:szCs w:val="28"/>
          <w:lang w:val="uk-UA"/>
        </w:rPr>
        <w:t xml:space="preserve">Заслухавши інформацію начальника Відділу освіти Менської міської ради Лук’яненко І.Ф. про </w:t>
      </w:r>
      <w:r>
        <w:rPr>
          <w:sz w:val="28"/>
          <w:szCs w:val="28"/>
          <w:lang w:val="uk-UA"/>
        </w:rPr>
        <w:t xml:space="preserve">стан виконання</w:t>
      </w:r>
      <w:r>
        <w:rPr>
          <w:sz w:val="28"/>
          <w:szCs w:val="28"/>
          <w:lang w:val="uk-UA"/>
        </w:rPr>
        <w:t xml:space="preserve"> </w:t>
      </w:r>
      <w:bookmarkStart w:id="2" w:name="_Hlk115951181"/>
      <w:r>
        <w:rPr>
          <w:bCs/>
          <w:color w:val="000000"/>
          <w:sz w:val="28"/>
          <w:szCs w:val="28"/>
          <w:lang w:val="uk-UA" w:eastAsia="uk-UA"/>
        </w:rPr>
        <w:t xml:space="preserve">Програми </w:t>
      </w:r>
      <w:r>
        <w:rPr>
          <w:color w:val="000000" w:themeColor="text1"/>
          <w:sz w:val="28"/>
          <w:lang w:val="uk-UA" w:bidi="en-US"/>
        </w:rPr>
        <w:t xml:space="preserve">національно-патріотичного виховання на 2022 – 2024  роки </w:t>
      </w:r>
      <w:r>
        <w:rPr>
          <w:rStyle w:val="838"/>
          <w:b w:val="false"/>
          <w:sz w:val="28"/>
          <w:szCs w:val="28"/>
          <w:lang w:val="uk-UA" w:eastAsia="uk-UA"/>
        </w:rPr>
        <w:t xml:space="preserve">за 2022 р</w:t>
      </w:r>
      <w:bookmarkEnd w:id="2"/>
      <w:r>
        <w:rPr>
          <w:rStyle w:val="838"/>
          <w:b w:val="false"/>
          <w:sz w:val="28"/>
          <w:szCs w:val="28"/>
          <w:lang w:val="uk-UA" w:eastAsia="uk-UA"/>
        </w:rPr>
        <w:t xml:space="preserve">ік, враховуючи ст. 25, 27</w:t>
      </w:r>
      <w:r>
        <w:rPr>
          <w:rStyle w:val="838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</w:t>
      </w:r>
      <w:r>
        <w:rPr>
          <w:sz w:val="28"/>
          <w:szCs w:val="28"/>
          <w:shd w:val="clear" w:fill="FFFFFF" w:color="auto"/>
          <w:lang w:val="uk-UA"/>
        </w:rPr>
        <w:t xml:space="preserve">ні», Менська міська рада</w:t>
      </w:r>
      <w:r/>
    </w:p>
    <w:p>
      <w:pPr>
        <w:jc w:val="both"/>
        <w:spacing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ВИРІШИЛА:</w:t>
      </w:r>
      <w:r/>
    </w:p>
    <w:p>
      <w:pPr>
        <w:ind w:right="50" w:firstLine="426"/>
        <w:jc w:val="both"/>
        <w:spacing w:after="0" w:afterAutospacing="0"/>
        <w:rPr>
          <w:color w:val="000000"/>
          <w:sz w:val="28"/>
          <w:szCs w:val="28"/>
          <w:lang w:val="uk-UA"/>
        </w:rPr>
      </w:pPr>
      <w:r>
        <w:rPr>
          <w:rFonts w:eastAsiaTheme="minorHAnsi" w:cstheme="minorBidi"/>
          <w:color w:val="000000"/>
          <w:sz w:val="28"/>
          <w:szCs w:val="28"/>
          <w:lang w:val="uk-UA" w:eastAsia="en-US"/>
        </w:rPr>
        <w:t xml:space="preserve">1. Інформацію про виконання Програми національно-патріотичного виховання</w:t>
      </w:r>
      <w:r>
        <w:rPr>
          <w:rFonts w:eastAsiaTheme="minorHAnsi" w:cstheme="minorBidi"/>
          <w:color w:val="000000" w:themeColor="text1"/>
          <w:sz w:val="28"/>
          <w:lang w:val="uk-UA" w:bidi="en-US"/>
        </w:rPr>
        <w:t xml:space="preserve"> на 2022 – 2024  роки </w:t>
      </w:r>
      <w:r>
        <w:rPr>
          <w:rFonts w:eastAsiaTheme="minorHAnsi" w:cstheme="minorBidi"/>
          <w:color w:val="000000"/>
          <w:sz w:val="28"/>
          <w:szCs w:val="28"/>
          <w:lang w:val="uk-UA"/>
        </w:rPr>
        <w:t xml:space="preserve">за перший квартал 2023 року, згідно додатку до даного рішення,</w:t>
      </w:r>
      <w:r>
        <w:rPr>
          <w:rFonts w:eastAsiaTheme="minorHAnsi" w:cstheme="minorBidi"/>
          <w:bCs/>
          <w:color w:val="000000"/>
          <w:sz w:val="28"/>
          <w:szCs w:val="28"/>
          <w:lang w:val="uk-UA"/>
        </w:rPr>
        <w:t xml:space="preserve"> взяти до відома</w:t>
      </w:r>
      <w:r>
        <w:rPr>
          <w:rFonts w:eastAsiaTheme="minorHAnsi" w:cstheme="minorBid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 w:cstheme="minorBidi"/>
        </w:rPr>
      </w:r>
    </w:p>
    <w:p>
      <w:pPr>
        <w:pStyle w:val="835"/>
        <w:ind w:firstLine="426"/>
        <w:jc w:val="both"/>
        <w:spacing w:after="0" w:afterAutospacing="0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 w:eastAsiaTheme="minorHAnsi" w:cstheme="minorBidi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 w:eastAsiaTheme="minorHAnsi" w:cstheme="minorBidi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з питань охорони здоров’я, соціального захисту населення, освіти, культури, молоді, фізкультури і спорту  та заступника міського  голови з питань діяльності виконавчих органів ради  Прищепу В.В.</w:t>
      </w:r>
      <w:r>
        <w:rPr>
          <w:rFonts w:eastAsiaTheme="minorHAnsi" w:cstheme="minorBidi"/>
        </w:rPr>
      </w:r>
    </w:p>
    <w:p>
      <w:pPr>
        <w:pStyle w:val="835"/>
        <w:ind w:firstLine="426"/>
        <w:jc w:val="both"/>
        <w:spacing w:after="0" w:afterAutospacing="0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 w:eastAsiaTheme="minorHAnsi" w:cstheme="minorBidi"/>
          <w:color w:val="000000"/>
          <w:sz w:val="28"/>
          <w:lang w:val="uk-UA" w:bidi="en-US"/>
        </w:rPr>
      </w:r>
      <w:r>
        <w:rPr>
          <w:rFonts w:eastAsiaTheme="minorHAnsi" w:cstheme="minorBidi"/>
        </w:rPr>
      </w:r>
    </w:p>
    <w:p>
      <w:pPr>
        <w:ind w:firstLine="567"/>
        <w:jc w:val="both"/>
        <w:spacing w:after="0" w:afterAutospacing="0"/>
        <w:rPr>
          <w:color w:val="000000"/>
          <w:sz w:val="28"/>
          <w:szCs w:val="28"/>
          <w:lang w:val="uk-UA"/>
        </w:rPr>
      </w:pPr>
      <w:r>
        <w:rPr>
          <w:rFonts w:eastAsiaTheme="minorHAnsi" w:cstheme="minorBidi"/>
          <w:color w:val="000000"/>
          <w:sz w:val="28"/>
          <w:szCs w:val="28"/>
          <w:lang w:val="uk-UA"/>
        </w:rPr>
      </w:r>
      <w:r>
        <w:rPr>
          <w:rFonts w:eastAsiaTheme="minorHAnsi" w:cstheme="minorBidi"/>
        </w:rPr>
      </w:r>
    </w:p>
    <w:p>
      <w:pPr>
        <w:jc w:val="both"/>
        <w:spacing w:after="0" w:afterAutospacing="0"/>
        <w:tabs>
          <w:tab w:val="left" w:pos="6803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 w:cstheme="minorBidi"/>
          <w:color w:val="000000"/>
          <w:sz w:val="28"/>
          <w:szCs w:val="28"/>
          <w:lang w:val="uk-UA"/>
        </w:rPr>
        <w:t xml:space="preserve">Міський </w:t>
      </w:r>
      <w:r>
        <w:rPr>
          <w:rFonts w:eastAsiaTheme="minorHAnsi" w:cstheme="minorBidi"/>
          <w:color w:val="000000"/>
          <w:sz w:val="28"/>
          <w:szCs w:val="28"/>
          <w:lang w:val="uk-UA"/>
        </w:rPr>
        <w:t xml:space="preserve">голова</w:t>
      </w:r>
      <w:r>
        <w:rPr>
          <w:rFonts w:eastAsiaTheme="minorHAnsi" w:cstheme="minorBidi"/>
          <w:color w:val="000000"/>
          <w:sz w:val="28"/>
          <w:szCs w:val="28"/>
          <w:lang w:val="uk-UA"/>
        </w:rPr>
        <w:tab/>
        <w:t xml:space="preserve">Геннадій ПРИМАКОВ</w:t>
      </w:r>
      <w:r>
        <w:rPr>
          <w:rFonts w:eastAsiaTheme="minorHAnsi" w:cstheme="minorBidi"/>
        </w:rPr>
      </w:r>
    </w:p>
    <w:sectPr>
      <w:headerReference w:type="default" r:id="rId8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5"/>
    <w:link w:val="65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5"/>
    <w:link w:val="678"/>
    <w:uiPriority w:val="10"/>
    <w:rPr>
      <w:sz w:val="48"/>
      <w:szCs w:val="48"/>
    </w:rPr>
  </w:style>
  <w:style w:type="character" w:styleId="35">
    <w:name w:val="Subtitle Char"/>
    <w:basedOn w:val="665"/>
    <w:link w:val="680"/>
    <w:uiPriority w:val="11"/>
    <w:rPr>
      <w:sz w:val="24"/>
      <w:szCs w:val="24"/>
    </w:rPr>
  </w:style>
  <w:style w:type="character" w:styleId="37">
    <w:name w:val="Quote Char"/>
    <w:link w:val="682"/>
    <w:uiPriority w:val="29"/>
    <w:rPr>
      <w:i/>
    </w:rPr>
  </w:style>
  <w:style w:type="character" w:styleId="39">
    <w:name w:val="Intense Quote Char"/>
    <w:link w:val="684"/>
    <w:uiPriority w:val="30"/>
    <w:rPr>
      <w:i/>
    </w:rPr>
  </w:style>
  <w:style w:type="character" w:styleId="45">
    <w:name w:val="Caption Char"/>
    <w:basedOn w:val="689"/>
    <w:link w:val="687"/>
    <w:uiPriority w:val="99"/>
  </w:style>
  <w:style w:type="character" w:styleId="174">
    <w:name w:val="Footnote Text Char"/>
    <w:link w:val="818"/>
    <w:uiPriority w:val="99"/>
    <w:rPr>
      <w:sz w:val="18"/>
    </w:rPr>
  </w:style>
  <w:style w:type="character" w:styleId="177">
    <w:name w:val="Endnote Text Char"/>
    <w:link w:val="821"/>
    <w:uiPriority w:val="99"/>
    <w:rPr>
      <w:sz w:val="20"/>
    </w:rPr>
  </w:style>
  <w:style w:type="paragraph" w:styleId="655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56">
    <w:name w:val="Heading 1"/>
    <w:basedOn w:val="655"/>
    <w:next w:val="655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7">
    <w:name w:val="Heading 2"/>
    <w:basedOn w:val="655"/>
    <w:next w:val="655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8">
    <w:name w:val="Heading 3"/>
    <w:basedOn w:val="655"/>
    <w:next w:val="655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9">
    <w:name w:val="Heading 4"/>
    <w:basedOn w:val="655"/>
    <w:next w:val="655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0">
    <w:name w:val="Heading 5"/>
    <w:basedOn w:val="655"/>
    <w:next w:val="655"/>
    <w:link w:val="6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61">
    <w:name w:val="Heading 6"/>
    <w:basedOn w:val="655"/>
    <w:next w:val="655"/>
    <w:link w:val="6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2">
    <w:name w:val="Heading 7"/>
    <w:basedOn w:val="655"/>
    <w:next w:val="655"/>
    <w:link w:val="6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3">
    <w:name w:val="Heading 8"/>
    <w:basedOn w:val="655"/>
    <w:next w:val="655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4">
    <w:name w:val="Heading 9"/>
    <w:basedOn w:val="655"/>
    <w:next w:val="655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Заголовок 1 Знак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Заголовок 2 Знак"/>
    <w:basedOn w:val="665"/>
    <w:link w:val="657"/>
    <w:uiPriority w:val="9"/>
    <w:rPr>
      <w:rFonts w:ascii="Arial" w:hAnsi="Arial" w:cs="Arial" w:eastAsia="Arial"/>
      <w:sz w:val="34"/>
    </w:rPr>
  </w:style>
  <w:style w:type="character" w:styleId="670" w:customStyle="1">
    <w:name w:val="Заголовок 3 Знак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Заголовок 4 Знак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Заголовок 5 Знак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Заголовок 6 Знак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Заголовок 7 Знак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Заголовок 8 Знак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Заголовок 9 Знак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List Paragraph"/>
    <w:basedOn w:val="655"/>
    <w:qFormat/>
    <w:uiPriority w:val="34"/>
    <w:pPr>
      <w:contextualSpacing w:val="true"/>
      <w:ind w:left="720"/>
    </w:pPr>
  </w:style>
  <w:style w:type="paragraph" w:styleId="678">
    <w:name w:val="Title"/>
    <w:basedOn w:val="655"/>
    <w:next w:val="655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 w:customStyle="1">
    <w:name w:val="Заголовок Знак"/>
    <w:basedOn w:val="665"/>
    <w:link w:val="678"/>
    <w:uiPriority w:val="10"/>
    <w:rPr>
      <w:sz w:val="48"/>
      <w:szCs w:val="48"/>
    </w:rPr>
  </w:style>
  <w:style w:type="paragraph" w:styleId="680">
    <w:name w:val="Subtitle"/>
    <w:basedOn w:val="655"/>
    <w:next w:val="655"/>
    <w:link w:val="681"/>
    <w:qFormat/>
    <w:uiPriority w:val="11"/>
    <w:pPr>
      <w:spacing w:after="200" w:before="200"/>
    </w:pPr>
  </w:style>
  <w:style w:type="character" w:styleId="681" w:customStyle="1">
    <w:name w:val="Подзаголовок Знак"/>
    <w:basedOn w:val="665"/>
    <w:link w:val="680"/>
    <w:uiPriority w:val="11"/>
    <w:rPr>
      <w:sz w:val="24"/>
      <w:szCs w:val="24"/>
    </w:rPr>
  </w:style>
  <w:style w:type="paragraph" w:styleId="682">
    <w:name w:val="Quote"/>
    <w:basedOn w:val="655"/>
    <w:next w:val="655"/>
    <w:link w:val="683"/>
    <w:qFormat/>
    <w:uiPriority w:val="29"/>
    <w:rPr>
      <w:i/>
    </w:rPr>
    <w:pPr>
      <w:ind w:left="720" w:right="720"/>
    </w:p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55"/>
    <w:next w:val="655"/>
    <w:link w:val="68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 w:customStyle="1">
    <w:name w:val="Выделенная цитата Знак"/>
    <w:link w:val="684"/>
    <w:uiPriority w:val="30"/>
    <w:rPr>
      <w:i/>
    </w:rPr>
  </w:style>
  <w:style w:type="character" w:styleId="686" w:customStyle="1">
    <w:name w:val="Header Char"/>
    <w:basedOn w:val="665"/>
    <w:uiPriority w:val="99"/>
  </w:style>
  <w:style w:type="paragraph" w:styleId="687">
    <w:name w:val="Footer"/>
    <w:basedOn w:val="655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65"/>
    <w:uiPriority w:val="99"/>
  </w:style>
  <w:style w:type="paragraph" w:styleId="689">
    <w:name w:val="Caption"/>
    <w:basedOn w:val="655"/>
    <w:next w:val="655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90" w:customStyle="1">
    <w:name w:val="Нижний колонтитул Знак"/>
    <w:link w:val="687"/>
    <w:uiPriority w:val="99"/>
  </w:style>
  <w:style w:type="table" w:styleId="691">
    <w:name w:val="Table Grid"/>
    <w:basedOn w:val="66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2" w:customStyle="1">
    <w:name w:val="Table Grid Light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3">
    <w:name w:val="Plain Table 1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6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21" w:customStyle="1">
    <w:name w:val="Grid Table 4 - Accent 2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2" w:customStyle="1">
    <w:name w:val="Grid Table 4 - Accent 3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3" w:customStyle="1">
    <w:name w:val="Grid Table 4 - Accent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4" w:customStyle="1">
    <w:name w:val="Grid Table 4 - Accent 5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5" w:customStyle="1">
    <w:name w:val="Grid Table 4 - Accent 6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6">
    <w:name w:val="Grid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5" w:customStyle="1">
    <w:name w:val="Grid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6" w:customStyle="1">
    <w:name w:val="Grid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7" w:customStyle="1">
    <w:name w:val="Grid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8" w:customStyle="1">
    <w:name w:val="Grid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9" w:customStyle="1">
    <w:name w:val="Grid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0">
    <w:name w:val="Grid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6" w:customStyle="1">
    <w:name w:val="List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7" w:customStyle="1">
    <w:name w:val="List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8" w:customStyle="1">
    <w:name w:val="List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9" w:customStyle="1">
    <w:name w:val="List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0" w:customStyle="1">
    <w:name w:val="List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1">
    <w:name w:val="List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4" w:customStyle="1">
    <w:name w:val="List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5" w:customStyle="1">
    <w:name w:val="List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6" w:customStyle="1">
    <w:name w:val="List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7" w:customStyle="1">
    <w:name w:val="List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8" w:customStyle="1">
    <w:name w:val="List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9">
    <w:name w:val="List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8" w:customStyle="1">
    <w:name w:val="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9" w:customStyle="1">
    <w:name w:val="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0" w:customStyle="1">
    <w:name w:val="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1" w:customStyle="1">
    <w:name w:val="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2" w:customStyle="1">
    <w:name w:val="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3" w:customStyle="1">
    <w:name w:val="Bordered &amp; 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5" w:customStyle="1">
    <w:name w:val="Bordered &amp; 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6" w:customStyle="1">
    <w:name w:val="Bordered &amp; 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7" w:customStyle="1">
    <w:name w:val="Bordered &amp; 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8" w:customStyle="1">
    <w:name w:val="Bordered &amp; 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9" w:customStyle="1">
    <w:name w:val="Bordered &amp; 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0" w:customStyle="1">
    <w:name w:val="Bordered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2" w:customStyle="1">
    <w:name w:val="Bordered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3" w:customStyle="1">
    <w:name w:val="Bordered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4" w:customStyle="1">
    <w:name w:val="Bordered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5" w:customStyle="1">
    <w:name w:val="Bordered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6" w:customStyle="1">
    <w:name w:val="Bordered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563C1" w:themeColor="hyperlink"/>
      <w:u w:val="single"/>
    </w:rPr>
  </w:style>
  <w:style w:type="paragraph" w:styleId="818">
    <w:name w:val="footnote text"/>
    <w:basedOn w:val="655"/>
    <w:link w:val="819"/>
    <w:uiPriority w:val="99"/>
    <w:semiHidden/>
    <w:unhideWhenUsed/>
    <w:rPr>
      <w:sz w:val="18"/>
    </w:rPr>
    <w:pPr>
      <w:spacing w:after="40"/>
    </w:p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65"/>
    <w:uiPriority w:val="99"/>
    <w:unhideWhenUsed/>
    <w:rPr>
      <w:vertAlign w:val="superscript"/>
    </w:rPr>
  </w:style>
  <w:style w:type="paragraph" w:styleId="821">
    <w:name w:val="endnote text"/>
    <w:basedOn w:val="655"/>
    <w:link w:val="822"/>
    <w:uiPriority w:val="99"/>
    <w:semiHidden/>
    <w:unhideWhenUsed/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665"/>
    <w:uiPriority w:val="99"/>
    <w:semiHidden/>
    <w:unhideWhenUsed/>
    <w:rPr>
      <w:vertAlign w:val="superscript"/>
    </w:rPr>
  </w:style>
  <w:style w:type="paragraph" w:styleId="824">
    <w:name w:val="toc 1"/>
    <w:basedOn w:val="655"/>
    <w:next w:val="655"/>
    <w:uiPriority w:val="39"/>
    <w:unhideWhenUsed/>
    <w:pPr>
      <w:spacing w:after="57"/>
    </w:pPr>
  </w:style>
  <w:style w:type="paragraph" w:styleId="825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6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7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8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29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30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31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32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5"/>
    <w:next w:val="655"/>
    <w:uiPriority w:val="99"/>
    <w:unhideWhenUsed/>
  </w:style>
  <w:style w:type="paragraph" w:styleId="835">
    <w:name w:val="No Spacing"/>
    <w:qFormat/>
    <w:uiPriority w:val="1"/>
    <w:pPr>
      <w:spacing w:lineRule="auto" w:line="240" w:after="0"/>
    </w:pPr>
  </w:style>
  <w:style w:type="paragraph" w:styleId="836">
    <w:name w:val="Header"/>
    <w:basedOn w:val="655"/>
    <w:link w:val="8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7" w:customStyle="1">
    <w:name w:val="Верхний колонтитул Знак"/>
    <w:basedOn w:val="665"/>
    <w:link w:val="836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838" w:customStyle="1">
    <w:name w:val="Font Style19"/>
    <w:basedOn w:val="66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11</cp:revision>
  <dcterms:created xsi:type="dcterms:W3CDTF">2023-05-11T05:40:00Z</dcterms:created>
  <dcterms:modified xsi:type="dcterms:W3CDTF">2023-06-05T07:17:15Z</dcterms:modified>
</cp:coreProperties>
</file>