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35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02 червня 2023 року №287</w:t>
      </w:r>
      <w:bookmarkStart w:id="0" w:name="_GoBack"/>
      <w:r/>
      <w:bookmarkEnd w:id="0"/>
      <w:r/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jc w:val="center"/>
        <w:tabs>
          <w:tab w:val="left" w:pos="240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 w:themeColor="text1"/>
          <w:sz w:val="28"/>
          <w:lang w:bidi="en-US"/>
        </w:rPr>
        <w:t xml:space="preserve">Програми </w:t>
      </w:r>
      <w:r>
        <w:rPr>
          <w:b/>
          <w:color w:val="000000"/>
          <w:sz w:val="28"/>
          <w:szCs w:val="28"/>
        </w:rPr>
        <w:t xml:space="preserve">розвитку позашкільної освіти </w:t>
      </w:r>
      <w:r/>
    </w:p>
    <w:p>
      <w:pPr>
        <w:jc w:val="center"/>
        <w:tabs>
          <w:tab w:val="left" w:pos="240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2022 – 2024 роки за перший квартал 2023 року</w:t>
      </w:r>
      <w:r/>
    </w:p>
    <w:p>
      <w:pPr>
        <w:pStyle w:val="86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6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створення оптимальних умов для рівного доступу до отримання дітьми якісної позашкільної освіти, поліпшення матеріально-технічної та навчальної бази закладів позашкільної роботи, забезпечення формування інтелектуального потенціалу шляхом створення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птимальних умов для виявлення обдарованої молоді і надання їй підтримки у розвитку творчого потенціалу, самореалізації  постійного духовного самовдосконалення,  протягом звітного періоду здійснювалося виконання основних завдань, визначених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Програмою   розв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итку позашкільної освіти  на 2022 – 2024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затвердженої рішенням 15 сесії  Менської  міської ради 8 скликання від 09 грудня 2021 року № 831.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fill="FFFFFF" w:color="auto"/>
          <w:lang w:eastAsia="ru-RU"/>
        </w:rPr>
        <w:t xml:space="preserve">Основ</w:t>
      </w:r>
      <w:r>
        <w:rPr>
          <w:b/>
          <w:color w:val="000000" w:themeColor="text1"/>
          <w:sz w:val="28"/>
          <w:szCs w:val="28"/>
          <w:lang w:eastAsia="ru-RU"/>
        </w:rPr>
        <w:t xml:space="preserve">ними завданнями Програми є:</w:t>
      </w:r>
      <w:r/>
    </w:p>
    <w:p>
      <w:pPr>
        <w:pStyle w:val="866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удосконалення та розвиток мережі гуртків закладів  позашкільної освіти;</w:t>
      </w:r>
      <w:r/>
    </w:p>
    <w:p>
      <w:pPr>
        <w:pStyle w:val="866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створе</w:t>
      </w:r>
      <w:r>
        <w:rPr>
          <w:color w:val="000000" w:themeColor="text1"/>
          <w:sz w:val="28"/>
          <w:szCs w:val="28"/>
          <w:lang w:eastAsia="ru-RU"/>
        </w:rPr>
        <w:t xml:space="preserve">ння умов для доступності дітей і молоді до якісної позашкільної освіти;</w:t>
      </w:r>
      <w:r/>
    </w:p>
    <w:p>
      <w:pPr>
        <w:pStyle w:val="866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підвищення навчального, навчально-методичного та науково-методичного рівня діяльності  закладів позашкільної освіти;</w:t>
      </w:r>
      <w:r/>
    </w:p>
    <w:p>
      <w:pPr>
        <w:pStyle w:val="866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вивчення проблемних питань щодо виховання молоді за сучасних соціал</w:t>
      </w:r>
      <w:r>
        <w:rPr>
          <w:color w:val="000000" w:themeColor="text1"/>
          <w:sz w:val="28"/>
          <w:szCs w:val="28"/>
          <w:lang w:eastAsia="ru-RU"/>
        </w:rPr>
        <w:t xml:space="preserve">ьних умов;</w:t>
      </w:r>
      <w:r/>
    </w:p>
    <w:p>
      <w:pPr>
        <w:pStyle w:val="866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забезпечення розвитку системи підготовки (перепідготовки) педагогічних кадрів для закладів позашкільної освіти різних типів;</w:t>
      </w:r>
      <w:r/>
    </w:p>
    <w:p>
      <w:pPr>
        <w:pStyle w:val="866"/>
        <w:numPr>
          <w:ilvl w:val="0"/>
          <w:numId w:val="1"/>
        </w:numPr>
        <w:jc w:val="both"/>
        <w:widowControl w:val="off"/>
        <w:tabs>
          <w:tab w:val="right" w:pos="7767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поглиблення міжнародного співробітництва з питань позашкільної освіти;</w:t>
      </w:r>
      <w:r/>
    </w:p>
    <w:p>
      <w:pPr>
        <w:pStyle w:val="86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удосконалення системи виявлення і підтримки обдар</w:t>
      </w:r>
      <w:r>
        <w:rPr>
          <w:color w:val="000000" w:themeColor="text1"/>
          <w:sz w:val="28"/>
          <w:szCs w:val="28"/>
          <w:lang w:eastAsia="ru-RU"/>
        </w:rPr>
        <w:t xml:space="preserve">ованої учнівської молоді, стимулювання її творчого потенціалу;</w:t>
      </w:r>
      <w:r/>
    </w:p>
    <w:p>
      <w:pPr>
        <w:pStyle w:val="866"/>
        <w:numPr>
          <w:ilvl w:val="0"/>
          <w:numId w:val="1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сприяння участі вихованців закладів позашкільної освіти, творчих колективів у різноманітних конкурсах, фестивалях, урочистих заходах, спортивних змаганнях тощо;</w:t>
      </w:r>
      <w:r/>
    </w:p>
    <w:p>
      <w:pPr>
        <w:pStyle w:val="86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розвиток наукової та дослідницько-експериментальної діяльності учнівської молоді;</w:t>
      </w:r>
      <w:r/>
    </w:p>
    <w:p>
      <w:pPr>
        <w:pStyle w:val="86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 xml:space="preserve">розвиток і підтримка технічного напряму роботи гуртків.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Вихованці закладів позашкільної освіти беруть участь у </w:t>
      </w:r>
      <w:r>
        <w:rPr>
          <w:sz w:val="28"/>
          <w:szCs w:val="28"/>
          <w:lang w:eastAsia="ru-RU"/>
        </w:rPr>
        <w:t xml:space="preserve">обласних, Всеукраїнських, міжнародних</w:t>
      </w:r>
      <w:r>
        <w:rPr>
          <w:color w:val="000000" w:themeColor="text1"/>
          <w:sz w:val="28"/>
          <w:szCs w:val="28"/>
        </w:rPr>
        <w:t xml:space="preserve"> конкурсах, змаганнях. </w:t>
      </w:r>
      <w:r/>
    </w:p>
    <w:p>
      <w:pPr>
        <w:ind w:firstLine="42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Орієнтовний обсяг фінансових ресурсів, необхідних для реалізації </w:t>
      </w:r>
      <w:r>
        <w:rPr>
          <w:color w:val="000000"/>
          <w:sz w:val="28"/>
          <w:szCs w:val="28"/>
        </w:rPr>
        <w:t xml:space="preserve">Програми   розвитку позашкільної освіти  на 2022 – 2024 роки</w:t>
      </w:r>
      <w:r>
        <w:rPr>
          <w:color w:val="000000" w:themeColor="text1"/>
          <w:sz w:val="28"/>
          <w:lang w:bidi="en-US"/>
        </w:rPr>
        <w:t xml:space="preserve"> у  2023 році </w:t>
      </w:r>
      <w:r>
        <w:rPr>
          <w:sz w:val="28"/>
          <w:szCs w:val="28"/>
          <w:lang w:eastAsia="ru-RU"/>
        </w:rPr>
        <w:t xml:space="preserve">становить </w:t>
      </w:r>
      <w:r>
        <w:rPr>
          <w:rFonts w:eastAsia="Calibri"/>
          <w:color w:val="000000" w:themeColor="text1"/>
          <w:sz w:val="28"/>
          <w:szCs w:val="28"/>
        </w:rPr>
        <w:t xml:space="preserve">–  </w:t>
      </w:r>
      <w:r>
        <w:rPr>
          <w:b/>
          <w:sz w:val="28"/>
          <w:szCs w:val="28"/>
        </w:rPr>
        <w:t xml:space="preserve">245570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грн, з них – 189500 грн на виплати одноразових заохочувальних премій переможцям обласних, Всеукра</w:t>
      </w:r>
      <w:r>
        <w:rPr>
          <w:sz w:val="28"/>
          <w:szCs w:val="28"/>
          <w:lang w:eastAsia="ru-RU"/>
        </w:rPr>
        <w:t xml:space="preserve">їнських, міжнародних конкурсів  та їх керівникам, 56070 грн на інші напрями. </w:t>
      </w:r>
      <w:r/>
    </w:p>
    <w:p>
      <w:pPr>
        <w:ind w:firstLine="425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Використаних коштів по програмі за перший квартал 2023 року становить </w:t>
      </w:r>
      <w:r>
        <w:rPr>
          <w:b/>
          <w:sz w:val="28"/>
          <w:szCs w:val="28"/>
          <w:lang w:eastAsia="ru-RU"/>
        </w:rPr>
        <w:t xml:space="preserve">2630 </w:t>
      </w:r>
      <w:r>
        <w:rPr>
          <w:sz w:val="28"/>
          <w:szCs w:val="28"/>
          <w:lang w:eastAsia="ru-RU"/>
        </w:rPr>
        <w:t xml:space="preserve">грн. Кошти було витрачено для забезпечення роботи гуртків (</w:t>
      </w:r>
      <w:r>
        <w:rPr>
          <w:rFonts w:eastAsia="Calibri"/>
          <w:color w:val="000000" w:themeColor="text1"/>
          <w:sz w:val="28"/>
          <w:szCs w:val="28"/>
        </w:rPr>
        <w:t xml:space="preserve">придбання матеріалів, інвентаря, витратних м</w:t>
      </w:r>
      <w:r>
        <w:rPr>
          <w:rFonts w:eastAsia="Calibri"/>
          <w:color w:val="000000" w:themeColor="text1"/>
          <w:sz w:val="28"/>
          <w:szCs w:val="28"/>
        </w:rPr>
        <w:t xml:space="preserve">атеріалів).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</w:t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Менської міської ради</w:t>
        <w:tab/>
        <w:t xml:space="preserve">Ірина ЛУК’ЯНЕНКО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right"/>
      <w:rPr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i/>
        <w:sz w:val="24"/>
      </w:rPr>
      <w:t xml:space="preserve">2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продовження додатка</w:t>
    </w:r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9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5"/>
    <w:link w:val="68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5"/>
    <w:link w:val="707"/>
    <w:uiPriority w:val="10"/>
    <w:rPr>
      <w:sz w:val="48"/>
      <w:szCs w:val="48"/>
    </w:rPr>
  </w:style>
  <w:style w:type="character" w:styleId="35">
    <w:name w:val="Subtitle Char"/>
    <w:basedOn w:val="695"/>
    <w:link w:val="709"/>
    <w:uiPriority w:val="11"/>
    <w:rPr>
      <w:sz w:val="24"/>
      <w:szCs w:val="24"/>
    </w:rPr>
  </w:style>
  <w:style w:type="character" w:styleId="37">
    <w:name w:val="Quote Char"/>
    <w:link w:val="711"/>
    <w:uiPriority w:val="29"/>
    <w:rPr>
      <w:i/>
    </w:rPr>
  </w:style>
  <w:style w:type="character" w:styleId="39">
    <w:name w:val="Intense Quote Char"/>
    <w:link w:val="713"/>
    <w:uiPriority w:val="30"/>
    <w:rPr>
      <w:i/>
    </w:rPr>
  </w:style>
  <w:style w:type="character" w:styleId="41">
    <w:name w:val="Header Char"/>
    <w:basedOn w:val="695"/>
    <w:link w:val="715"/>
    <w:uiPriority w:val="99"/>
  </w:style>
  <w:style w:type="character" w:styleId="45">
    <w:name w:val="Caption Char"/>
    <w:basedOn w:val="719"/>
    <w:link w:val="717"/>
    <w:uiPriority w:val="99"/>
  </w:style>
  <w:style w:type="character" w:styleId="174">
    <w:name w:val="Footnote Text Char"/>
    <w:link w:val="848"/>
    <w:uiPriority w:val="99"/>
    <w:rPr>
      <w:sz w:val="18"/>
    </w:rPr>
  </w:style>
  <w:style w:type="character" w:styleId="177">
    <w:name w:val="Endnote Text Char"/>
    <w:link w:val="851"/>
    <w:uiPriority w:val="99"/>
    <w:rPr>
      <w:sz w:val="20"/>
    </w:rPr>
  </w:style>
  <w:style w:type="paragraph" w:styleId="685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paragraph" w:styleId="686">
    <w:name w:val="Heading 1"/>
    <w:basedOn w:val="685"/>
    <w:next w:val="685"/>
    <w:link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7">
    <w:name w:val="Heading 2"/>
    <w:basedOn w:val="685"/>
    <w:next w:val="685"/>
    <w:link w:val="6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8">
    <w:name w:val="Heading 3"/>
    <w:basedOn w:val="685"/>
    <w:next w:val="685"/>
    <w:link w:val="7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9">
    <w:name w:val="Heading 4"/>
    <w:basedOn w:val="685"/>
    <w:next w:val="685"/>
    <w:link w:val="7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685"/>
    <w:next w:val="685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685"/>
    <w:next w:val="685"/>
    <w:link w:val="7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685"/>
    <w:next w:val="685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685"/>
    <w:next w:val="685"/>
    <w:link w:val="7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685"/>
    <w:next w:val="685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Заголовок 1 Знак"/>
    <w:basedOn w:val="695"/>
    <w:link w:val="686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Заголовок 2 Знак"/>
    <w:basedOn w:val="695"/>
    <w:link w:val="687"/>
    <w:uiPriority w:val="9"/>
    <w:rPr>
      <w:rFonts w:ascii="Arial" w:hAnsi="Arial" w:cs="Arial" w:eastAsia="Arial"/>
      <w:sz w:val="34"/>
    </w:rPr>
  </w:style>
  <w:style w:type="character" w:styleId="700" w:customStyle="1">
    <w:name w:val="Заголовок 3 Знак"/>
    <w:basedOn w:val="695"/>
    <w:link w:val="688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Заголовок 4 Знак"/>
    <w:basedOn w:val="695"/>
    <w:link w:val="689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Заголовок 5 Знак"/>
    <w:basedOn w:val="695"/>
    <w:link w:val="690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Заголовок 6 Знак"/>
    <w:basedOn w:val="695"/>
    <w:link w:val="691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Заголовок 7 Знак"/>
    <w:basedOn w:val="695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Заголовок 8 Знак"/>
    <w:basedOn w:val="695"/>
    <w:link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Заголовок 9 Знак"/>
    <w:basedOn w:val="695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Title"/>
    <w:basedOn w:val="685"/>
    <w:next w:val="685"/>
    <w:link w:val="7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8" w:customStyle="1">
    <w:name w:val="Заголовок Знак"/>
    <w:basedOn w:val="695"/>
    <w:link w:val="707"/>
    <w:uiPriority w:val="10"/>
    <w:rPr>
      <w:sz w:val="48"/>
      <w:szCs w:val="48"/>
    </w:rPr>
  </w:style>
  <w:style w:type="paragraph" w:styleId="709">
    <w:name w:val="Subtitle"/>
    <w:basedOn w:val="685"/>
    <w:next w:val="685"/>
    <w:link w:val="710"/>
    <w:qFormat/>
    <w:uiPriority w:val="11"/>
    <w:rPr>
      <w:sz w:val="24"/>
      <w:szCs w:val="24"/>
    </w:rPr>
    <w:pPr>
      <w:spacing w:after="200" w:before="200"/>
    </w:pPr>
  </w:style>
  <w:style w:type="character" w:styleId="710" w:customStyle="1">
    <w:name w:val="Подзаголовок Знак"/>
    <w:basedOn w:val="695"/>
    <w:link w:val="709"/>
    <w:uiPriority w:val="11"/>
    <w:rPr>
      <w:sz w:val="24"/>
      <w:szCs w:val="24"/>
    </w:rPr>
  </w:style>
  <w:style w:type="paragraph" w:styleId="711">
    <w:name w:val="Quote"/>
    <w:basedOn w:val="685"/>
    <w:next w:val="685"/>
    <w:link w:val="712"/>
    <w:qFormat/>
    <w:uiPriority w:val="29"/>
    <w:rPr>
      <w:i/>
    </w:rPr>
    <w:pPr>
      <w:ind w:left="720" w:right="720"/>
    </w:pPr>
  </w:style>
  <w:style w:type="character" w:styleId="712" w:customStyle="1">
    <w:name w:val="Цитата 2 Знак"/>
    <w:link w:val="711"/>
    <w:uiPriority w:val="29"/>
    <w:rPr>
      <w:i/>
    </w:rPr>
  </w:style>
  <w:style w:type="paragraph" w:styleId="713">
    <w:name w:val="Intense Quote"/>
    <w:basedOn w:val="685"/>
    <w:next w:val="685"/>
    <w:link w:val="7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Выделенная цитата Знак"/>
    <w:link w:val="713"/>
    <w:uiPriority w:val="30"/>
    <w:rPr>
      <w:i/>
    </w:rPr>
  </w:style>
  <w:style w:type="paragraph" w:styleId="715">
    <w:name w:val="Header"/>
    <w:basedOn w:val="685"/>
    <w:link w:val="71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6" w:customStyle="1">
    <w:name w:val="Верхний колонтитул Знак"/>
    <w:basedOn w:val="695"/>
    <w:link w:val="715"/>
    <w:uiPriority w:val="99"/>
  </w:style>
  <w:style w:type="paragraph" w:styleId="717">
    <w:name w:val="Footer"/>
    <w:basedOn w:val="685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8" w:customStyle="1">
    <w:name w:val="Footer Char"/>
    <w:basedOn w:val="695"/>
    <w:uiPriority w:val="99"/>
  </w:style>
  <w:style w:type="paragraph" w:styleId="719">
    <w:name w:val="Caption"/>
    <w:basedOn w:val="685"/>
    <w:next w:val="68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20" w:customStyle="1">
    <w:name w:val="Нижний колонтитул Знак"/>
    <w:link w:val="717"/>
    <w:uiPriority w:val="99"/>
  </w:style>
  <w:style w:type="table" w:styleId="721">
    <w:name w:val="Table Grid"/>
    <w:basedOn w:val="69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2" w:customStyle="1">
    <w:name w:val="Table Grid Light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3">
    <w:name w:val="Plain Table 1"/>
    <w:basedOn w:val="69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69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 w:customStyle="1">
    <w:name w:val="Grid Table 4 - Accent 1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51" w:customStyle="1">
    <w:name w:val="Grid Table 4 - Accent 2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2" w:customStyle="1">
    <w:name w:val="Grid Table 4 - Accent 3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3" w:customStyle="1">
    <w:name w:val="Grid Table 4 - Accent 4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4" w:customStyle="1">
    <w:name w:val="Grid Table 4 - Accent 5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5" w:customStyle="1">
    <w:name w:val="Grid Table 4 - Accent 6"/>
    <w:basedOn w:val="69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6">
    <w:name w:val="Grid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3">
    <w:name w:val="Grid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5" w:customStyle="1">
    <w:name w:val="Grid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6" w:customStyle="1">
    <w:name w:val="Grid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7" w:customStyle="1">
    <w:name w:val="Grid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8" w:customStyle="1">
    <w:name w:val="Grid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9" w:customStyle="1">
    <w:name w:val="Grid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0">
    <w:name w:val="Grid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1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2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3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4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5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6"/>
    <w:basedOn w:val="69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5" w:customStyle="1">
    <w:name w:val="List Table 2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6" w:customStyle="1">
    <w:name w:val="List Table 2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7" w:customStyle="1">
    <w:name w:val="List Table 2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8" w:customStyle="1">
    <w:name w:val="List Table 2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9" w:customStyle="1">
    <w:name w:val="List Table 2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90" w:customStyle="1">
    <w:name w:val="List Table 2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1">
    <w:name w:val="List Table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>
    <w:name w:val="List Table 6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6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4" w:customStyle="1">
    <w:name w:val="List Table 6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5" w:customStyle="1">
    <w:name w:val="List Table 6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6" w:customStyle="1">
    <w:name w:val="List Table 6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7" w:customStyle="1">
    <w:name w:val="List Table 6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8" w:customStyle="1">
    <w:name w:val="List Table 6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9">
    <w:name w:val="List Table 7 Colorful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ned - Accent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7" w:customStyle="1">
    <w:name w:val="Lined - Accent 1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8" w:customStyle="1">
    <w:name w:val="Lined - Accent 2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9" w:customStyle="1">
    <w:name w:val="Lined - Accent 3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0" w:customStyle="1">
    <w:name w:val="Lined - Accent 4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1" w:customStyle="1">
    <w:name w:val="Lined - Accent 5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2" w:customStyle="1">
    <w:name w:val="Lined - Accent 6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3" w:customStyle="1">
    <w:name w:val="Bordered &amp; Lined - Accent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4" w:customStyle="1">
    <w:name w:val="Bordered &amp; Lined - Accent 1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5" w:customStyle="1">
    <w:name w:val="Bordered &amp; Lined - Accent 2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6" w:customStyle="1">
    <w:name w:val="Bordered &amp; Lined - Accent 3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7" w:customStyle="1">
    <w:name w:val="Bordered &amp; Lined - Accent 4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8" w:customStyle="1">
    <w:name w:val="Bordered &amp; Lined - Accent 5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9" w:customStyle="1">
    <w:name w:val="Bordered &amp; Lined - Accent 6"/>
    <w:basedOn w:val="69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0" w:customStyle="1">
    <w:name w:val="Bordered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1" w:customStyle="1">
    <w:name w:val="Bordered - Accent 1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42" w:customStyle="1">
    <w:name w:val="Bordered - Accent 2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3" w:customStyle="1">
    <w:name w:val="Bordered - Accent 3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4" w:customStyle="1">
    <w:name w:val="Bordered - Accent 4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5" w:customStyle="1">
    <w:name w:val="Bordered - Accent 5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6" w:customStyle="1">
    <w:name w:val="Bordered - Accent 6"/>
    <w:basedOn w:val="69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563C1" w:themeColor="hyperlink"/>
      <w:u w:val="single"/>
    </w:rPr>
  </w:style>
  <w:style w:type="paragraph" w:styleId="848">
    <w:name w:val="footnote text"/>
    <w:basedOn w:val="685"/>
    <w:link w:val="849"/>
    <w:uiPriority w:val="99"/>
    <w:semiHidden/>
    <w:unhideWhenUsed/>
    <w:rPr>
      <w:sz w:val="18"/>
    </w:rPr>
    <w:pPr>
      <w:spacing w:after="40"/>
    </w:pPr>
  </w:style>
  <w:style w:type="character" w:styleId="849" w:customStyle="1">
    <w:name w:val="Текст сноски Знак"/>
    <w:link w:val="848"/>
    <w:uiPriority w:val="99"/>
    <w:rPr>
      <w:sz w:val="18"/>
    </w:rPr>
  </w:style>
  <w:style w:type="character" w:styleId="850">
    <w:name w:val="footnote reference"/>
    <w:basedOn w:val="695"/>
    <w:uiPriority w:val="99"/>
    <w:unhideWhenUsed/>
    <w:rPr>
      <w:vertAlign w:val="superscript"/>
    </w:rPr>
  </w:style>
  <w:style w:type="paragraph" w:styleId="851">
    <w:name w:val="endnote text"/>
    <w:basedOn w:val="685"/>
    <w:link w:val="852"/>
    <w:uiPriority w:val="99"/>
    <w:semiHidden/>
    <w:unhideWhenUsed/>
  </w:style>
  <w:style w:type="character" w:styleId="852" w:customStyle="1">
    <w:name w:val="Текст концевой сноски Знак"/>
    <w:link w:val="851"/>
    <w:uiPriority w:val="99"/>
    <w:rPr>
      <w:sz w:val="20"/>
    </w:rPr>
  </w:style>
  <w:style w:type="character" w:styleId="853">
    <w:name w:val="endnote reference"/>
    <w:basedOn w:val="695"/>
    <w:uiPriority w:val="99"/>
    <w:semiHidden/>
    <w:unhideWhenUsed/>
    <w:rPr>
      <w:vertAlign w:val="superscript"/>
    </w:rPr>
  </w:style>
  <w:style w:type="paragraph" w:styleId="854">
    <w:name w:val="toc 1"/>
    <w:basedOn w:val="685"/>
    <w:next w:val="685"/>
    <w:uiPriority w:val="39"/>
    <w:unhideWhenUsed/>
    <w:pPr>
      <w:spacing w:after="57"/>
    </w:pPr>
  </w:style>
  <w:style w:type="paragraph" w:styleId="855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56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57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58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59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60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61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62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685"/>
    <w:next w:val="685"/>
    <w:uiPriority w:val="99"/>
    <w:unhideWhenUsed/>
  </w:style>
  <w:style w:type="paragraph" w:styleId="86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66">
    <w:name w:val="List Paragraph"/>
    <w:basedOn w:val="68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7</cp:revision>
  <dcterms:created xsi:type="dcterms:W3CDTF">2023-05-11T06:50:00Z</dcterms:created>
  <dcterms:modified xsi:type="dcterms:W3CDTF">2023-06-05T07:14:06Z</dcterms:modified>
</cp:coreProperties>
</file>