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п’ята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394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275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02"/>
        <w:ind w:right="5385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</w:rPr>
      </w:pPr>
      <w:r>
        <w:rPr>
          <w:rStyle w:val="903"/>
          <w:rFonts w:eastAsia="Arial"/>
          <w:b/>
          <w:color w:val="000000"/>
          <w:sz w:val="28"/>
          <w:szCs w:val="28"/>
          <w:lang w:val="uk-UA"/>
        </w:rPr>
        <w:t xml:space="preserve">Про </w:t>
      </w:r>
      <w:r>
        <w:rPr>
          <w:rStyle w:val="903"/>
          <w:rFonts w:eastAsia="Arial"/>
          <w:b/>
          <w:color w:val="000000"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 w:eastAsia="ar-SA"/>
        </w:rPr>
        <w:t xml:space="preserve">Положення про Сектор з питань публічних закупівель Менської міської ради</w:t>
      </w:r>
      <w:r>
        <w:rPr>
          <w:b/>
        </w:rPr>
      </w:r>
      <w:r/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З </w:t>
      </w:r>
      <w:r>
        <w:rPr>
          <w:sz w:val="28"/>
          <w:szCs w:val="28"/>
          <w:lang w:eastAsia="ar-SA"/>
        </w:rPr>
        <w:t xml:space="preserve">метою </w:t>
      </w:r>
      <w:r>
        <w:rPr>
          <w:sz w:val="28"/>
          <w:szCs w:val="28"/>
          <w:lang w:eastAsia="ar-SA"/>
        </w:rPr>
        <w:t xml:space="preserve">забезпечення прозорості та відкритості закупівель, економії бюджетних витрат, розширення конкуренції при здійсненні закупівель, відповідно  до Закону України «Про публічні закупівлі» та к</w:t>
      </w:r>
      <w:r>
        <w:rPr>
          <w:rStyle w:val="903"/>
          <w:rFonts w:eastAsia="Arial"/>
          <w:color w:val="000000"/>
          <w:sz w:val="28"/>
          <w:szCs w:val="28"/>
        </w:rPr>
        <w:t xml:space="preserve">еруючись </w:t>
      </w:r>
      <w:r>
        <w:rPr>
          <w:rStyle w:val="903"/>
          <w:rFonts w:eastAsia="Arial"/>
          <w:color w:val="000000"/>
          <w:sz w:val="28"/>
          <w:szCs w:val="28"/>
        </w:rPr>
        <w:t xml:space="preserve">ст. 26 Закону </w:t>
      </w:r>
      <w:r>
        <w:rPr>
          <w:rStyle w:val="903"/>
          <w:rFonts w:eastAsia="Arial"/>
          <w:color w:val="000000"/>
          <w:sz w:val="28"/>
          <w:szCs w:val="28"/>
        </w:rPr>
        <w:t xml:space="preserve">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Затвердити Положення про Сектор з  питань публічних закупівель Менської міської ради, згідно додатку 1 до цього рішення.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</w:t>
      </w:r>
      <w:r>
        <w:rPr>
          <w:bCs/>
          <w:color w:val="000000"/>
          <w:sz w:val="28"/>
        </w:rPr>
        <w:t xml:space="preserve">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decimal"/>
      <w:pStyle w:val="702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lang w:val="uk-UA" w:eastAsia="zh-CN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link w:val="702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82"/>
    <w:link w:val="703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82"/>
    <w:link w:val="704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82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Heading 5 Char"/>
    <w:basedOn w:val="682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6 Char"/>
    <w:basedOn w:val="682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Heading 7 Char"/>
    <w:basedOn w:val="682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Heading 8 Char"/>
    <w:basedOn w:val="68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Heading 9 Char"/>
    <w:basedOn w:val="682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Title Char"/>
    <w:basedOn w:val="682"/>
    <w:link w:val="722"/>
    <w:uiPriority w:val="10"/>
    <w:rPr>
      <w:sz w:val="48"/>
      <w:szCs w:val="48"/>
    </w:rPr>
  </w:style>
  <w:style w:type="character" w:styleId="695" w:customStyle="1">
    <w:name w:val="Subtitle Char"/>
    <w:basedOn w:val="682"/>
    <w:link w:val="724"/>
    <w:uiPriority w:val="11"/>
    <w:rPr>
      <w:sz w:val="24"/>
      <w:szCs w:val="24"/>
    </w:rPr>
  </w:style>
  <w:style w:type="character" w:styleId="696" w:customStyle="1">
    <w:name w:val="Quote Char"/>
    <w:link w:val="726"/>
    <w:uiPriority w:val="29"/>
    <w:rPr>
      <w:i/>
    </w:rPr>
  </w:style>
  <w:style w:type="character" w:styleId="697" w:customStyle="1">
    <w:name w:val="Intense Quote Char"/>
    <w:link w:val="728"/>
    <w:uiPriority w:val="30"/>
    <w:rPr>
      <w:i/>
    </w:rPr>
  </w:style>
  <w:style w:type="character" w:styleId="698" w:customStyle="1">
    <w:name w:val="Header Char"/>
    <w:basedOn w:val="682"/>
    <w:link w:val="730"/>
    <w:uiPriority w:val="99"/>
  </w:style>
  <w:style w:type="character" w:styleId="699" w:customStyle="1">
    <w:name w:val="Caption Char"/>
    <w:link w:val="732"/>
    <w:uiPriority w:val="99"/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basedOn w:val="681"/>
    <w:next w:val="681"/>
    <w:link w:val="711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3" w:customStyle="1">
    <w:name w:val="Heading 2"/>
    <w:link w:val="712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4" w:customStyle="1">
    <w:name w:val="Heading 3"/>
    <w:link w:val="713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5" w:customStyle="1">
    <w:name w:val="Heading 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6" w:customStyle="1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7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8" w:customStyle="1">
    <w:name w:val="Heading 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9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0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1" w:customStyle="1">
    <w:name w:val="Заголовок 1 Знак"/>
    <w:link w:val="702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713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81"/>
    <w:pPr>
      <w:ind w:left="720"/>
    </w:pPr>
  </w:style>
  <w:style w:type="paragraph" w:styleId="721">
    <w:name w:val="No Spacing"/>
    <w:qFormat/>
    <w:uiPriority w:val="1"/>
    <w:rPr>
      <w:lang w:val="uk-UA" w:eastAsia="zh-CN"/>
    </w:rPr>
  </w:style>
  <w:style w:type="paragraph" w:styleId="722">
    <w:name w:val="Title"/>
    <w:link w:val="723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  <w:lang w:val="uk-UA" w:eastAsia="zh-CN"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1" w:customStyle="1">
    <w:name w:val="Верхній колонтитул Знак"/>
    <w:link w:val="730"/>
    <w:uiPriority w:val="99"/>
  </w:style>
  <w:style w:type="paragraph" w:styleId="732" w:customStyle="1">
    <w:name w:val="Footer"/>
    <w:link w:val="735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 w:customStyle="1">
    <w:name w:val="Caption"/>
    <w:basedOn w:val="681"/>
    <w:rPr>
      <w:i/>
      <w:iCs/>
      <w:sz w:val="24"/>
      <w:szCs w:val="24"/>
    </w:rPr>
    <w:pPr>
      <w:spacing w:after="120" w:before="120"/>
      <w:suppressLineNumbers/>
    </w:pPr>
  </w:style>
  <w:style w:type="character" w:styleId="735" w:customStyle="1">
    <w:name w:val="Нижній колонтитул Знак"/>
    <w:link w:val="732"/>
    <w:uiPriority w:val="99"/>
  </w:style>
  <w:style w:type="table" w:styleId="736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uiPriority w:val="99"/>
    <w:unhideWhenUsed/>
    <w:rPr>
      <w:color w:val="0000FF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  <w:rPr>
      <w:lang w:val="uk-UA" w:eastAsia="zh-CN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rPr>
      <w:lang w:val="uk-UA" w:eastAsia="zh-CN"/>
    </w:rPr>
    <w:pPr>
      <w:spacing w:after="57"/>
    </w:pPr>
  </w:style>
  <w:style w:type="paragraph" w:styleId="870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71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72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73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4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5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6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7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8">
    <w:name w:val="TOC Heading"/>
    <w:uiPriority w:val="39"/>
    <w:unhideWhenUsed/>
    <w:rPr>
      <w:lang w:val="uk-UA" w:eastAsia="zh-CN"/>
    </w:rPr>
  </w:style>
  <w:style w:type="paragraph" w:styleId="879">
    <w:name w:val="table of figures"/>
    <w:uiPriority w:val="99"/>
    <w:unhideWhenUsed/>
    <w:rPr>
      <w:lang w:val="uk-UA" w:eastAsia="zh-CN"/>
    </w:rPr>
  </w:style>
  <w:style w:type="character" w:styleId="880" w:customStyle="1">
    <w:name w:val="Absatz-Standardschriftart"/>
  </w:style>
  <w:style w:type="character" w:styleId="881" w:customStyle="1">
    <w:name w:val="WW-Absatz-Standardschriftart"/>
  </w:style>
  <w:style w:type="character" w:styleId="882" w:customStyle="1">
    <w:name w:val="WW-Absatz-Standardschriftart1"/>
  </w:style>
  <w:style w:type="character" w:styleId="883" w:customStyle="1">
    <w:name w:val="WW-Absatz-Standardschriftart11"/>
  </w:style>
  <w:style w:type="character" w:styleId="884" w:customStyle="1">
    <w:name w:val="WW-Absatz-Standardschriftart111"/>
  </w:style>
  <w:style w:type="character" w:styleId="885" w:customStyle="1">
    <w:name w:val="WW8Num2z0"/>
    <w:rPr>
      <w:rFonts w:ascii="Symbol" w:hAnsi="Symbol"/>
    </w:rPr>
  </w:style>
  <w:style w:type="character" w:styleId="886" w:customStyle="1">
    <w:name w:val="WW8Num2z1"/>
    <w:rPr>
      <w:rFonts w:ascii="OpenSymbol" w:hAnsi="OpenSymbol"/>
    </w:rPr>
  </w:style>
  <w:style w:type="character" w:styleId="887" w:customStyle="1">
    <w:name w:val="WW-Absatz-Standardschriftart1111"/>
  </w:style>
  <w:style w:type="character" w:styleId="888" w:customStyle="1">
    <w:name w:val="WW-Absatz-Standardschriftart11111"/>
  </w:style>
  <w:style w:type="character" w:styleId="889" w:customStyle="1">
    <w:name w:val="WW-Absatz-Standardschriftart111111"/>
  </w:style>
  <w:style w:type="character" w:styleId="890" w:customStyle="1">
    <w:name w:val="WW-Absatz-Standardschriftart1111111"/>
  </w:style>
  <w:style w:type="character" w:styleId="891" w:customStyle="1">
    <w:name w:val="WW-Absatz-Standardschriftart11111111"/>
  </w:style>
  <w:style w:type="character" w:styleId="892" w:customStyle="1">
    <w:name w:val="Основной шрифт абзаца1"/>
  </w:style>
  <w:style w:type="character" w:styleId="893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4" w:customStyle="1">
    <w:name w:val="Маркери списку"/>
    <w:rPr>
      <w:rFonts w:ascii="OpenSymbol" w:hAnsi="OpenSymbol" w:eastAsia="OpenSymbol"/>
    </w:rPr>
  </w:style>
  <w:style w:type="character" w:styleId="895" w:customStyle="1">
    <w:name w:val="Символ нумерації"/>
  </w:style>
  <w:style w:type="paragraph" w:styleId="896" w:customStyle="1">
    <w:name w:val="Заголовок"/>
    <w:basedOn w:val="681"/>
    <w:next w:val="89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7">
    <w:name w:val="Body Text"/>
    <w:basedOn w:val="681"/>
    <w:pPr>
      <w:spacing w:after="120"/>
    </w:pPr>
  </w:style>
  <w:style w:type="paragraph" w:styleId="898">
    <w:name w:val="List"/>
    <w:basedOn w:val="897"/>
  </w:style>
  <w:style w:type="paragraph" w:styleId="899" w:customStyle="1">
    <w:name w:val="Покажчик"/>
    <w:basedOn w:val="681"/>
    <w:pPr>
      <w:suppressLineNumbers/>
    </w:pPr>
  </w:style>
  <w:style w:type="paragraph" w:styleId="900">
    <w:name w:val="Balloon Text"/>
    <w:basedOn w:val="681"/>
    <w:link w:val="901"/>
    <w:uiPriority w:val="99"/>
    <w:semiHidden/>
    <w:unhideWhenUsed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682"/>
    <w:link w:val="900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02" w:customStyle="1">
    <w:name w:val="rvps335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3" w:customStyle="1">
    <w:name w:val="rvts13"/>
    <w:basedOn w:val="682"/>
  </w:style>
  <w:style w:type="paragraph" w:styleId="904" w:customStyle="1">
    <w:name w:val="rvps259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5" w:customStyle="1">
    <w:name w:val="rvps336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6" w:customStyle="1">
    <w:name w:val="rvps337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7" w:customStyle="1">
    <w:name w:val="rvps338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8" w:customStyle="1">
    <w:name w:val="rvts18"/>
    <w:basedOn w:val="682"/>
  </w:style>
  <w:style w:type="paragraph" w:styleId="909" w:customStyle="1">
    <w:name w:val="rvps339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0" w:customStyle="1">
    <w:name w:val="rvps340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1" w:customStyle="1">
    <w:name w:val="rvps341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2" w:customStyle="1">
    <w:name w:val="rvps342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3" w:customStyle="1">
    <w:name w:val="rvps343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4" w:customStyle="1">
    <w:name w:val="rvps344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5" w:customStyle="1">
    <w:name w:val="rvps345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6" w:customStyle="1">
    <w:name w:val="rvps346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347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rvps348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 w:customStyle="1">
    <w:name w:val="rvps349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0" w:customStyle="1">
    <w:name w:val="rvps350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1" w:customStyle="1">
    <w:name w:val="rvps351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52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53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 w:customStyle="1">
    <w:name w:val="rvps354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5" w:customStyle="1">
    <w:name w:val="rvps355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56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57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58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59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60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>
    <w:name w:val="Header"/>
    <w:basedOn w:val="681"/>
    <w:link w:val="9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"/>
    <w:basedOn w:val="682"/>
    <w:link w:val="931"/>
    <w:uiPriority w:val="99"/>
    <w:semiHidden/>
    <w:rPr>
      <w:lang w:val="uk-UA" w:eastAsia="zh-CN"/>
    </w:rPr>
  </w:style>
  <w:style w:type="paragraph" w:styleId="933">
    <w:name w:val="Footer"/>
    <w:basedOn w:val="681"/>
    <w:link w:val="93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"/>
    <w:basedOn w:val="682"/>
    <w:link w:val="933"/>
    <w:uiPriority w:val="99"/>
    <w:semiHidden/>
    <w:rPr>
      <w:lang w:val="uk-UA" w:eastAsia="zh-CN"/>
    </w:rPr>
  </w:style>
  <w:style w:type="paragraph" w:styleId="935" w:customStyle="1">
    <w:name w:val="Без интервала1"/>
    <w:rPr>
      <w:rFonts w:ascii="Calibri" w:hAnsi="Calibri" w:cs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2023-05-29T12:38:00Z</dcterms:created>
  <dcterms:modified xsi:type="dcterms:W3CDTF">2023-06-03T12:21:49Z</dcterms:modified>
</cp:coreProperties>
</file>