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81"/>
        <w:jc w:val="center"/>
        <w:spacing w:lineRule="auto" w:line="240" w:before="0" w:beforeAutospacing="0"/>
        <w:rPr>
          <w:rFonts w:ascii="Times New Roman" w:hAnsi="Times New Roman" w:cs="Times New Roman" w:eastAsia="Times New Roman"/>
          <w:b/>
          <w:color w:val="000000"/>
          <w:sz w:val="28"/>
          <w:highlight w:val="none"/>
          <w:lang w:bidi="en-US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МЕНСЬКА МІСЬКА РАДА</w:t>
      </w:r>
      <w:r/>
    </w:p>
    <w:p>
      <w:pPr>
        <w:pStyle w:val="881"/>
        <w:jc w:val="center"/>
        <w:spacing w:lineRule="auto" w:line="240" w:before="0" w:beforeAutospacing="0"/>
        <w:rPr>
          <w:rFonts w:ascii="Times New Roman" w:hAnsi="Times New Roman" w:cs="Times New Roman" w:eastAsia="Times New Roman"/>
          <w:color w:val="000000"/>
          <w:sz w:val="16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16"/>
          <w:highlight w:val="none"/>
          <w:lang w:bidi="en-US"/>
        </w:rPr>
      </w:r>
      <w:r>
        <w:rPr>
          <w:rFonts w:ascii="Times New Roman" w:hAnsi="Times New Roman" w:cs="Times New Roman" w:eastAsia="Times New Roman"/>
          <w:color w:val="000000"/>
          <w:sz w:val="16"/>
        </w:rPr>
      </w:r>
      <w:r/>
    </w:p>
    <w:p>
      <w:pPr>
        <w:pStyle w:val="881"/>
        <w:jc w:val="center"/>
        <w:spacing w:lineRule="auto" w:line="240" w:before="0" w:beforeAutospacing="0"/>
        <w:rPr>
          <w:rFonts w:ascii="Times New Roman" w:hAnsi="Times New Roman" w:cs="Times New Roman" w:eastAsia="Times New Roman"/>
          <w:b/>
          <w:color w:val="000000"/>
          <w:sz w:val="28"/>
        </w:rPr>
      </w:pPr>
      <w:r/>
      <w:bookmarkStart w:id="0" w:name="_Hlk82170484"/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(тридцять п’ята сесія восьмого скликання) </w:t>
      </w:r>
      <w:bookmarkEnd w:id="0"/>
      <w:r/>
      <w:r/>
    </w:p>
    <w:p>
      <w:pPr>
        <w:jc w:val="center"/>
        <w:spacing w:lineRule="auto" w:line="240" w:after="0" w:before="0" w:beforeAutospacing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spacing w:lineRule="auto" w:line="252" w:after="0" w:before="113"/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02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че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р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вня 2023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ab/>
        <w:t xml:space="preserve">№278</w:t>
      </w:r>
      <w:r/>
    </w:p>
    <w:p>
      <w:pPr>
        <w:ind w:firstLine="357"/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</w:r>
      <w:r/>
    </w:p>
    <w:p>
      <w:pPr>
        <w:ind w:left="0" w:right="5862" w:firstLine="0"/>
        <w:jc w:val="both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Про затвердження Програми </w:t>
      </w:r>
      <w:r>
        <w:rPr>
          <w:rFonts w:ascii="Times New Roman" w:hAnsi="Times New Roman" w:cs="Times New Roman"/>
          <w:b/>
          <w:sz w:val="28"/>
          <w:szCs w:val="28"/>
        </w:rPr>
        <w:t xml:space="preserve">сприяння </w:t>
      </w:r>
      <w:r>
        <w:rPr>
          <w:rFonts w:ascii="Times New Roman" w:hAnsi="Times New Roman" w:cs="Times New Roman"/>
          <w:b/>
          <w:sz w:val="28"/>
          <w:szCs w:val="28"/>
        </w:rPr>
        <w:t xml:space="preserve">функціонуванню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української мови </w:t>
      </w:r>
      <w:r>
        <w:rPr>
          <w:rFonts w:ascii="Times New Roman" w:hAnsi="Times New Roman" w:cs="Times New Roman"/>
          <w:b/>
          <w:sz w:val="28"/>
          <w:szCs w:val="28"/>
        </w:rPr>
        <w:t xml:space="preserve">як державної</w:t>
      </w:r>
      <w:r>
        <w:rPr>
          <w:rFonts w:cs="Times New Roman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 на 2023 – 2028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 роки</w:t>
      </w:r>
      <w:r/>
    </w:p>
    <w:p>
      <w:pPr>
        <w:pStyle w:val="881"/>
        <w:jc w:val="both"/>
        <w:spacing w:lineRule="auto" w:line="252"/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</w:r>
      <w:r/>
    </w:p>
    <w:p>
      <w:pPr>
        <w:pStyle w:val="881"/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</w:t>
      </w:r>
      <w:r>
        <w:rPr>
          <w:rFonts w:ascii="Times New Roman" w:hAnsi="Times New Roman" w:cs="Times New Roman"/>
          <w:sz w:val="28"/>
          <w:szCs w:val="28"/>
        </w:rPr>
        <w:t xml:space="preserve">дно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 xml:space="preserve">Закону України</w:t>
      </w:r>
      <w:r>
        <w:rPr>
          <w:rFonts w:ascii="Times New Roman" w:hAnsi="Times New Roman" w:cs="Times New Roman"/>
          <w:sz w:val="28"/>
          <w:szCs w:val="28"/>
        </w:rPr>
        <w:t xml:space="preserve"> «Про з</w:t>
      </w:r>
      <w:r>
        <w:rPr>
          <w:rFonts w:ascii="Times New Roman" w:hAnsi="Times New Roman" w:cs="Times New Roman"/>
          <w:sz w:val="28"/>
          <w:szCs w:val="28"/>
        </w:rPr>
        <w:t xml:space="preserve">абезпечення </w:t>
      </w:r>
      <w:r>
        <w:rPr>
          <w:rFonts w:ascii="Times New Roman" w:hAnsi="Times New Roman" w:cs="Times New Roman"/>
          <w:sz w:val="28"/>
          <w:szCs w:val="28"/>
        </w:rPr>
        <w:t xml:space="preserve">функціонуванню</w:t>
      </w:r>
      <w:r>
        <w:rPr>
          <w:rFonts w:ascii="Times New Roman" w:hAnsi="Times New Roman" w:cs="Times New Roman"/>
          <w:sz w:val="28"/>
          <w:szCs w:val="28"/>
        </w:rPr>
        <w:t xml:space="preserve"> украї</w:t>
      </w:r>
      <w:r>
        <w:rPr>
          <w:rFonts w:ascii="Times New Roman" w:hAnsi="Times New Roman" w:cs="Times New Roman"/>
          <w:sz w:val="28"/>
          <w:szCs w:val="28"/>
        </w:rPr>
        <w:t xml:space="preserve">н</w:t>
      </w:r>
      <w:r>
        <w:rPr>
          <w:rFonts w:ascii="Times New Roman" w:hAnsi="Times New Roman" w:cs="Times New Roman"/>
          <w:sz w:val="28"/>
          <w:szCs w:val="28"/>
        </w:rPr>
        <w:t xml:space="preserve">ської мови як державної», Указу Президента України </w:t>
      </w:r>
      <w:r>
        <w:rPr>
          <w:rFonts w:ascii="Times New Roman" w:hAnsi="Times New Roman" w:cs="Times New Roman"/>
          <w:sz w:val="28"/>
          <w:szCs w:val="28"/>
        </w:rPr>
        <w:t xml:space="preserve">вiд</w:t>
      </w:r>
      <w:r>
        <w:rPr>
          <w:rFonts w:ascii="Times New Roman" w:hAnsi="Times New Roman" w:cs="Times New Roman"/>
          <w:sz w:val="28"/>
          <w:szCs w:val="28"/>
        </w:rPr>
        <w:t xml:space="preserve"> 31 травня 2018 року №</w:t>
      </w:r>
      <w:r>
        <w:rPr>
          <w:rFonts w:ascii="Times New Roman" w:hAnsi="Times New Roman" w:cs="Times New Roman"/>
          <w:sz w:val="28"/>
          <w:szCs w:val="28"/>
        </w:rPr>
        <w:t xml:space="preserve">156/2018 «Про </w:t>
      </w:r>
      <w:r>
        <w:rPr>
          <w:rFonts w:ascii="Times New Roman" w:hAnsi="Times New Roman" w:cs="Times New Roman"/>
          <w:sz w:val="28"/>
          <w:szCs w:val="28"/>
        </w:rPr>
        <w:t xml:space="preserve">невідкладні</w:t>
      </w:r>
      <w:r>
        <w:rPr>
          <w:rFonts w:ascii="Times New Roman" w:hAnsi="Times New Roman" w:cs="Times New Roman"/>
          <w:sz w:val="28"/>
          <w:szCs w:val="28"/>
        </w:rPr>
        <w:t xml:space="preserve"> заходи щодо </w:t>
      </w:r>
      <w:r>
        <w:rPr>
          <w:rFonts w:ascii="Times New Roman" w:hAnsi="Times New Roman" w:cs="Times New Roman"/>
          <w:sz w:val="28"/>
          <w:szCs w:val="28"/>
        </w:rPr>
        <w:t xml:space="preserve">зміцнен</w:t>
      </w:r>
      <w:r>
        <w:rPr>
          <w:rFonts w:ascii="Times New Roman" w:hAnsi="Times New Roman" w:cs="Times New Roman"/>
          <w:sz w:val="28"/>
          <w:szCs w:val="28"/>
        </w:rPr>
        <w:t xml:space="preserve">ня</w:t>
      </w:r>
      <w:r>
        <w:rPr>
          <w:rFonts w:ascii="Times New Roman" w:hAnsi="Times New Roman" w:cs="Times New Roman"/>
          <w:sz w:val="28"/>
          <w:szCs w:val="28"/>
        </w:rPr>
        <w:t xml:space="preserve"> державного статусу української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</w:t>
      </w:r>
      <w:r>
        <w:rPr>
          <w:rFonts w:ascii="Times New Roman" w:hAnsi="Times New Roman" w:cs="Times New Roman"/>
          <w:sz w:val="28"/>
          <w:szCs w:val="28"/>
        </w:rPr>
        <w:t xml:space="preserve">ви та сприяння створен</w:t>
      </w:r>
      <w:r>
        <w:rPr>
          <w:rFonts w:ascii="Times New Roman" w:hAnsi="Times New Roman" w:cs="Times New Roman"/>
          <w:sz w:val="28"/>
          <w:szCs w:val="28"/>
        </w:rPr>
        <w:t xml:space="preserve">ню є</w:t>
      </w:r>
      <w:r>
        <w:rPr>
          <w:rFonts w:ascii="Times New Roman" w:hAnsi="Times New Roman" w:cs="Times New Roman"/>
          <w:sz w:val="28"/>
          <w:szCs w:val="28"/>
        </w:rPr>
        <w:t xml:space="preserve">ди</w:t>
      </w:r>
      <w:r>
        <w:rPr>
          <w:rFonts w:ascii="Times New Roman" w:hAnsi="Times New Roman" w:cs="Times New Roman"/>
          <w:sz w:val="28"/>
          <w:szCs w:val="28"/>
        </w:rPr>
        <w:t xml:space="preserve">ного культурного простору України</w:t>
      </w:r>
      <w:r>
        <w:rPr>
          <w:rFonts w:ascii="Times New Roman" w:hAnsi="Times New Roman" w:cs="Times New Roman"/>
          <w:sz w:val="28"/>
          <w:szCs w:val="28"/>
        </w:rPr>
        <w:t xml:space="preserve">», пост</w:t>
      </w:r>
      <w:r>
        <w:rPr>
          <w:rFonts w:ascii="Times New Roman" w:hAnsi="Times New Roman" w:cs="Times New Roman"/>
          <w:sz w:val="28"/>
          <w:szCs w:val="28"/>
        </w:rPr>
        <w:t xml:space="preserve">анови </w:t>
      </w:r>
      <w:r>
        <w:rPr>
          <w:rFonts w:ascii="Times New Roman" w:hAnsi="Times New Roman" w:cs="Times New Roman"/>
          <w:sz w:val="28"/>
          <w:szCs w:val="28"/>
        </w:rPr>
        <w:t xml:space="preserve">Кабінету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Міністрів</w:t>
      </w:r>
      <w:r>
        <w:rPr>
          <w:rFonts w:ascii="Times New Roman" w:hAnsi="Times New Roman" w:cs="Times New Roman"/>
          <w:sz w:val="28"/>
          <w:szCs w:val="28"/>
        </w:rPr>
        <w:t xml:space="preserve">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від</w:t>
      </w:r>
      <w:r>
        <w:rPr>
          <w:rFonts w:ascii="Times New Roman" w:hAnsi="Times New Roman" w:cs="Times New Roman"/>
          <w:sz w:val="28"/>
          <w:szCs w:val="28"/>
        </w:rPr>
        <w:t xml:space="preserve"> 11 берез</w:t>
      </w:r>
      <w:r>
        <w:rPr>
          <w:rFonts w:ascii="Times New Roman" w:hAnsi="Times New Roman" w:cs="Times New Roman"/>
          <w:sz w:val="28"/>
          <w:szCs w:val="28"/>
        </w:rPr>
        <w:t xml:space="preserve">ня 2022 року № 252 «</w:t>
      </w:r>
      <w:r>
        <w:rPr>
          <w:rFonts w:ascii="Times New Roman" w:hAnsi="Times New Roman" w:cs="Times New Roman"/>
          <w:sz w:val="28"/>
          <w:szCs w:val="28"/>
        </w:rPr>
        <w:t xml:space="preserve">Деякі</w:t>
      </w:r>
      <w:r>
        <w:rPr>
          <w:rFonts w:ascii="Times New Roman" w:hAnsi="Times New Roman" w:cs="Times New Roman"/>
          <w:sz w:val="28"/>
          <w:szCs w:val="28"/>
        </w:rPr>
        <w:t xml:space="preserve"> питанн</w:t>
      </w:r>
      <w:r>
        <w:rPr>
          <w:rFonts w:ascii="Times New Roman" w:hAnsi="Times New Roman" w:cs="Times New Roman"/>
          <w:sz w:val="28"/>
          <w:szCs w:val="28"/>
        </w:rPr>
        <w:t xml:space="preserve">я формування та виконанн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місцевих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бюджетів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 xml:space="preserve">період</w:t>
      </w:r>
      <w:r>
        <w:rPr>
          <w:rFonts w:ascii="Times New Roman" w:hAnsi="Times New Roman" w:cs="Times New Roman"/>
          <w:sz w:val="28"/>
          <w:szCs w:val="28"/>
        </w:rPr>
        <w:t xml:space="preserve"> воє</w:t>
      </w:r>
      <w:r>
        <w:rPr>
          <w:rFonts w:ascii="Times New Roman" w:hAnsi="Times New Roman" w:cs="Times New Roman"/>
          <w:sz w:val="28"/>
          <w:szCs w:val="28"/>
        </w:rPr>
        <w:t xml:space="preserve">нного стану», з метою забезпечення дотримання </w:t>
      </w:r>
      <w:r>
        <w:rPr>
          <w:rFonts w:ascii="Times New Roman" w:hAnsi="Times New Roman" w:cs="Times New Roman"/>
          <w:sz w:val="28"/>
          <w:szCs w:val="28"/>
        </w:rPr>
        <w:t xml:space="preserve">конституційних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гарантій</w:t>
      </w:r>
      <w:r>
        <w:rPr>
          <w:rFonts w:ascii="Times New Roman" w:hAnsi="Times New Roman" w:cs="Times New Roman"/>
          <w:sz w:val="28"/>
          <w:szCs w:val="28"/>
        </w:rPr>
        <w:t xml:space="preserve"> щодо </w:t>
      </w:r>
      <w:r>
        <w:rPr>
          <w:rFonts w:ascii="Times New Roman" w:hAnsi="Times New Roman" w:cs="Times New Roman"/>
          <w:sz w:val="28"/>
          <w:szCs w:val="28"/>
        </w:rPr>
        <w:t xml:space="preserve">всебічного</w:t>
      </w:r>
      <w:r>
        <w:rPr>
          <w:rFonts w:ascii="Times New Roman" w:hAnsi="Times New Roman" w:cs="Times New Roman"/>
          <w:sz w:val="28"/>
          <w:szCs w:val="28"/>
        </w:rPr>
        <w:t xml:space="preserve"> розвитку i </w:t>
      </w:r>
      <w:r>
        <w:rPr>
          <w:rFonts w:ascii="Times New Roman" w:hAnsi="Times New Roman" w:cs="Times New Roman"/>
          <w:sz w:val="28"/>
          <w:szCs w:val="28"/>
        </w:rPr>
        <w:t xml:space="preserve">функціонування</w:t>
      </w:r>
      <w:r>
        <w:rPr>
          <w:rFonts w:ascii="Times New Roman" w:hAnsi="Times New Roman" w:cs="Times New Roman"/>
          <w:sz w:val="28"/>
          <w:szCs w:val="28"/>
        </w:rPr>
        <w:t xml:space="preserve"> української мови як державної на </w:t>
      </w:r>
      <w:r>
        <w:rPr>
          <w:rFonts w:ascii="Times New Roman" w:hAnsi="Times New Roman" w:cs="Times New Roman"/>
          <w:sz w:val="28"/>
          <w:szCs w:val="28"/>
        </w:rPr>
        <w:t xml:space="preserve">території</w:t>
      </w:r>
      <w:r>
        <w:rPr>
          <w:rFonts w:ascii="Times New Roman" w:hAnsi="Times New Roman" w:cs="Times New Roman"/>
          <w:sz w:val="28"/>
          <w:szCs w:val="28"/>
        </w:rPr>
        <w:t xml:space="preserve"> Менської </w:t>
      </w:r>
      <w:r>
        <w:rPr>
          <w:rFonts w:ascii="Times New Roman" w:hAnsi="Times New Roman" w:cs="Times New Roman"/>
          <w:sz w:val="28"/>
          <w:szCs w:val="28"/>
        </w:rPr>
        <w:t xml:space="preserve">громади,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керуючись ст.26 Закону України «Про місцеве самоврядування в Україні», Менська  міська рада</w:t>
      </w:r>
      <w:r/>
    </w:p>
    <w:p>
      <w:pPr>
        <w:pStyle w:val="881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ВИРІШИЛА:</w:t>
      </w:r>
      <w:r/>
    </w:p>
    <w:p>
      <w:pPr>
        <w:ind w:left="0" w:right="0" w:firstLine="567"/>
        <w:jc w:val="both"/>
        <w:spacing w:lineRule="auto" w:line="240" w:after="0"/>
        <w:rPr>
          <w:rFonts w:cs="Times New Roman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1. Затвердити Програму</w:t>
      </w:r>
      <w:r>
        <w:rPr>
          <w:rFonts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сприяння </w:t>
      </w:r>
      <w:r>
        <w:rPr>
          <w:rFonts w:ascii="Times New Roman" w:hAnsi="Times New Roman" w:cs="Times New Roman"/>
          <w:sz w:val="28"/>
          <w:szCs w:val="28"/>
        </w:rPr>
        <w:t xml:space="preserve">функціонуванню</w:t>
      </w:r>
      <w:bookmarkStart w:id="1" w:name="_GoBack"/>
      <w:r/>
      <w:bookmarkEnd w:id="1"/>
      <w:r>
        <w:rPr>
          <w:rFonts w:ascii="Times New Roman" w:hAnsi="Times New Roman" w:cs="Times New Roman"/>
          <w:sz w:val="28"/>
          <w:szCs w:val="28"/>
        </w:rPr>
        <w:t xml:space="preserve"> української мови як державної</w:t>
      </w:r>
      <w:r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на 2023-2028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 роки (далі – Програма) згідно додатку до даного рішення (додається).</w:t>
      </w:r>
      <w:r/>
    </w:p>
    <w:p>
      <w:pPr>
        <w:pStyle w:val="881"/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2.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Відділу освіти Менської міської ради забезпечити організоване виконання заходів Програми.</w:t>
      </w:r>
      <w:r/>
    </w:p>
    <w:p>
      <w:pPr>
        <w:pStyle w:val="881"/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3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. Контроль за виконанням рішення покласти на комісію з питань охорони здоров’я, соціального захисту населення,  освіти, культури, молоді, фізкультури і спорту та заступника міського  голови з питань діяльності виконавчих органів ради  Прищепу В.В.</w:t>
      </w:r>
      <w:r/>
    </w:p>
    <w:p>
      <w:pPr>
        <w:pStyle w:val="881"/>
        <w:ind w:firstLine="426"/>
        <w:jc w:val="both"/>
        <w:spacing w:lineRule="auto" w:line="252"/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</w:r>
      <w:r/>
    </w:p>
    <w:p>
      <w:pPr>
        <w:pStyle w:val="881"/>
        <w:ind w:firstLine="426"/>
        <w:jc w:val="both"/>
        <w:spacing w:lineRule="auto" w:line="252"/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</w:r>
      <w:r/>
    </w:p>
    <w:p>
      <w:pPr>
        <w:pStyle w:val="881"/>
        <w:jc w:val="both"/>
        <w:spacing w:lineRule="auto" w:line="252"/>
        <w:tabs>
          <w:tab w:val="left" w:pos="6945" w:leader="none"/>
        </w:tabs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Міський голова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ab/>
        <w:t xml:space="preserve">Геннадій ПРИМАКОВ</w:t>
      </w:r>
      <w:r/>
    </w:p>
    <w:sectPr>
      <w:headerReference w:type="default" r:id="rId8"/>
      <w:headerReference w:type="first" r:id="rId9"/>
      <w:footerReference w:type="first" r:id="rId10"/>
      <w:footnotePr/>
      <w:endnotePr/>
      <w:type w:val="nextPage"/>
      <w:pgSz w:w="12240" w:h="15840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1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73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6880" cy="60706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6879" cy="60705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4pt;height:47.8pt;" stroked="f">
              <v:path textboxrect="0,0,0,0"/>
              <v:imagedata r:id="rId1" o:title=""/>
            </v:shape>
          </w:pict>
        </mc:Fallback>
      </mc:AlternateContent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3" w:default="1">
    <w:name w:val="Normal"/>
    <w:qFormat/>
    <w:rPr>
      <w:rFonts w:ascii="Calibri" w:hAnsi="Calibri" w:cs="Calibri" w:eastAsia="Calibri"/>
      <w:lang w:val="uk-UA"/>
    </w:rPr>
    <w:pPr>
      <w:spacing w:lineRule="auto" w:line="276" w:after="200"/>
    </w:pPr>
  </w:style>
  <w:style w:type="paragraph" w:styleId="684">
    <w:name w:val="Heading 1"/>
    <w:basedOn w:val="683"/>
    <w:next w:val="683"/>
    <w:link w:val="71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85">
    <w:name w:val="Heading 2"/>
    <w:basedOn w:val="683"/>
    <w:next w:val="683"/>
    <w:link w:val="7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86">
    <w:name w:val="Heading 3"/>
    <w:basedOn w:val="683"/>
    <w:next w:val="683"/>
    <w:link w:val="71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87">
    <w:name w:val="Heading 4"/>
    <w:basedOn w:val="683"/>
    <w:next w:val="683"/>
    <w:link w:val="71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88">
    <w:name w:val="Heading 5"/>
    <w:basedOn w:val="683"/>
    <w:next w:val="683"/>
    <w:link w:val="71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89">
    <w:name w:val="Heading 6"/>
    <w:basedOn w:val="683"/>
    <w:next w:val="683"/>
    <w:link w:val="718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90">
    <w:name w:val="Heading 7"/>
    <w:basedOn w:val="683"/>
    <w:next w:val="683"/>
    <w:link w:val="719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91">
    <w:name w:val="Heading 8"/>
    <w:basedOn w:val="683"/>
    <w:next w:val="683"/>
    <w:link w:val="720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92">
    <w:name w:val="Heading 9"/>
    <w:basedOn w:val="683"/>
    <w:next w:val="683"/>
    <w:link w:val="72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93" w:default="1">
    <w:name w:val="Default Paragraph Font"/>
    <w:uiPriority w:val="1"/>
    <w:semiHidden/>
    <w:unhideWhenUsed/>
  </w:style>
  <w:style w:type="table" w:styleId="69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5" w:default="1">
    <w:name w:val="No List"/>
    <w:uiPriority w:val="99"/>
    <w:semiHidden/>
    <w:unhideWhenUsed/>
  </w:style>
  <w:style w:type="character" w:styleId="696" w:customStyle="1">
    <w:name w:val="Heading 1 Char"/>
    <w:basedOn w:val="693"/>
    <w:uiPriority w:val="9"/>
    <w:rPr>
      <w:rFonts w:ascii="Arial" w:hAnsi="Arial" w:cs="Arial" w:eastAsia="Arial"/>
      <w:sz w:val="40"/>
      <w:szCs w:val="40"/>
    </w:rPr>
  </w:style>
  <w:style w:type="character" w:styleId="697" w:customStyle="1">
    <w:name w:val="Heading 2 Char"/>
    <w:basedOn w:val="693"/>
    <w:uiPriority w:val="9"/>
    <w:rPr>
      <w:rFonts w:ascii="Arial" w:hAnsi="Arial" w:cs="Arial" w:eastAsia="Arial"/>
      <w:sz w:val="34"/>
    </w:rPr>
  </w:style>
  <w:style w:type="character" w:styleId="698" w:customStyle="1">
    <w:name w:val="Heading 3 Char"/>
    <w:basedOn w:val="693"/>
    <w:uiPriority w:val="9"/>
    <w:rPr>
      <w:rFonts w:ascii="Arial" w:hAnsi="Arial" w:cs="Arial" w:eastAsia="Arial"/>
      <w:sz w:val="30"/>
      <w:szCs w:val="30"/>
    </w:rPr>
  </w:style>
  <w:style w:type="character" w:styleId="699" w:customStyle="1">
    <w:name w:val="Heading 4 Char"/>
    <w:basedOn w:val="693"/>
    <w:uiPriority w:val="9"/>
    <w:rPr>
      <w:rFonts w:ascii="Arial" w:hAnsi="Arial" w:cs="Arial" w:eastAsia="Arial"/>
      <w:b/>
      <w:bCs/>
      <w:sz w:val="26"/>
      <w:szCs w:val="26"/>
    </w:rPr>
  </w:style>
  <w:style w:type="character" w:styleId="700" w:customStyle="1">
    <w:name w:val="Heading 5 Char"/>
    <w:basedOn w:val="693"/>
    <w:uiPriority w:val="9"/>
    <w:rPr>
      <w:rFonts w:ascii="Arial" w:hAnsi="Arial" w:cs="Arial" w:eastAsia="Arial"/>
      <w:b/>
      <w:bCs/>
      <w:sz w:val="24"/>
      <w:szCs w:val="24"/>
    </w:rPr>
  </w:style>
  <w:style w:type="character" w:styleId="701" w:customStyle="1">
    <w:name w:val="Heading 6 Char"/>
    <w:basedOn w:val="693"/>
    <w:uiPriority w:val="9"/>
    <w:rPr>
      <w:rFonts w:ascii="Arial" w:hAnsi="Arial" w:cs="Arial" w:eastAsia="Arial"/>
      <w:b/>
      <w:bCs/>
      <w:sz w:val="22"/>
      <w:szCs w:val="22"/>
    </w:rPr>
  </w:style>
  <w:style w:type="character" w:styleId="702" w:customStyle="1">
    <w:name w:val="Heading 7 Char"/>
    <w:basedOn w:val="69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3" w:customStyle="1">
    <w:name w:val="Heading 8 Char"/>
    <w:basedOn w:val="693"/>
    <w:uiPriority w:val="9"/>
    <w:rPr>
      <w:rFonts w:ascii="Arial" w:hAnsi="Arial" w:cs="Arial" w:eastAsia="Arial"/>
      <w:i/>
      <w:iCs/>
      <w:sz w:val="22"/>
      <w:szCs w:val="22"/>
    </w:rPr>
  </w:style>
  <w:style w:type="character" w:styleId="704" w:customStyle="1">
    <w:name w:val="Heading 9 Char"/>
    <w:basedOn w:val="693"/>
    <w:uiPriority w:val="9"/>
    <w:rPr>
      <w:rFonts w:ascii="Arial" w:hAnsi="Arial" w:cs="Arial" w:eastAsia="Arial"/>
      <w:i/>
      <w:iCs/>
      <w:sz w:val="21"/>
      <w:szCs w:val="21"/>
    </w:rPr>
  </w:style>
  <w:style w:type="character" w:styleId="705" w:customStyle="1">
    <w:name w:val="Title Char"/>
    <w:basedOn w:val="693"/>
    <w:uiPriority w:val="10"/>
    <w:rPr>
      <w:sz w:val="48"/>
      <w:szCs w:val="48"/>
    </w:rPr>
  </w:style>
  <w:style w:type="character" w:styleId="706" w:customStyle="1">
    <w:name w:val="Subtitle Char"/>
    <w:basedOn w:val="693"/>
    <w:uiPriority w:val="11"/>
    <w:rPr>
      <w:sz w:val="24"/>
      <w:szCs w:val="24"/>
    </w:rPr>
  </w:style>
  <w:style w:type="character" w:styleId="707" w:customStyle="1">
    <w:name w:val="Quote Char"/>
    <w:uiPriority w:val="29"/>
    <w:rPr>
      <w:i/>
    </w:rPr>
  </w:style>
  <w:style w:type="character" w:styleId="708" w:customStyle="1">
    <w:name w:val="Intense Quote Char"/>
    <w:uiPriority w:val="30"/>
    <w:rPr>
      <w:i/>
    </w:rPr>
  </w:style>
  <w:style w:type="character" w:styleId="709" w:customStyle="1">
    <w:name w:val="Header Char"/>
    <w:basedOn w:val="693"/>
    <w:uiPriority w:val="99"/>
  </w:style>
  <w:style w:type="character" w:styleId="710" w:customStyle="1">
    <w:name w:val="Caption Char"/>
    <w:uiPriority w:val="99"/>
  </w:style>
  <w:style w:type="character" w:styleId="711" w:customStyle="1">
    <w:name w:val="Footnote Text Char"/>
    <w:uiPriority w:val="99"/>
    <w:rPr>
      <w:sz w:val="18"/>
    </w:rPr>
  </w:style>
  <w:style w:type="character" w:styleId="712" w:customStyle="1">
    <w:name w:val="Endnote Text Char"/>
    <w:uiPriority w:val="99"/>
    <w:rPr>
      <w:sz w:val="20"/>
    </w:rPr>
  </w:style>
  <w:style w:type="character" w:styleId="713" w:customStyle="1">
    <w:name w:val="Заголовок 1 Знак"/>
    <w:basedOn w:val="693"/>
    <w:link w:val="684"/>
    <w:uiPriority w:val="9"/>
    <w:rPr>
      <w:rFonts w:ascii="Arial" w:hAnsi="Arial" w:cs="Arial" w:eastAsia="Arial"/>
      <w:sz w:val="40"/>
      <w:szCs w:val="40"/>
    </w:rPr>
  </w:style>
  <w:style w:type="character" w:styleId="714" w:customStyle="1">
    <w:name w:val="Заголовок 2 Знак"/>
    <w:basedOn w:val="693"/>
    <w:link w:val="685"/>
    <w:uiPriority w:val="9"/>
    <w:rPr>
      <w:rFonts w:ascii="Arial" w:hAnsi="Arial" w:cs="Arial" w:eastAsia="Arial"/>
      <w:sz w:val="34"/>
    </w:rPr>
  </w:style>
  <w:style w:type="character" w:styleId="715" w:customStyle="1">
    <w:name w:val="Заголовок 3 Знак"/>
    <w:basedOn w:val="693"/>
    <w:link w:val="686"/>
    <w:uiPriority w:val="9"/>
    <w:rPr>
      <w:rFonts w:ascii="Arial" w:hAnsi="Arial" w:cs="Arial" w:eastAsia="Arial"/>
      <w:sz w:val="30"/>
      <w:szCs w:val="30"/>
    </w:rPr>
  </w:style>
  <w:style w:type="character" w:styleId="716" w:customStyle="1">
    <w:name w:val="Заголовок 4 Знак"/>
    <w:basedOn w:val="693"/>
    <w:link w:val="687"/>
    <w:uiPriority w:val="9"/>
    <w:rPr>
      <w:rFonts w:ascii="Arial" w:hAnsi="Arial" w:cs="Arial" w:eastAsia="Arial"/>
      <w:b/>
      <w:bCs/>
      <w:sz w:val="26"/>
      <w:szCs w:val="26"/>
    </w:rPr>
  </w:style>
  <w:style w:type="character" w:styleId="717" w:customStyle="1">
    <w:name w:val="Заголовок 5 Знак"/>
    <w:basedOn w:val="693"/>
    <w:link w:val="688"/>
    <w:uiPriority w:val="9"/>
    <w:rPr>
      <w:rFonts w:ascii="Arial" w:hAnsi="Arial" w:cs="Arial" w:eastAsia="Arial"/>
      <w:b/>
      <w:bCs/>
      <w:sz w:val="24"/>
      <w:szCs w:val="24"/>
    </w:rPr>
  </w:style>
  <w:style w:type="character" w:styleId="718" w:customStyle="1">
    <w:name w:val="Заголовок 6 Знак"/>
    <w:basedOn w:val="693"/>
    <w:link w:val="689"/>
    <w:uiPriority w:val="9"/>
    <w:rPr>
      <w:rFonts w:ascii="Arial" w:hAnsi="Arial" w:cs="Arial" w:eastAsia="Arial"/>
      <w:b/>
      <w:bCs/>
      <w:sz w:val="22"/>
      <w:szCs w:val="22"/>
    </w:rPr>
  </w:style>
  <w:style w:type="character" w:styleId="719" w:customStyle="1">
    <w:name w:val="Заголовок 7 Знак"/>
    <w:basedOn w:val="693"/>
    <w:link w:val="69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0" w:customStyle="1">
    <w:name w:val="Заголовок 8 Знак"/>
    <w:basedOn w:val="693"/>
    <w:link w:val="691"/>
    <w:uiPriority w:val="9"/>
    <w:rPr>
      <w:rFonts w:ascii="Arial" w:hAnsi="Arial" w:cs="Arial" w:eastAsia="Arial"/>
      <w:i/>
      <w:iCs/>
      <w:sz w:val="22"/>
      <w:szCs w:val="22"/>
    </w:rPr>
  </w:style>
  <w:style w:type="character" w:styleId="721" w:customStyle="1">
    <w:name w:val="Заголовок 9 Знак"/>
    <w:basedOn w:val="693"/>
    <w:link w:val="692"/>
    <w:uiPriority w:val="9"/>
    <w:rPr>
      <w:rFonts w:ascii="Arial" w:hAnsi="Arial" w:cs="Arial" w:eastAsia="Arial"/>
      <w:i/>
      <w:iCs/>
      <w:sz w:val="21"/>
      <w:szCs w:val="21"/>
    </w:rPr>
  </w:style>
  <w:style w:type="paragraph" w:styleId="722">
    <w:name w:val="List Paragraph"/>
    <w:basedOn w:val="683"/>
    <w:qFormat/>
    <w:uiPriority w:val="34"/>
    <w:pPr>
      <w:contextualSpacing w:val="true"/>
      <w:ind w:left="720"/>
    </w:pPr>
  </w:style>
  <w:style w:type="paragraph" w:styleId="723">
    <w:name w:val="Title"/>
    <w:basedOn w:val="683"/>
    <w:next w:val="683"/>
    <w:link w:val="724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24" w:customStyle="1">
    <w:name w:val="Назва Знак"/>
    <w:basedOn w:val="693"/>
    <w:link w:val="723"/>
    <w:uiPriority w:val="10"/>
    <w:rPr>
      <w:sz w:val="48"/>
      <w:szCs w:val="48"/>
    </w:rPr>
  </w:style>
  <w:style w:type="paragraph" w:styleId="725">
    <w:name w:val="Subtitle"/>
    <w:basedOn w:val="683"/>
    <w:next w:val="683"/>
    <w:link w:val="726"/>
    <w:qFormat/>
    <w:uiPriority w:val="11"/>
    <w:rPr>
      <w:sz w:val="24"/>
      <w:szCs w:val="24"/>
    </w:rPr>
    <w:pPr>
      <w:spacing w:before="200"/>
    </w:pPr>
  </w:style>
  <w:style w:type="character" w:styleId="726" w:customStyle="1">
    <w:name w:val="Підзаголовок Знак"/>
    <w:basedOn w:val="693"/>
    <w:link w:val="725"/>
    <w:uiPriority w:val="11"/>
    <w:rPr>
      <w:sz w:val="24"/>
      <w:szCs w:val="24"/>
    </w:rPr>
  </w:style>
  <w:style w:type="paragraph" w:styleId="727">
    <w:name w:val="Quote"/>
    <w:basedOn w:val="683"/>
    <w:next w:val="683"/>
    <w:link w:val="728"/>
    <w:qFormat/>
    <w:uiPriority w:val="29"/>
    <w:rPr>
      <w:i/>
    </w:rPr>
    <w:pPr>
      <w:ind w:left="720" w:right="720"/>
    </w:pPr>
  </w:style>
  <w:style w:type="character" w:styleId="728" w:customStyle="1">
    <w:name w:val="Цитата Знак"/>
    <w:link w:val="727"/>
    <w:uiPriority w:val="29"/>
    <w:rPr>
      <w:i/>
    </w:rPr>
  </w:style>
  <w:style w:type="paragraph" w:styleId="729">
    <w:name w:val="Intense Quote"/>
    <w:basedOn w:val="683"/>
    <w:next w:val="683"/>
    <w:link w:val="73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0" w:customStyle="1">
    <w:name w:val="Насичена цитата Знак"/>
    <w:link w:val="729"/>
    <w:uiPriority w:val="30"/>
    <w:rPr>
      <w:i/>
    </w:rPr>
  </w:style>
  <w:style w:type="paragraph" w:styleId="731">
    <w:name w:val="Header"/>
    <w:basedOn w:val="683"/>
    <w:link w:val="73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32" w:customStyle="1">
    <w:name w:val="Верхній колонтитул Знак"/>
    <w:basedOn w:val="693"/>
    <w:link w:val="731"/>
    <w:uiPriority w:val="99"/>
  </w:style>
  <w:style w:type="paragraph" w:styleId="733">
    <w:name w:val="Footer"/>
    <w:basedOn w:val="683"/>
    <w:link w:val="73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34" w:customStyle="1">
    <w:name w:val="Footer Char"/>
    <w:basedOn w:val="693"/>
    <w:uiPriority w:val="99"/>
  </w:style>
  <w:style w:type="paragraph" w:styleId="735">
    <w:name w:val="Caption"/>
    <w:basedOn w:val="683"/>
    <w:next w:val="683"/>
    <w:qFormat/>
    <w:uiPriority w:val="35"/>
    <w:semiHidden/>
    <w:unhideWhenUsed/>
    <w:rPr>
      <w:b/>
      <w:bCs/>
      <w:color w:val="5B9BD5" w:themeColor="accent1"/>
      <w:sz w:val="18"/>
      <w:szCs w:val="18"/>
    </w:rPr>
  </w:style>
  <w:style w:type="character" w:styleId="736" w:customStyle="1">
    <w:name w:val="Нижній колонтитул Знак"/>
    <w:link w:val="733"/>
    <w:uiPriority w:val="99"/>
  </w:style>
  <w:style w:type="table" w:styleId="737">
    <w:name w:val="Table Grid"/>
    <w:basedOn w:val="694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38" w:customStyle="1">
    <w:name w:val="Table Grid Light"/>
    <w:basedOn w:val="694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39">
    <w:name w:val="Plain Table 1"/>
    <w:basedOn w:val="694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0">
    <w:name w:val="Plain Table 2"/>
    <w:basedOn w:val="694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1">
    <w:name w:val="Plain Table 3"/>
    <w:basedOn w:val="69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2">
    <w:name w:val="Plain Table 4"/>
    <w:basedOn w:val="69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Plain Table 5"/>
    <w:basedOn w:val="69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4">
    <w:name w:val="Grid Table 1 Light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Grid Table 1 Light - Accent 1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Grid Table 1 Light - Accent 2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Grid Table 1 Light - Accent 3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Grid Table 1 Light - Accent 4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Grid Table 1 Light - Accent 5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Grid Table 1 Light - Accent 6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Grid Table 2"/>
    <w:basedOn w:val="69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2 - Accent 1"/>
    <w:basedOn w:val="69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2 - Accent 2"/>
    <w:basedOn w:val="69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2 - Accent 3"/>
    <w:basedOn w:val="69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2 - Accent 4"/>
    <w:basedOn w:val="69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2 - Accent 5"/>
    <w:basedOn w:val="69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2 - Accent 6"/>
    <w:basedOn w:val="69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Grid Table 3"/>
    <w:basedOn w:val="69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3 - Accent 1"/>
    <w:basedOn w:val="69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3 - Accent 2"/>
    <w:basedOn w:val="69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3 - Accent 3"/>
    <w:basedOn w:val="69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3 - Accent 4"/>
    <w:basedOn w:val="69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3 - Accent 5"/>
    <w:basedOn w:val="69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3 - Accent 6"/>
    <w:basedOn w:val="69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Grid Table 4"/>
    <w:basedOn w:val="69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6" w:customStyle="1">
    <w:name w:val="Grid Table 4 - Accent 1"/>
    <w:basedOn w:val="69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fill="auto" w:themeColor="accent1" w:theme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67" w:customStyle="1">
    <w:name w:val="Grid Table 4 - Accent 2"/>
    <w:basedOn w:val="69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68" w:customStyle="1">
    <w:name w:val="Grid Table 4 - Accent 3"/>
    <w:basedOn w:val="69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69" w:customStyle="1">
    <w:name w:val="Grid Table 4 - Accent 4"/>
    <w:basedOn w:val="69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70" w:customStyle="1">
    <w:name w:val="Grid Table 4 - Accent 5"/>
    <w:basedOn w:val="69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71" w:customStyle="1">
    <w:name w:val="Grid Table 4 - Accent 6"/>
    <w:basedOn w:val="69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72">
    <w:name w:val="Grid Table 5 Dark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73" w:customStyle="1">
    <w:name w:val="Grid Table 5 Dark- Accent 1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1" w:themeTint="34"/>
    </w:tblPr>
    <w:tblStylePr w:type="band1Horz">
      <w:tcPr>
        <w:shd w:val="clear" w:color="B3D0EB" w:fill="auto" w:themeColor="accent1" w:themeTint="75"/>
      </w:tcPr>
    </w:tblStylePr>
    <w:tblStylePr w:type="band1Vert">
      <w:tcPr>
        <w:shd w:val="clear" w:color="B3D0EB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1"/>
        <w:tcBorders>
          <w:top w:val="single" w:color="FFFFFF" w:sz="4" w:space="0" w:themeColor="light1"/>
        </w:tcBorders>
      </w:tcPr>
    </w:tblStylePr>
  </w:style>
  <w:style w:type="table" w:styleId="774" w:customStyle="1">
    <w:name w:val="Grid Table 5 Dark - Accent 2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75" w:customStyle="1">
    <w:name w:val="Grid Table 5 Dark - Accent 3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76" w:customStyle="1">
    <w:name w:val="Grid Table 5 Dark- Accent 4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77" w:customStyle="1">
    <w:name w:val="Grid Table 5 Dark - Accent 5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5" w:themeTint="34"/>
    </w:tblPr>
    <w:tblStylePr w:type="band1Horz">
      <w:tcPr>
        <w:shd w:val="clear" w:color="A9BEE4" w:fill="auto" w:themeColor="accent5" w:themeTint="75"/>
      </w:tcPr>
    </w:tblStylePr>
    <w:tblStylePr w:type="band1Vert">
      <w:tcPr>
        <w:shd w:val="clear" w:color="A9BE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top w:val="single" w:color="FFFFFF" w:sz="4" w:space="0" w:themeColor="light1"/>
        </w:tcBorders>
      </w:tcPr>
    </w:tblStylePr>
  </w:style>
  <w:style w:type="table" w:styleId="778" w:customStyle="1">
    <w:name w:val="Grid Table 5 Dark - Accent 6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79">
    <w:name w:val="Grid Table 6 Colorful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0" w:customStyle="1">
    <w:name w:val="Grid Table 6 Colorful - Accent 1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81" w:customStyle="1">
    <w:name w:val="Grid Table 6 Colorful - Accent 2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82" w:customStyle="1">
    <w:name w:val="Grid Table 6 Colorful - Accent 3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83" w:customStyle="1">
    <w:name w:val="Grid Table 6 Colorful - Accent 4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84" w:customStyle="1">
    <w:name w:val="Grid Table 6 Colorful - Accent 5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85" w:customStyle="1">
    <w:name w:val="Grid Table 6 Colorful - Accent 6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86">
    <w:name w:val="Grid Table 7 Colorful"/>
    <w:basedOn w:val="69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87" w:customStyle="1">
    <w:name w:val="Grid Table 7 Colorful - Accent 1"/>
    <w:basedOn w:val="69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CCCEA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left w:val="single" w:color="ACCCEA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CCCEA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88" w:customStyle="1">
    <w:name w:val="Grid Table 7 Colorful - Accent 2"/>
    <w:basedOn w:val="69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89" w:customStyle="1">
    <w:name w:val="Grid Table 7 Colorful - Accent 3"/>
    <w:basedOn w:val="69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90" w:customStyle="1">
    <w:name w:val="Grid Table 7 Colorful - Accent 4"/>
    <w:basedOn w:val="69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91" w:customStyle="1">
    <w:name w:val="Grid Table 7 Colorful - Accent 5"/>
    <w:basedOn w:val="69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5AFDD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left w:val="single" w:color="95AFDD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5AFDD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92" w:customStyle="1">
    <w:name w:val="Grid Table 7 Colorful - Accent 6"/>
    <w:basedOn w:val="69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93">
    <w:name w:val="List Table 1 Light"/>
    <w:basedOn w:val="69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List Table 1 Light - Accent 1"/>
    <w:basedOn w:val="69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1 Light - Accent 2"/>
    <w:basedOn w:val="69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st Table 1 Light - Accent 3"/>
    <w:basedOn w:val="69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List Table 1 Light - Accent 4"/>
    <w:basedOn w:val="69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List Table 1 Light - Accent 5"/>
    <w:basedOn w:val="69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1 Light - Accent 6"/>
    <w:basedOn w:val="69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0">
    <w:name w:val="List Table 2"/>
    <w:basedOn w:val="694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1" w:customStyle="1">
    <w:name w:val="List Table 2 - Accent 1"/>
    <w:basedOn w:val="694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802" w:customStyle="1">
    <w:name w:val="List Table 2 - Accent 2"/>
    <w:basedOn w:val="69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03" w:customStyle="1">
    <w:name w:val="List Table 2 - Accent 3"/>
    <w:basedOn w:val="694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04" w:customStyle="1">
    <w:name w:val="List Table 2 - Accent 4"/>
    <w:basedOn w:val="69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05" w:customStyle="1">
    <w:name w:val="List Table 2 - Accent 5"/>
    <w:basedOn w:val="694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806" w:customStyle="1">
    <w:name w:val="List Table 2 - Accent 6"/>
    <w:basedOn w:val="694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07">
    <w:name w:val="List Table 3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3 - Accent 1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3 - Accent 2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3 - Accent 3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3 - Accent 4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3 - Accent 5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3 - Accent 6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4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4 - Accent 1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4 - Accent 2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4 - Accent 3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4 - Accent 4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4 - Accent 5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4 - Accent 6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5 Dark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2" w:customStyle="1">
    <w:name w:val="List Table 5 Dark - Accent 1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5B9BD5" w:fill="auto" w:themeColor="accent1"/>
    </w:tblPr>
    <w:tblStylePr w:type="band1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5B9BD5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fill="auto" w:themeColor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3" w:customStyle="1">
    <w:name w:val="List Table 5 Dark - Accent 2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4" w:customStyle="1">
    <w:name w:val="List Table 5 Dark - Accent 3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5" w:customStyle="1">
    <w:name w:val="List Table 5 Dark - Accent 4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6" w:customStyle="1">
    <w:name w:val="List Table 5 Dark - Accent 5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8DA9DB" w:fill="auto" w:themeColor="accent5" w:themeTint="9A"/>
    </w:tblPr>
    <w:tblStylePr w:type="band1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8DA9DB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fill="auto" w:themeColor="accent5" w:theme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7" w:customStyle="1">
    <w:name w:val="List Table 5 Dark - Accent 6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8">
    <w:name w:val="List Table 6 Colorful"/>
    <w:basedOn w:val="694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29" w:customStyle="1">
    <w:name w:val="List Table 6 Colorful - Accent 1"/>
    <w:basedOn w:val="694"/>
    <w:uiPriority w:val="99"/>
    <w:pPr>
      <w:spacing w:lineRule="auto" w:line="240" w:after="0"/>
    </w:pPr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830" w:customStyle="1">
    <w:name w:val="List Table 6 Colorful - Accent 2"/>
    <w:basedOn w:val="69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31" w:customStyle="1">
    <w:name w:val="List Table 6 Colorful - Accent 3"/>
    <w:basedOn w:val="694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32" w:customStyle="1">
    <w:name w:val="List Table 6 Colorful - Accent 4"/>
    <w:basedOn w:val="69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33" w:customStyle="1">
    <w:name w:val="List Table 6 Colorful - Accent 5"/>
    <w:basedOn w:val="694"/>
    <w:uiPriority w:val="99"/>
    <w:pPr>
      <w:spacing w:lineRule="auto" w:line="240" w:after="0"/>
    </w:pPr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834" w:customStyle="1">
    <w:name w:val="List Table 6 Colorful - Accent 6"/>
    <w:basedOn w:val="694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35">
    <w:name w:val="List Table 7 Colorful"/>
    <w:basedOn w:val="69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36" w:customStyle="1">
    <w:name w:val="List Table 7 Colorful - Accent 1"/>
    <w:basedOn w:val="69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5B9BD5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left w:val="single" w:color="5B9BD5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5B9BD5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37" w:customStyle="1">
    <w:name w:val="List Table 7 Colorful - Accent 2"/>
    <w:basedOn w:val="69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38" w:customStyle="1">
    <w:name w:val="List Table 7 Colorful - Accent 3"/>
    <w:basedOn w:val="69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39" w:customStyle="1">
    <w:name w:val="List Table 7 Colorful - Accent 4"/>
    <w:basedOn w:val="69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40" w:customStyle="1">
    <w:name w:val="List Table 7 Colorful - Accent 5"/>
    <w:basedOn w:val="69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8DA9DB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left w:val="single" w:color="8DA9DB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8DA9DB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41" w:customStyle="1">
    <w:name w:val="List Table 7 Colorful - Accent 6"/>
    <w:basedOn w:val="69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42" w:customStyle="1">
    <w:name w:val="Lined - Accent"/>
    <w:basedOn w:val="69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43" w:customStyle="1">
    <w:name w:val="Lined - Accent 1"/>
    <w:basedOn w:val="69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44" w:customStyle="1">
    <w:name w:val="Lined - Accent 2"/>
    <w:basedOn w:val="69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45" w:customStyle="1">
    <w:name w:val="Lined - Accent 3"/>
    <w:basedOn w:val="69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46" w:customStyle="1">
    <w:name w:val="Lined - Accent 4"/>
    <w:basedOn w:val="69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47" w:customStyle="1">
    <w:name w:val="Lined - Accent 5"/>
    <w:basedOn w:val="69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48" w:customStyle="1">
    <w:name w:val="Lined - Accent 6"/>
    <w:basedOn w:val="69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49" w:customStyle="1">
    <w:name w:val="Bordered &amp; Lined - Accent"/>
    <w:basedOn w:val="69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50" w:customStyle="1">
    <w:name w:val="Bordered &amp; Lined - Accent 1"/>
    <w:basedOn w:val="69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51" w:customStyle="1">
    <w:name w:val="Bordered &amp; Lined - Accent 2"/>
    <w:basedOn w:val="69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52" w:customStyle="1">
    <w:name w:val="Bordered &amp; Lined - Accent 3"/>
    <w:basedOn w:val="69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53" w:customStyle="1">
    <w:name w:val="Bordered &amp; Lined - Accent 4"/>
    <w:basedOn w:val="69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54" w:customStyle="1">
    <w:name w:val="Bordered &amp; Lined - Accent 5"/>
    <w:basedOn w:val="69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55" w:customStyle="1">
    <w:name w:val="Bordered &amp; Lined - Accent 6"/>
    <w:basedOn w:val="69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56" w:customStyle="1">
    <w:name w:val="Bordered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57" w:customStyle="1">
    <w:name w:val="Bordered - Accent 1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58" w:customStyle="1">
    <w:name w:val="Bordered - Accent 2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59" w:customStyle="1">
    <w:name w:val="Bordered - Accent 3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60" w:customStyle="1">
    <w:name w:val="Bordered - Accent 4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61" w:customStyle="1">
    <w:name w:val="Bordered - Accent 5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62" w:customStyle="1">
    <w:name w:val="Bordered - Accent 6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63">
    <w:name w:val="Hyperlink"/>
    <w:uiPriority w:val="99"/>
    <w:unhideWhenUsed/>
    <w:rPr>
      <w:color w:val="0563C1" w:themeColor="hyperlink"/>
      <w:u w:val="single"/>
    </w:rPr>
  </w:style>
  <w:style w:type="paragraph" w:styleId="864">
    <w:name w:val="footnote text"/>
    <w:basedOn w:val="683"/>
    <w:link w:val="865"/>
    <w:uiPriority w:val="99"/>
    <w:semiHidden/>
    <w:unhideWhenUsed/>
    <w:rPr>
      <w:sz w:val="18"/>
    </w:rPr>
    <w:pPr>
      <w:spacing w:lineRule="auto" w:line="240" w:after="40"/>
    </w:pPr>
  </w:style>
  <w:style w:type="character" w:styleId="865" w:customStyle="1">
    <w:name w:val="Текст виноски Знак"/>
    <w:link w:val="864"/>
    <w:uiPriority w:val="99"/>
    <w:rPr>
      <w:sz w:val="18"/>
    </w:rPr>
  </w:style>
  <w:style w:type="character" w:styleId="866">
    <w:name w:val="footnote reference"/>
    <w:basedOn w:val="693"/>
    <w:uiPriority w:val="99"/>
    <w:unhideWhenUsed/>
    <w:rPr>
      <w:vertAlign w:val="superscript"/>
    </w:rPr>
  </w:style>
  <w:style w:type="paragraph" w:styleId="867">
    <w:name w:val="endnote text"/>
    <w:basedOn w:val="683"/>
    <w:link w:val="868"/>
    <w:uiPriority w:val="99"/>
    <w:semiHidden/>
    <w:unhideWhenUsed/>
    <w:rPr>
      <w:sz w:val="20"/>
    </w:rPr>
    <w:pPr>
      <w:spacing w:lineRule="auto" w:line="240" w:after="0"/>
    </w:pPr>
  </w:style>
  <w:style w:type="character" w:styleId="868" w:customStyle="1">
    <w:name w:val="Текст кінцевої виноски Знак"/>
    <w:link w:val="867"/>
    <w:uiPriority w:val="99"/>
    <w:rPr>
      <w:sz w:val="20"/>
    </w:rPr>
  </w:style>
  <w:style w:type="character" w:styleId="869">
    <w:name w:val="endnote reference"/>
    <w:basedOn w:val="693"/>
    <w:uiPriority w:val="99"/>
    <w:semiHidden/>
    <w:unhideWhenUsed/>
    <w:rPr>
      <w:vertAlign w:val="superscript"/>
    </w:rPr>
  </w:style>
  <w:style w:type="paragraph" w:styleId="870">
    <w:name w:val="toc 1"/>
    <w:basedOn w:val="683"/>
    <w:next w:val="683"/>
    <w:uiPriority w:val="39"/>
    <w:unhideWhenUsed/>
    <w:pPr>
      <w:spacing w:after="57"/>
    </w:pPr>
  </w:style>
  <w:style w:type="paragraph" w:styleId="871">
    <w:name w:val="toc 2"/>
    <w:basedOn w:val="683"/>
    <w:next w:val="683"/>
    <w:uiPriority w:val="39"/>
    <w:unhideWhenUsed/>
    <w:pPr>
      <w:ind w:left="283"/>
      <w:spacing w:after="57"/>
    </w:pPr>
  </w:style>
  <w:style w:type="paragraph" w:styleId="872">
    <w:name w:val="toc 3"/>
    <w:basedOn w:val="683"/>
    <w:next w:val="683"/>
    <w:uiPriority w:val="39"/>
    <w:unhideWhenUsed/>
    <w:pPr>
      <w:ind w:left="567"/>
      <w:spacing w:after="57"/>
    </w:pPr>
  </w:style>
  <w:style w:type="paragraph" w:styleId="873">
    <w:name w:val="toc 4"/>
    <w:basedOn w:val="683"/>
    <w:next w:val="683"/>
    <w:uiPriority w:val="39"/>
    <w:unhideWhenUsed/>
    <w:pPr>
      <w:ind w:left="850"/>
      <w:spacing w:after="57"/>
    </w:pPr>
  </w:style>
  <w:style w:type="paragraph" w:styleId="874">
    <w:name w:val="toc 5"/>
    <w:basedOn w:val="683"/>
    <w:next w:val="683"/>
    <w:uiPriority w:val="39"/>
    <w:unhideWhenUsed/>
    <w:pPr>
      <w:ind w:left="1134"/>
      <w:spacing w:after="57"/>
    </w:pPr>
  </w:style>
  <w:style w:type="paragraph" w:styleId="875">
    <w:name w:val="toc 6"/>
    <w:basedOn w:val="683"/>
    <w:next w:val="683"/>
    <w:uiPriority w:val="39"/>
    <w:unhideWhenUsed/>
    <w:pPr>
      <w:ind w:left="1417"/>
      <w:spacing w:after="57"/>
    </w:pPr>
  </w:style>
  <w:style w:type="paragraph" w:styleId="876">
    <w:name w:val="toc 7"/>
    <w:basedOn w:val="683"/>
    <w:next w:val="683"/>
    <w:uiPriority w:val="39"/>
    <w:unhideWhenUsed/>
    <w:pPr>
      <w:ind w:left="1701"/>
      <w:spacing w:after="57"/>
    </w:pPr>
  </w:style>
  <w:style w:type="paragraph" w:styleId="877">
    <w:name w:val="toc 8"/>
    <w:basedOn w:val="683"/>
    <w:next w:val="683"/>
    <w:uiPriority w:val="39"/>
    <w:unhideWhenUsed/>
    <w:pPr>
      <w:ind w:left="1984"/>
      <w:spacing w:after="57"/>
    </w:pPr>
  </w:style>
  <w:style w:type="paragraph" w:styleId="878">
    <w:name w:val="toc 9"/>
    <w:basedOn w:val="683"/>
    <w:next w:val="683"/>
    <w:uiPriority w:val="39"/>
    <w:unhideWhenUsed/>
    <w:pPr>
      <w:ind w:left="2268"/>
      <w:spacing w:after="57"/>
    </w:pPr>
  </w:style>
  <w:style w:type="paragraph" w:styleId="879">
    <w:name w:val="TOC Heading"/>
    <w:uiPriority w:val="39"/>
    <w:unhideWhenUsed/>
  </w:style>
  <w:style w:type="paragraph" w:styleId="880">
    <w:name w:val="table of figures"/>
    <w:basedOn w:val="683"/>
    <w:next w:val="683"/>
    <w:uiPriority w:val="99"/>
    <w:unhideWhenUsed/>
    <w:pPr>
      <w:spacing w:after="0"/>
    </w:pPr>
  </w:style>
  <w:style w:type="paragraph" w:styleId="881">
    <w:name w:val="No Spacing"/>
    <w:qFormat/>
    <w:uiPriority w:val="1"/>
    <w:rPr>
      <w:rFonts w:ascii="Calibri" w:hAnsi="Calibri" w:cs="Calibri" w:eastAsia="Calibri"/>
      <w:lang w:val="uk-UA"/>
    </w:rPr>
    <w:pPr>
      <w:spacing w:lineRule="auto" w:line="240"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0BDB9C1F-4843-44CE-A4D2-CF9322B01B59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СТАЛЬНИЧЕНКО Юрій Валерійович</cp:lastModifiedBy>
  <cp:revision>31</cp:revision>
  <dcterms:created xsi:type="dcterms:W3CDTF">2021-11-24T06:49:00Z</dcterms:created>
  <dcterms:modified xsi:type="dcterms:W3CDTF">2023-06-04T12:22:46Z</dcterms:modified>
</cp:coreProperties>
</file>