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spacing w:after="0" w:afterAutospacing="0" w:before="113" w:before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3"/>
        <w:jc w:val="center"/>
        <w:spacing w:after="0" w:afterAutospacing="0" w:before="113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0" w:afterAutospacing="0" w:before="113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0" w:afterAutospacing="0"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червня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311</w:t>
      </w:r>
      <w:r/>
    </w:p>
    <w:p>
      <w:pPr>
        <w:ind w:right="-1"/>
        <w:jc w:val="both"/>
        <w:spacing w:after="0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ТОВ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Менагазбудсервіс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з метою передачі в оренду</w:t>
      </w:r>
      <w:r/>
    </w:p>
    <w:p>
      <w:pPr>
        <w:ind w:firstLine="567"/>
        <w:jc w:val="both"/>
        <w:spacing w:after="0" w:afterAutospacing="0" w:before="113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директора ТОВ «</w:t>
      </w:r>
      <w:r>
        <w:rPr>
          <w:rFonts w:ascii="Times New Roman" w:hAnsi="Times New Roman"/>
          <w:sz w:val="28"/>
          <w:szCs w:val="28"/>
          <w:lang w:val="uk-UA"/>
        </w:rPr>
        <w:t xml:space="preserve">Менагазбудсервіс</w:t>
      </w:r>
      <w:r>
        <w:rPr>
          <w:rFonts w:ascii="Times New Roman" w:hAnsi="Times New Roman"/>
          <w:sz w:val="28"/>
          <w:szCs w:val="28"/>
          <w:lang w:val="uk-UA"/>
        </w:rPr>
        <w:t xml:space="preserve">» Поповича Ю.М. про затвердження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будівельних організацій та підприємств (код КВЦПЗ-11.03) площею 0,0500 га, кадастровий номер 7423010100:01:003:1237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Вокзальна, 8 в м.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на земельній ділянці розташовані об’єкти нерухомого майна, що перебувають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ст. 12, 93, 116, 123, 124 Земельного кодексу України, ст. 26 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 ст.</w:t>
      </w:r>
      <w:r>
        <w:rPr>
          <w:rFonts w:ascii="Times New Roman" w:hAnsi="Times New Roman"/>
          <w:sz w:val="28"/>
          <w:szCs w:val="28"/>
          <w:lang w:val="uk-UA"/>
        </w:rPr>
        <w:t xml:space="preserve">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ТОВ «</w:t>
      </w:r>
      <w:r>
        <w:rPr>
          <w:rFonts w:ascii="Times New Roman" w:hAnsi="Times New Roman"/>
          <w:sz w:val="28"/>
          <w:szCs w:val="28"/>
          <w:lang w:val="uk-UA"/>
        </w:rPr>
        <w:t xml:space="preserve">Менагазбудсервіс</w:t>
      </w:r>
      <w:r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</w:t>
      </w:r>
      <w:r>
        <w:rPr>
          <w:rFonts w:ascii="Times New Roman" w:hAnsi="Times New Roman"/>
          <w:sz w:val="28"/>
          <w:szCs w:val="28"/>
          <w:lang w:val="uk-UA"/>
        </w:rPr>
        <w:t xml:space="preserve">ня земельної ділянки  в оренду для розміщення та експлуатації основних, підсобних і допоміжних будівель та споруд будівельних організацій та підприємств (код КВЦПЗ-11.03) площею 0,0500 га, кадастровий номер 7423010100:01:003:1237 по вул. Вокзальна, 8 в м.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області.  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Передати в оренду земельну ділянку зазначену в пункті 1 цього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7 років,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орендну плату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 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ТОВ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Менагазбудсервіс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укласти договір оренди землі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Endnote Text Char"/>
    <w:link w:val="729"/>
    <w:uiPriority w:val="99"/>
    <w:rPr>
      <w:sz w:val="20"/>
    </w:r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Caption"/>
    <w:basedOn w:val="723"/>
    <w:next w:val="7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884"/>
    <w:uiPriority w:val="99"/>
  </w:style>
  <w:style w:type="paragraph" w:styleId="729">
    <w:name w:val="endnote text"/>
    <w:basedOn w:val="723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23"/>
    <w:next w:val="723"/>
    <w:uiPriority w:val="99"/>
    <w:unhideWhenUsed/>
  </w:style>
  <w:style w:type="paragraph" w:styleId="733" w:customStyle="1">
    <w:name w:val="Heading 1"/>
    <w:basedOn w:val="723"/>
    <w:next w:val="723"/>
    <w:link w:val="923"/>
    <w:rPr>
      <w:b/>
      <w:sz w:val="32"/>
    </w:rPr>
    <w:pPr>
      <w:jc w:val="center"/>
      <w:keepNext/>
      <w:outlineLvl w:val="0"/>
    </w:pPr>
  </w:style>
  <w:style w:type="paragraph" w:styleId="734" w:customStyle="1">
    <w:name w:val="Heading 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 w:customStyle="1">
    <w:name w:val="Heading 3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 w:customStyle="1">
    <w:name w:val="Heading 4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 w:customStyle="1">
    <w:name w:val="Heading 5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 w:customStyle="1">
    <w:name w:val="Heading 6"/>
    <w:link w:val="8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9" w:customStyle="1">
    <w:name w:val="Heading 7"/>
    <w:link w:val="8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0" w:customStyle="1">
    <w:name w:val="Heading 8"/>
    <w:link w:val="8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1" w:customStyle="1">
    <w:name w:val="Heading 9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24"/>
    <w:uiPriority w:val="10"/>
    <w:rPr>
      <w:sz w:val="48"/>
      <w:szCs w:val="48"/>
    </w:rPr>
  </w:style>
  <w:style w:type="character" w:styleId="751" w:customStyle="1">
    <w:name w:val="Subtitle Char"/>
    <w:basedOn w:val="724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24"/>
    <w:uiPriority w:val="99"/>
  </w:style>
  <w:style w:type="character" w:styleId="755" w:customStyle="1">
    <w:name w:val="Footer Char"/>
    <w:basedOn w:val="724"/>
    <w:uiPriority w:val="99"/>
  </w:style>
  <w:style w:type="table" w:styleId="756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2" w:customStyle="1">
    <w:name w:val="Footnote Text Char"/>
    <w:uiPriority w:val="99"/>
    <w:rPr>
      <w:sz w:val="18"/>
    </w:rPr>
  </w:style>
  <w:style w:type="character" w:styleId="86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link w:val="734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link w:val="735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qFormat/>
    <w:uiPriority w:val="34"/>
    <w:pPr>
      <w:contextualSpacing w:val="true"/>
      <w:ind w:left="720"/>
    </w:pPr>
  </w:style>
  <w:style w:type="paragraph" w:styleId="873">
    <w:name w:val="No Spacing"/>
    <w:qFormat/>
  </w:style>
  <w:style w:type="paragraph" w:styleId="874">
    <w:name w:val="Title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Название Знак"/>
    <w:link w:val="874"/>
    <w:uiPriority w:val="10"/>
    <w:rPr>
      <w:sz w:val="48"/>
      <w:szCs w:val="48"/>
    </w:rPr>
  </w:style>
  <w:style w:type="paragraph" w:styleId="876">
    <w:name w:val="Subtitle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одзаголовок Знак"/>
    <w:link w:val="876"/>
    <w:uiPriority w:val="11"/>
    <w:rPr>
      <w:sz w:val="24"/>
      <w:szCs w:val="24"/>
    </w:rPr>
  </w:style>
  <w:style w:type="paragraph" w:styleId="878">
    <w:name w:val="Quote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paragraph" w:styleId="882" w:customStyle="1">
    <w:name w:val="Head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ий колонтитул Знак"/>
    <w:link w:val="882"/>
    <w:uiPriority w:val="99"/>
  </w:style>
  <w:style w:type="paragraph" w:styleId="884" w:customStyle="1">
    <w:name w:val="Foot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ий колонтитул Знак"/>
    <w:link w:val="884"/>
    <w:uiPriority w:val="99"/>
  </w:style>
  <w:style w:type="table" w:styleId="8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 w:customStyle="1">
    <w:name w:val="Титулка"/>
    <w:basedOn w:val="723"/>
    <w:rPr>
      <w:b/>
      <w:sz w:val="28"/>
      <w:lang w:eastAsia="ar-SA"/>
    </w:rPr>
    <w:pPr>
      <w:spacing w:after="120"/>
    </w:pPr>
  </w:style>
  <w:style w:type="character" w:styleId="923" w:customStyle="1">
    <w:name w:val="Заголовок 1 Знак"/>
    <w:link w:val="733"/>
    <w:rPr>
      <w:rFonts w:ascii="Times New Roman" w:hAnsi="Times New Roman" w:eastAsia="Times New Roman"/>
      <w:b/>
      <w:sz w:val="32"/>
      <w:lang w:val="en-US" w:eastAsia="en-US"/>
    </w:rPr>
  </w:style>
  <w:style w:type="paragraph" w:styleId="924" w:customStyle="1">
    <w:name w:val="Обычный1"/>
    <w:rPr>
      <w:lang w:bidi="ar-SA"/>
    </w:rPr>
    <w:pPr>
      <w:spacing w:lineRule="auto" w:line="276" w:after="200"/>
    </w:pPr>
  </w:style>
  <w:style w:type="table" w:styleId="925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26" w:customStyle="1">
    <w:name w:val="Абзац списка1"/>
    <w:rPr>
      <w:rFonts w:eastAsia="Times New Roman"/>
      <w:lang w:bidi="ar-SA"/>
    </w:rPr>
    <w:pPr>
      <w:contextualSpacing w:val="true"/>
      <w:ind w:left="720"/>
    </w:pPr>
  </w:style>
  <w:style w:type="character" w:styleId="927" w:customStyle="1">
    <w:name w:val="docdata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20</cp:revision>
  <dcterms:created xsi:type="dcterms:W3CDTF">2023-03-17T08:28:00Z</dcterms:created>
  <dcterms:modified xsi:type="dcterms:W3CDTF">2023-06-03T13:39:50Z</dcterms:modified>
</cp:coreProperties>
</file>