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B91" w:rsidRDefault="00066D0D">
      <w:pPr>
        <w:widowControl/>
        <w:ind w:left="5954"/>
        <w:jc w:val="both"/>
        <w:rPr>
          <w:bCs/>
          <w:iCs/>
          <w:sz w:val="28"/>
          <w:szCs w:val="28"/>
        </w:rPr>
      </w:pPr>
      <w:r>
        <w:rPr>
          <w:rFonts w:eastAsia="Batang"/>
          <w:sz w:val="28"/>
          <w:lang w:eastAsia="ru-RU"/>
        </w:rPr>
        <w:t>Д</w:t>
      </w:r>
      <w:r>
        <w:rPr>
          <w:bCs/>
          <w:iCs/>
          <w:sz w:val="28"/>
          <w:szCs w:val="28"/>
          <w:lang w:eastAsia="ru-RU"/>
        </w:rPr>
        <w:t>одаток</w:t>
      </w:r>
    </w:p>
    <w:p w:rsidR="001C5B91" w:rsidRDefault="00066D0D">
      <w:pPr>
        <w:widowControl/>
        <w:ind w:left="595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eastAsia="ru-RU"/>
        </w:rPr>
        <w:t xml:space="preserve">до рішення </w:t>
      </w:r>
      <w:r>
        <w:rPr>
          <w:bCs/>
          <w:iCs/>
          <w:color w:val="000000" w:themeColor="text1"/>
          <w:sz w:val="28"/>
          <w:szCs w:val="28"/>
          <w:lang w:eastAsia="ru-RU"/>
        </w:rPr>
        <w:t>виконавчого комітету М</w:t>
      </w:r>
      <w:r>
        <w:rPr>
          <w:bCs/>
          <w:iCs/>
          <w:sz w:val="28"/>
          <w:szCs w:val="28"/>
          <w:lang w:eastAsia="ru-RU"/>
        </w:rPr>
        <w:t>енської міської ради</w:t>
      </w:r>
      <w:r>
        <w:rPr>
          <w:bCs/>
          <w:iCs/>
          <w:color w:val="FF0000"/>
          <w:sz w:val="28"/>
          <w:szCs w:val="28"/>
          <w:lang w:eastAsia="ru-RU"/>
        </w:rPr>
        <w:t xml:space="preserve"> </w:t>
      </w:r>
    </w:p>
    <w:p w:rsidR="001C5B91" w:rsidRDefault="002A32D0">
      <w:pPr>
        <w:widowControl/>
        <w:ind w:left="5954"/>
        <w:jc w:val="both"/>
        <w:rPr>
          <w:sz w:val="28"/>
          <w:szCs w:val="28"/>
        </w:rPr>
      </w:pPr>
      <w:r w:rsidRPr="002A32D0">
        <w:rPr>
          <w:bCs/>
          <w:iCs/>
          <w:sz w:val="28"/>
          <w:szCs w:val="28"/>
          <w:lang w:eastAsia="ru-RU"/>
        </w:rPr>
        <w:t>29</w:t>
      </w:r>
      <w:r>
        <w:rPr>
          <w:bCs/>
          <w:iCs/>
          <w:color w:val="FF0000"/>
          <w:sz w:val="28"/>
          <w:szCs w:val="28"/>
          <w:lang w:eastAsia="ru-RU"/>
        </w:rPr>
        <w:t xml:space="preserve"> </w:t>
      </w:r>
      <w:r w:rsidR="00C76446">
        <w:rPr>
          <w:bCs/>
          <w:iCs/>
          <w:sz w:val="28"/>
          <w:szCs w:val="28"/>
          <w:lang w:eastAsia="ru-RU"/>
        </w:rPr>
        <w:t>травня 2023року № 125</w:t>
      </w:r>
    </w:p>
    <w:p w:rsidR="001C5B91" w:rsidRDefault="001C5B91">
      <w:pPr>
        <w:widowControl/>
        <w:ind w:left="5954"/>
        <w:jc w:val="both"/>
        <w:rPr>
          <w:color w:val="FF0000"/>
          <w:sz w:val="28"/>
          <w:szCs w:val="28"/>
        </w:rPr>
      </w:pPr>
    </w:p>
    <w:p w:rsidR="001C5B91" w:rsidRDefault="001C5B91">
      <w:pPr>
        <w:widowControl/>
        <w:ind w:firstLine="360"/>
        <w:jc w:val="center"/>
        <w:rPr>
          <w:color w:val="FF0000"/>
          <w:sz w:val="28"/>
          <w:szCs w:val="28"/>
        </w:rPr>
      </w:pPr>
    </w:p>
    <w:p w:rsidR="001C5B91" w:rsidRDefault="001C5B91">
      <w:pPr>
        <w:widowControl/>
        <w:ind w:firstLine="360"/>
        <w:jc w:val="center"/>
        <w:rPr>
          <w:color w:val="FF0000"/>
          <w:sz w:val="28"/>
          <w:szCs w:val="28"/>
        </w:rPr>
      </w:pPr>
    </w:p>
    <w:p w:rsidR="001C5B91" w:rsidRDefault="001C5B91">
      <w:pPr>
        <w:widowControl/>
        <w:ind w:firstLine="360"/>
        <w:jc w:val="center"/>
        <w:rPr>
          <w:color w:val="FF0000"/>
          <w:sz w:val="28"/>
          <w:szCs w:val="28"/>
        </w:rPr>
      </w:pPr>
    </w:p>
    <w:p w:rsidR="001C5B91" w:rsidRDefault="001C5B91">
      <w:pPr>
        <w:widowControl/>
        <w:ind w:firstLine="360"/>
        <w:jc w:val="center"/>
        <w:rPr>
          <w:color w:val="FF0000"/>
          <w:sz w:val="28"/>
          <w:szCs w:val="28"/>
        </w:rPr>
      </w:pPr>
    </w:p>
    <w:p w:rsidR="001C5B91" w:rsidRDefault="001C5B91">
      <w:pPr>
        <w:widowControl/>
        <w:ind w:firstLine="360"/>
        <w:jc w:val="center"/>
        <w:rPr>
          <w:color w:val="FF0000"/>
          <w:sz w:val="28"/>
          <w:szCs w:val="28"/>
        </w:rPr>
      </w:pPr>
    </w:p>
    <w:p w:rsidR="001C5B91" w:rsidRDefault="001C5B91">
      <w:pPr>
        <w:widowControl/>
        <w:ind w:firstLine="360"/>
        <w:jc w:val="center"/>
        <w:rPr>
          <w:color w:val="FF0000"/>
          <w:sz w:val="28"/>
          <w:szCs w:val="28"/>
        </w:rPr>
      </w:pPr>
    </w:p>
    <w:p w:rsidR="001C5B91" w:rsidRDefault="001C5B91">
      <w:pPr>
        <w:widowControl/>
        <w:ind w:firstLine="360"/>
        <w:jc w:val="center"/>
        <w:rPr>
          <w:color w:val="FF0000"/>
          <w:sz w:val="28"/>
          <w:szCs w:val="28"/>
        </w:rPr>
      </w:pPr>
    </w:p>
    <w:p w:rsidR="001C5B91" w:rsidRDefault="001C5B91">
      <w:pPr>
        <w:widowControl/>
        <w:ind w:firstLine="360"/>
        <w:jc w:val="center"/>
        <w:rPr>
          <w:color w:val="FF0000"/>
          <w:sz w:val="28"/>
          <w:szCs w:val="28"/>
        </w:rPr>
      </w:pPr>
    </w:p>
    <w:p w:rsidR="001C5B91" w:rsidRDefault="001C5B91">
      <w:pPr>
        <w:widowControl/>
        <w:ind w:firstLine="360"/>
        <w:jc w:val="center"/>
        <w:rPr>
          <w:color w:val="FF0000"/>
          <w:sz w:val="28"/>
          <w:szCs w:val="28"/>
        </w:rPr>
      </w:pPr>
    </w:p>
    <w:p w:rsidR="001C5B91" w:rsidRDefault="001C5B91">
      <w:pPr>
        <w:widowControl/>
        <w:ind w:firstLine="360"/>
        <w:jc w:val="center"/>
        <w:rPr>
          <w:color w:val="FF0000"/>
          <w:sz w:val="28"/>
          <w:szCs w:val="28"/>
        </w:rPr>
      </w:pPr>
    </w:p>
    <w:p w:rsidR="001C5B91" w:rsidRDefault="001C5B91">
      <w:pPr>
        <w:widowControl/>
        <w:ind w:firstLine="360"/>
        <w:jc w:val="center"/>
        <w:rPr>
          <w:b/>
          <w:bCs/>
          <w:color w:val="FF0000"/>
          <w:sz w:val="52"/>
          <w:szCs w:val="52"/>
        </w:rPr>
      </w:pPr>
    </w:p>
    <w:p w:rsidR="001C5B91" w:rsidRDefault="00066D0D">
      <w:pPr>
        <w:widowControl/>
        <w:ind w:firstLine="360"/>
        <w:jc w:val="center"/>
        <w:rPr>
          <w:rFonts w:ascii="Calibri" w:eastAsia="Calibri" w:hAnsi="Calibri"/>
        </w:rPr>
      </w:pPr>
      <w:r>
        <w:rPr>
          <w:b/>
          <w:bCs/>
          <w:sz w:val="36"/>
          <w:szCs w:val="36"/>
          <w:lang w:eastAsia="ru-RU"/>
        </w:rPr>
        <w:t>ПРОГРАМА</w:t>
      </w:r>
    </w:p>
    <w:p w:rsidR="001C5B91" w:rsidRDefault="00066D0D">
      <w:pPr>
        <w:widowControl/>
        <w:ind w:firstLine="360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сприяння функціонуванню</w:t>
      </w:r>
    </w:p>
    <w:p w:rsidR="001C5B91" w:rsidRDefault="00066D0D">
      <w:pPr>
        <w:widowControl/>
        <w:ind w:firstLine="360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української мови як державної</w:t>
      </w:r>
    </w:p>
    <w:p w:rsidR="001C5B91" w:rsidRDefault="00066D0D">
      <w:pPr>
        <w:widowControl/>
        <w:ind w:firstLine="360"/>
        <w:jc w:val="center"/>
        <w:rPr>
          <w:sz w:val="36"/>
          <w:szCs w:val="36"/>
        </w:rPr>
      </w:pPr>
      <w:r>
        <w:rPr>
          <w:b/>
          <w:bCs/>
          <w:sz w:val="36"/>
          <w:szCs w:val="36"/>
          <w:lang w:eastAsia="ru-RU"/>
        </w:rPr>
        <w:t>на 2023-2028 роки</w:t>
      </w:r>
    </w:p>
    <w:p w:rsidR="001C5B91" w:rsidRDefault="001C5B91">
      <w:pPr>
        <w:widowControl/>
        <w:ind w:firstLine="360"/>
        <w:rPr>
          <w:color w:val="FF0000"/>
          <w:sz w:val="36"/>
          <w:szCs w:val="36"/>
        </w:rPr>
      </w:pPr>
    </w:p>
    <w:p w:rsidR="001C5B91" w:rsidRDefault="001C5B91">
      <w:pPr>
        <w:widowControl/>
        <w:ind w:firstLine="540"/>
        <w:jc w:val="center"/>
        <w:rPr>
          <w:color w:val="FF0000"/>
          <w:sz w:val="36"/>
          <w:szCs w:val="36"/>
        </w:rPr>
      </w:pPr>
    </w:p>
    <w:p w:rsidR="001C5B91" w:rsidRDefault="001C5B91">
      <w:pPr>
        <w:widowControl/>
        <w:ind w:firstLine="540"/>
        <w:jc w:val="center"/>
        <w:rPr>
          <w:color w:val="FF0000"/>
          <w:sz w:val="28"/>
          <w:szCs w:val="28"/>
        </w:rPr>
      </w:pPr>
    </w:p>
    <w:p w:rsidR="001C5B91" w:rsidRDefault="001C5B91">
      <w:pPr>
        <w:widowControl/>
        <w:ind w:firstLine="540"/>
        <w:jc w:val="center"/>
        <w:rPr>
          <w:color w:val="FF0000"/>
          <w:sz w:val="28"/>
          <w:szCs w:val="28"/>
        </w:rPr>
      </w:pPr>
    </w:p>
    <w:p w:rsidR="001C5B91" w:rsidRDefault="001C5B91">
      <w:pPr>
        <w:widowControl/>
        <w:ind w:firstLine="540"/>
        <w:jc w:val="center"/>
        <w:rPr>
          <w:color w:val="FF0000"/>
          <w:sz w:val="28"/>
          <w:szCs w:val="28"/>
        </w:rPr>
      </w:pPr>
    </w:p>
    <w:p w:rsidR="001C5B91" w:rsidRDefault="001C5B91">
      <w:pPr>
        <w:widowControl/>
        <w:ind w:firstLine="540"/>
        <w:jc w:val="center"/>
        <w:rPr>
          <w:color w:val="FF0000"/>
          <w:sz w:val="28"/>
          <w:szCs w:val="28"/>
        </w:rPr>
      </w:pPr>
    </w:p>
    <w:p w:rsidR="001C5B91" w:rsidRDefault="001C5B91">
      <w:pPr>
        <w:widowControl/>
        <w:ind w:firstLine="540"/>
        <w:jc w:val="center"/>
        <w:rPr>
          <w:color w:val="FF0000"/>
          <w:sz w:val="28"/>
          <w:szCs w:val="28"/>
        </w:rPr>
      </w:pPr>
    </w:p>
    <w:p w:rsidR="001C5B91" w:rsidRDefault="001C5B91">
      <w:pPr>
        <w:widowControl/>
        <w:ind w:firstLine="540"/>
        <w:jc w:val="center"/>
        <w:rPr>
          <w:color w:val="FF0000"/>
          <w:sz w:val="28"/>
          <w:szCs w:val="28"/>
        </w:rPr>
      </w:pPr>
    </w:p>
    <w:p w:rsidR="001C5B91" w:rsidRDefault="001C5B91">
      <w:pPr>
        <w:widowControl/>
        <w:ind w:firstLine="540"/>
        <w:jc w:val="center"/>
        <w:rPr>
          <w:color w:val="FF0000"/>
          <w:sz w:val="28"/>
          <w:szCs w:val="28"/>
        </w:rPr>
      </w:pPr>
    </w:p>
    <w:p w:rsidR="001C5B91" w:rsidRDefault="001C5B91">
      <w:pPr>
        <w:widowControl/>
        <w:ind w:firstLine="540"/>
        <w:jc w:val="center"/>
        <w:rPr>
          <w:color w:val="FF0000"/>
          <w:sz w:val="28"/>
          <w:szCs w:val="28"/>
        </w:rPr>
      </w:pPr>
    </w:p>
    <w:p w:rsidR="001C5B91" w:rsidRDefault="001C5B91">
      <w:pPr>
        <w:widowControl/>
        <w:ind w:firstLine="540"/>
        <w:jc w:val="center"/>
        <w:rPr>
          <w:color w:val="FF0000"/>
          <w:sz w:val="28"/>
          <w:szCs w:val="28"/>
        </w:rPr>
      </w:pPr>
    </w:p>
    <w:p w:rsidR="001C5B91" w:rsidRDefault="001C5B91">
      <w:pPr>
        <w:widowControl/>
        <w:ind w:firstLine="540"/>
        <w:jc w:val="center"/>
        <w:rPr>
          <w:color w:val="FF0000"/>
          <w:sz w:val="28"/>
          <w:szCs w:val="28"/>
        </w:rPr>
      </w:pPr>
    </w:p>
    <w:p w:rsidR="001C5B91" w:rsidRDefault="001C5B91">
      <w:pPr>
        <w:widowControl/>
        <w:ind w:firstLine="540"/>
        <w:jc w:val="center"/>
        <w:rPr>
          <w:color w:val="FF0000"/>
          <w:sz w:val="28"/>
          <w:szCs w:val="28"/>
        </w:rPr>
      </w:pPr>
    </w:p>
    <w:p w:rsidR="001C5B91" w:rsidRDefault="001C5B91">
      <w:pPr>
        <w:widowControl/>
        <w:ind w:firstLine="540"/>
        <w:jc w:val="center"/>
        <w:rPr>
          <w:color w:val="FF0000"/>
          <w:sz w:val="28"/>
          <w:szCs w:val="28"/>
        </w:rPr>
      </w:pPr>
    </w:p>
    <w:p w:rsidR="001C5B91" w:rsidRDefault="001C5B91">
      <w:pPr>
        <w:widowControl/>
        <w:ind w:firstLine="540"/>
        <w:jc w:val="center"/>
        <w:rPr>
          <w:color w:val="FF0000"/>
          <w:sz w:val="28"/>
          <w:szCs w:val="28"/>
        </w:rPr>
      </w:pPr>
    </w:p>
    <w:p w:rsidR="001C5B91" w:rsidRDefault="001C5B91">
      <w:pPr>
        <w:widowControl/>
        <w:ind w:firstLine="540"/>
        <w:jc w:val="center"/>
        <w:rPr>
          <w:color w:val="FF0000"/>
          <w:sz w:val="28"/>
          <w:szCs w:val="28"/>
        </w:rPr>
      </w:pPr>
    </w:p>
    <w:p w:rsidR="001C5B91" w:rsidRDefault="001C5B91">
      <w:pPr>
        <w:widowControl/>
        <w:ind w:firstLine="540"/>
        <w:jc w:val="center"/>
        <w:rPr>
          <w:color w:val="FF0000"/>
          <w:sz w:val="28"/>
          <w:szCs w:val="28"/>
        </w:rPr>
      </w:pPr>
    </w:p>
    <w:p w:rsidR="001C5B91" w:rsidRDefault="001C5B91">
      <w:pPr>
        <w:widowControl/>
        <w:ind w:firstLine="540"/>
        <w:jc w:val="center"/>
        <w:rPr>
          <w:color w:val="FF0000"/>
          <w:sz w:val="28"/>
          <w:szCs w:val="28"/>
        </w:rPr>
      </w:pPr>
    </w:p>
    <w:p w:rsidR="001C5B91" w:rsidRDefault="001C5B91">
      <w:pPr>
        <w:widowControl/>
        <w:jc w:val="center"/>
        <w:rPr>
          <w:color w:val="FF0000"/>
          <w:sz w:val="28"/>
          <w:szCs w:val="28"/>
        </w:rPr>
      </w:pPr>
    </w:p>
    <w:p w:rsidR="001C5B91" w:rsidRDefault="001C5B91">
      <w:pPr>
        <w:widowControl/>
        <w:ind w:firstLine="360"/>
        <w:jc w:val="center"/>
        <w:rPr>
          <w:color w:val="FF0000"/>
          <w:sz w:val="28"/>
          <w:szCs w:val="28"/>
        </w:rPr>
      </w:pPr>
    </w:p>
    <w:p w:rsidR="001C5B91" w:rsidRDefault="00066D0D">
      <w:pPr>
        <w:widowControl/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Мена</w:t>
      </w:r>
      <w:proofErr w:type="spellEnd"/>
      <w:r>
        <w:rPr>
          <w:sz w:val="28"/>
          <w:szCs w:val="28"/>
          <w:lang w:eastAsia="ru-RU"/>
        </w:rPr>
        <w:t xml:space="preserve">  2023</w:t>
      </w:r>
    </w:p>
    <w:p w:rsidR="001C5B91" w:rsidRDefault="001C5B91">
      <w:pPr>
        <w:rPr>
          <w:b/>
          <w:bCs/>
          <w:color w:val="FF0000"/>
          <w:sz w:val="28"/>
          <w:szCs w:val="28"/>
          <w:lang w:eastAsia="ru-RU"/>
        </w:rPr>
      </w:pPr>
    </w:p>
    <w:p w:rsidR="001C5B91" w:rsidRDefault="00066D0D">
      <w:pPr>
        <w:widowControl/>
        <w:ind w:left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ПАСПОРТ</w:t>
      </w:r>
    </w:p>
    <w:p w:rsidR="001C5B91" w:rsidRDefault="00066D0D">
      <w:pPr>
        <w:widowControl/>
        <w:ind w:firstLine="360"/>
        <w:jc w:val="center"/>
        <w:rPr>
          <w:rFonts w:ascii="Calibri" w:eastAsia="Calibri" w:hAnsi="Calibri"/>
        </w:rPr>
      </w:pPr>
      <w:r>
        <w:rPr>
          <w:b/>
          <w:bCs/>
          <w:sz w:val="28"/>
          <w:szCs w:val="28"/>
          <w:lang w:eastAsia="ru-RU"/>
        </w:rPr>
        <w:t xml:space="preserve">Програми </w:t>
      </w:r>
      <w:r>
        <w:rPr>
          <w:rFonts w:ascii="Calibri" w:eastAsia="Calibri" w:hAnsi="Calibri"/>
        </w:rPr>
        <w:t xml:space="preserve"> </w:t>
      </w:r>
      <w:r>
        <w:rPr>
          <w:rFonts w:eastAsia="Calibri"/>
          <w:b/>
          <w:sz w:val="28"/>
          <w:szCs w:val="28"/>
        </w:rPr>
        <w:t>сприяння функціонуванню української мови як державної</w:t>
      </w:r>
      <w:r>
        <w:rPr>
          <w:rFonts w:ascii="Calibri" w:eastAsia="Calibri" w:hAnsi="Calibri"/>
        </w:rPr>
        <w:t xml:space="preserve"> </w:t>
      </w:r>
    </w:p>
    <w:p w:rsidR="001C5B91" w:rsidRDefault="00066D0D">
      <w:pPr>
        <w:widowControl/>
        <w:ind w:firstLine="360"/>
        <w:jc w:val="center"/>
        <w:rPr>
          <w:b/>
          <w:bCs/>
          <w:color w:val="FF0000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на 2023-2028 роки </w:t>
      </w:r>
    </w:p>
    <w:p w:rsidR="001C5B91" w:rsidRDefault="001C5B91">
      <w:pPr>
        <w:widowControl/>
        <w:ind w:firstLine="360"/>
        <w:jc w:val="center"/>
        <w:rPr>
          <w:b/>
          <w:bCs/>
          <w:color w:val="FF0000"/>
          <w:sz w:val="28"/>
          <w:szCs w:val="28"/>
        </w:rPr>
      </w:pPr>
    </w:p>
    <w:tbl>
      <w:tblPr>
        <w:tblW w:w="9852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3883"/>
        <w:gridCol w:w="5285"/>
      </w:tblGrid>
      <w:tr w:rsidR="001C5B91">
        <w:trPr>
          <w:trHeight w:val="90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ind w:left="59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rPr>
                <w:rFonts w:eastAsia="Calibri"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 xml:space="preserve">Комунальна установа «Центр професійного розвитку педагогічних працівників» Менської міської ради </w:t>
            </w:r>
          </w:p>
        </w:tc>
      </w:tr>
      <w:tr w:rsidR="001C5B91">
        <w:trPr>
          <w:trHeight w:val="337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ind w:left="59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Підстава для розробки Програми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shd w:val="clear" w:color="auto" w:fill="FFFFFF"/>
              <w:spacing w:before="240"/>
              <w:jc w:val="both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ru-RU"/>
              </w:rPr>
              <w:t>Закони України «Про освіту», «Про повну загальну середню з</w:t>
            </w:r>
            <w:r>
              <w:rPr>
                <w:rFonts w:eastAsia="Calibri"/>
                <w:sz w:val="26"/>
                <w:szCs w:val="26"/>
                <w:lang w:eastAsia="ar-SA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 xml:space="preserve">освіту», </w:t>
            </w:r>
            <w:hyperlink r:id="rId8" w:anchor="Text" w:tooltip="https://zakon.rada.gov.ua/laws/show/2704-19#Text" w:history="1">
              <w:r>
                <w:rPr>
                  <w:sz w:val="26"/>
                  <w:szCs w:val="26"/>
                  <w:lang w:eastAsia="uk-UA"/>
                </w:rPr>
                <w:t>Закон України «Про забезпечення функціонування української мови як державної»</w:t>
              </w:r>
            </w:hyperlink>
            <w:r>
              <w:rPr>
                <w:sz w:val="26"/>
                <w:szCs w:val="26"/>
                <w:lang w:eastAsia="uk-UA"/>
              </w:rPr>
              <w:t xml:space="preserve"> від 25.04.2019 №2704-VIII,</w:t>
            </w:r>
            <w:r>
              <w:rPr>
                <w:b/>
                <w:bCs/>
                <w:sz w:val="26"/>
                <w:szCs w:val="26"/>
                <w:lang w:eastAsia="uk-UA"/>
              </w:rPr>
              <w:t xml:space="preserve"> </w:t>
            </w:r>
            <w:r>
              <w:rPr>
                <w:bCs/>
                <w:sz w:val="26"/>
                <w:szCs w:val="26"/>
                <w:lang w:eastAsia="uk-UA"/>
              </w:rPr>
              <w:t>Указ президента України</w:t>
            </w:r>
            <w:r>
              <w:rPr>
                <w:b/>
                <w:bCs/>
                <w:sz w:val="26"/>
                <w:szCs w:val="26"/>
                <w:lang w:eastAsia="uk-UA"/>
              </w:rPr>
              <w:t xml:space="preserve"> </w:t>
            </w:r>
            <w:r>
              <w:rPr>
                <w:sz w:val="26"/>
                <w:szCs w:val="26"/>
                <w:lang w:eastAsia="uk-UA"/>
              </w:rPr>
              <w:t>«</w:t>
            </w:r>
            <w:hyperlink r:id="rId9" w:tooltip="https://zakon.rada.gov.ua/laws/show/161/2010" w:history="1">
              <w:r>
                <w:rPr>
                  <w:sz w:val="26"/>
                  <w:szCs w:val="26"/>
                  <w:lang w:eastAsia="uk-UA"/>
                </w:rPr>
                <w:t xml:space="preserve">Про Концепцію державної </w:t>
              </w:r>
              <w:proofErr w:type="spellStart"/>
              <w:r>
                <w:rPr>
                  <w:sz w:val="26"/>
                  <w:szCs w:val="26"/>
                  <w:lang w:eastAsia="uk-UA"/>
                </w:rPr>
                <w:t>мовної</w:t>
              </w:r>
              <w:proofErr w:type="spellEnd"/>
              <w:r>
                <w:rPr>
                  <w:sz w:val="26"/>
                  <w:szCs w:val="26"/>
                  <w:lang w:eastAsia="uk-UA"/>
                </w:rPr>
                <w:t xml:space="preserve"> політики від 15.02.2010 </w:t>
              </w:r>
            </w:hyperlink>
            <w:r>
              <w:rPr>
                <w:sz w:val="26"/>
                <w:szCs w:val="26"/>
                <w:lang w:eastAsia="uk-UA"/>
              </w:rPr>
              <w:t>№161/2010,</w:t>
            </w:r>
            <w:r>
              <w:rPr>
                <w:b/>
                <w:bCs/>
                <w:sz w:val="26"/>
                <w:szCs w:val="26"/>
                <w:lang w:eastAsia="uk-UA"/>
              </w:rPr>
              <w:t xml:space="preserve"> </w:t>
            </w:r>
            <w:r>
              <w:rPr>
                <w:bCs/>
                <w:sz w:val="26"/>
                <w:szCs w:val="26"/>
                <w:lang w:eastAsia="uk-UA"/>
              </w:rPr>
              <w:t>Указ</w:t>
            </w:r>
            <w:r>
              <w:rPr>
                <w:b/>
                <w:bCs/>
                <w:sz w:val="26"/>
                <w:szCs w:val="26"/>
                <w:lang w:eastAsia="uk-UA"/>
              </w:rPr>
              <w:t xml:space="preserve"> </w:t>
            </w:r>
            <w:r>
              <w:rPr>
                <w:bCs/>
                <w:sz w:val="26"/>
                <w:szCs w:val="26"/>
                <w:lang w:eastAsia="uk-UA"/>
              </w:rPr>
              <w:t>президента</w:t>
            </w:r>
            <w:r>
              <w:rPr>
                <w:b/>
                <w:bCs/>
                <w:sz w:val="26"/>
                <w:szCs w:val="26"/>
                <w:lang w:eastAsia="uk-UA"/>
              </w:rPr>
              <w:t xml:space="preserve"> </w:t>
            </w:r>
            <w:r>
              <w:rPr>
                <w:bCs/>
                <w:sz w:val="26"/>
                <w:szCs w:val="26"/>
                <w:lang w:eastAsia="uk-UA"/>
              </w:rPr>
              <w:t xml:space="preserve">України </w:t>
            </w:r>
            <w:r>
              <w:rPr>
                <w:sz w:val="26"/>
                <w:szCs w:val="26"/>
                <w:lang w:eastAsia="uk-UA"/>
              </w:rPr>
              <w:t>«</w:t>
            </w:r>
            <w:hyperlink r:id="rId10" w:tooltip="https://zakon.rada.gov.ua/go/156/2018" w:history="1">
              <w:r>
                <w:rPr>
                  <w:sz w:val="26"/>
                  <w:szCs w:val="26"/>
                  <w:lang w:eastAsia="uk-UA"/>
                </w:rPr>
                <w:t>Про невідкладні заходи щодо зміцнення державного статусу української мови та сприяння створенню єдиного культурного простору України</w:t>
              </w:r>
            </w:hyperlink>
            <w:r>
              <w:rPr>
                <w:sz w:val="26"/>
                <w:szCs w:val="26"/>
                <w:lang w:eastAsia="uk-UA"/>
              </w:rPr>
              <w:t>» від 31.05.2018 №</w:t>
            </w:r>
            <w:hyperlink r:id="rId11" w:tooltip="https://zakon.rada.gov.ua/go/156/2018" w:history="1">
              <w:r>
                <w:rPr>
                  <w:sz w:val="26"/>
                  <w:szCs w:val="26"/>
                  <w:lang w:eastAsia="uk-UA"/>
                </w:rPr>
                <w:t>156/2018</w:t>
              </w:r>
            </w:hyperlink>
            <w:r>
              <w:rPr>
                <w:sz w:val="26"/>
                <w:szCs w:val="26"/>
                <w:lang w:eastAsia="uk-UA"/>
              </w:rPr>
              <w:t xml:space="preserve">, </w:t>
            </w:r>
            <w:r>
              <w:rPr>
                <w:rFonts w:eastAsia="Calibri"/>
                <w:sz w:val="26"/>
                <w:szCs w:val="26"/>
                <w:lang w:eastAsia="ar-SA"/>
              </w:rPr>
              <w:t>Указ Президента України від 18.05.2019 №286/2019 «Про Стратегію національно-патріотичного виховання»,</w:t>
            </w:r>
            <w:r>
              <w:rPr>
                <w:rFonts w:eastAsia="Calibri"/>
                <w:sz w:val="26"/>
                <w:szCs w:val="26"/>
                <w:lang w:eastAsia="ru-RU"/>
              </w:rPr>
              <w:t xml:space="preserve"> Постанова Кабінету Міністрів України </w:t>
            </w:r>
            <w:r>
              <w:rPr>
                <w:sz w:val="26"/>
                <w:szCs w:val="26"/>
                <w:lang w:eastAsia="uk-UA"/>
              </w:rPr>
              <w:t>«Про схвалення Стратегії популяризації української мови до 2030 року «Сильна мова - успішна держава» від 17.07.2019 №596-р;</w:t>
            </w:r>
            <w:r>
              <w:rPr>
                <w:rFonts w:eastAsia="Calibri"/>
                <w:sz w:val="26"/>
                <w:szCs w:val="26"/>
                <w:lang w:eastAsia="ru-RU"/>
              </w:rPr>
              <w:t xml:space="preserve"> Постанова Кабінету Міністрів України</w:t>
            </w:r>
            <w:r>
              <w:rPr>
                <w:sz w:val="26"/>
                <w:szCs w:val="26"/>
                <w:lang w:eastAsia="uk-UA"/>
              </w:rPr>
              <w:t xml:space="preserve"> «</w:t>
            </w:r>
            <w:hyperlink r:id="rId12" w:tooltip="https://zakon.rada.gov.ua/go/817-2019-%D0%BF" w:history="1">
              <w:r>
                <w:rPr>
                  <w:sz w:val="26"/>
                  <w:szCs w:val="26"/>
                  <w:lang w:eastAsia="uk-UA"/>
                </w:rPr>
                <w:t>Про затвердження Порядку здійснення Уповноваженим із захисту державної мови контролю за застосуванням державної мови органами державної влади, органами влади Автономної Республіки Крим, органами місцевого самоврядування</w:t>
              </w:r>
            </w:hyperlink>
            <w:r>
              <w:rPr>
                <w:sz w:val="26"/>
                <w:szCs w:val="26"/>
                <w:lang w:eastAsia="uk-UA"/>
              </w:rPr>
              <w:t xml:space="preserve">» від 21.08.2020 №817, </w:t>
            </w:r>
            <w:r>
              <w:rPr>
                <w:rFonts w:eastAsia="Calibri"/>
                <w:sz w:val="26"/>
                <w:szCs w:val="26"/>
                <w:lang w:eastAsia="ru-RU"/>
              </w:rPr>
              <w:t>наказ Міністерства освіти і науки України від 16.06.2015 №641 «Про затвердження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 (зі змінами)</w:t>
            </w:r>
            <w:r>
              <w:rPr>
                <w:rFonts w:eastAsia="Calibri"/>
                <w:sz w:val="26"/>
                <w:szCs w:val="26"/>
                <w:lang w:eastAsia="ar-SA"/>
              </w:rPr>
              <w:t>.</w:t>
            </w:r>
          </w:p>
        </w:tc>
      </w:tr>
      <w:tr w:rsidR="001C5B91">
        <w:trPr>
          <w:trHeight w:val="8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ind w:left="59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Комунальна установа «Центр професійного розвитку педагогічних працівників» Менської міської ради</w:t>
            </w:r>
          </w:p>
        </w:tc>
      </w:tr>
      <w:tr w:rsidR="001C5B91">
        <w:trPr>
          <w:trHeight w:val="90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ind w:left="59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Відповідальний виконавець Програми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rPr>
                <w:rFonts w:eastAsia="Calibri"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Комунальна установа «Центр професійного розвитку педагогічних працівників» Менської міської ради</w:t>
            </w:r>
            <w:r>
              <w:rPr>
                <w:color w:val="FF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C5B91">
        <w:trPr>
          <w:trHeight w:val="8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ind w:left="59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Учасники Програми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Відділ освіти Менської міської ради, Комунальна установа «Центр професійного розвитку педагогічних працівників Менської міської ради», Комунальна установа «Центр з обслуговування освітніх установ та закладів освіти» Менської міської ради, Комунальний заклад «Менська публічна бібліотека» Менської міської ради,</w:t>
            </w:r>
            <w:r>
              <w:rPr>
                <w:rFonts w:eastAsia="Calibri"/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lang w:eastAsia="ru-RU"/>
              </w:rPr>
              <w:t>заклади  освіти громади</w:t>
            </w:r>
          </w:p>
        </w:tc>
      </w:tr>
      <w:tr w:rsidR="001C5B91">
        <w:trPr>
          <w:trHeight w:val="60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ind w:left="59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Термін реалізації Програми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ind w:firstLine="36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2023-2028 роки</w:t>
            </w:r>
          </w:p>
          <w:p w:rsidR="001C5B91" w:rsidRDefault="001C5B91">
            <w:pPr>
              <w:widowControl/>
              <w:ind w:firstLine="360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</w:tr>
      <w:tr w:rsidR="001C5B91">
        <w:trPr>
          <w:trHeight w:val="239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ind w:left="59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Загальний орієнтовний обсяг фінансових ресурсів, необхідних для реалізації Програми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ind w:firstLine="36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Всього – 304200</w:t>
            </w:r>
          </w:p>
          <w:p w:rsidR="001C5B91" w:rsidRDefault="00066D0D">
            <w:pPr>
              <w:widowControl/>
              <w:ind w:firstLine="36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 – 44500</w:t>
            </w:r>
          </w:p>
          <w:p w:rsidR="001C5B91" w:rsidRDefault="00066D0D">
            <w:pPr>
              <w:widowControl/>
              <w:ind w:firstLine="36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 – 44500</w:t>
            </w:r>
          </w:p>
          <w:p w:rsidR="001C5B91" w:rsidRDefault="00066D0D">
            <w:pPr>
              <w:widowControl/>
              <w:ind w:firstLine="36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2025 – 48700</w:t>
            </w:r>
          </w:p>
          <w:p w:rsidR="001C5B91" w:rsidRDefault="00066D0D">
            <w:pPr>
              <w:widowControl/>
              <w:ind w:firstLine="36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2026 – 50400</w:t>
            </w:r>
          </w:p>
          <w:p w:rsidR="001C5B91" w:rsidRDefault="00066D0D">
            <w:pPr>
              <w:widowControl/>
              <w:ind w:firstLine="36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2027 – 57700</w:t>
            </w:r>
          </w:p>
          <w:p w:rsidR="001C5B91" w:rsidRDefault="00066D0D">
            <w:pPr>
              <w:widowControl/>
              <w:ind w:firstLine="36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2028 – 58400</w:t>
            </w:r>
          </w:p>
          <w:p w:rsidR="001C5B91" w:rsidRDefault="001C5B91">
            <w:pPr>
              <w:widowControl/>
              <w:ind w:firstLine="360"/>
              <w:jc w:val="center"/>
              <w:rPr>
                <w:rFonts w:eastAsia="Calibr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1C5B91">
        <w:trPr>
          <w:trHeight w:val="239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ind w:left="59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К</w:t>
            </w:r>
            <w:r w:rsidR="00C76446">
              <w:rPr>
                <w:sz w:val="28"/>
                <w:szCs w:val="28"/>
                <w:lang w:eastAsia="ru-RU"/>
              </w:rPr>
              <w:t>ошти бюджету Менської міської територіальної громади</w:t>
            </w:r>
          </w:p>
        </w:tc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ind w:firstLine="360"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Всього – 304200</w:t>
            </w:r>
          </w:p>
          <w:p w:rsidR="001C5B91" w:rsidRDefault="00066D0D">
            <w:pPr>
              <w:widowControl/>
              <w:ind w:firstLine="36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2023 – 44500</w:t>
            </w:r>
          </w:p>
          <w:p w:rsidR="001C5B91" w:rsidRDefault="00066D0D">
            <w:pPr>
              <w:widowControl/>
              <w:ind w:firstLine="36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2024 – 44500</w:t>
            </w:r>
          </w:p>
          <w:p w:rsidR="001C5B91" w:rsidRDefault="00066D0D">
            <w:pPr>
              <w:widowControl/>
              <w:ind w:firstLine="36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2025 – 48700  </w:t>
            </w:r>
          </w:p>
          <w:p w:rsidR="001C5B91" w:rsidRDefault="00066D0D">
            <w:pPr>
              <w:widowControl/>
              <w:ind w:firstLine="36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2026 – 50400  </w:t>
            </w:r>
          </w:p>
          <w:p w:rsidR="001C5B91" w:rsidRDefault="00066D0D">
            <w:pPr>
              <w:widowControl/>
              <w:ind w:firstLine="36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2027 – 57700  </w:t>
            </w:r>
          </w:p>
          <w:p w:rsidR="001C5B91" w:rsidRDefault="00066D0D">
            <w:pPr>
              <w:widowControl/>
              <w:ind w:firstLine="36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2028 – 58400  </w:t>
            </w:r>
          </w:p>
          <w:p w:rsidR="001C5B91" w:rsidRDefault="001C5B91">
            <w:pPr>
              <w:widowControl/>
              <w:ind w:firstLine="360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</w:tr>
    </w:tbl>
    <w:p w:rsidR="001C5B91" w:rsidRDefault="001C5B91">
      <w:pPr>
        <w:widowControl/>
        <w:ind w:firstLine="360"/>
        <w:jc w:val="center"/>
        <w:rPr>
          <w:color w:val="FF0000"/>
          <w:sz w:val="28"/>
          <w:szCs w:val="28"/>
        </w:rPr>
      </w:pPr>
    </w:p>
    <w:p w:rsidR="001C5B91" w:rsidRDefault="00066D0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1C5B91" w:rsidRDefault="00066D0D">
      <w:pPr>
        <w:widowControl/>
        <w:ind w:firstLine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Програма</w:t>
      </w:r>
    </w:p>
    <w:p w:rsidR="001C5B91" w:rsidRDefault="00066D0D">
      <w:pPr>
        <w:widowControl/>
        <w:ind w:firstLine="360"/>
        <w:jc w:val="center"/>
        <w:rPr>
          <w:rFonts w:eastAsia="Calibri"/>
          <w:b/>
          <w:sz w:val="36"/>
          <w:szCs w:val="36"/>
        </w:rPr>
      </w:pPr>
      <w:r>
        <w:rPr>
          <w:rFonts w:eastAsia="Calibri"/>
          <w:b/>
          <w:sz w:val="36"/>
          <w:szCs w:val="36"/>
        </w:rPr>
        <w:t>сприяння функціонуванню української мови</w:t>
      </w:r>
    </w:p>
    <w:p w:rsidR="001C5B91" w:rsidRDefault="00066D0D">
      <w:pPr>
        <w:widowControl/>
        <w:ind w:firstLine="360"/>
        <w:jc w:val="center"/>
        <w:rPr>
          <w:sz w:val="36"/>
          <w:szCs w:val="36"/>
        </w:rPr>
      </w:pPr>
      <w:r>
        <w:rPr>
          <w:rFonts w:eastAsia="Calibri"/>
          <w:b/>
          <w:sz w:val="36"/>
          <w:szCs w:val="36"/>
        </w:rPr>
        <w:t xml:space="preserve"> як державної</w:t>
      </w:r>
      <w:r>
        <w:rPr>
          <w:rFonts w:ascii="Calibri" w:eastAsia="Calibri" w:hAnsi="Calibri"/>
          <w:sz w:val="36"/>
          <w:szCs w:val="36"/>
        </w:rPr>
        <w:t xml:space="preserve"> </w:t>
      </w:r>
      <w:r>
        <w:rPr>
          <w:b/>
          <w:bCs/>
          <w:sz w:val="36"/>
          <w:szCs w:val="36"/>
          <w:lang w:eastAsia="ru-RU"/>
        </w:rPr>
        <w:t xml:space="preserve"> на 2023-2028 роки</w:t>
      </w:r>
    </w:p>
    <w:p w:rsidR="001C5B91" w:rsidRDefault="001C5B91">
      <w:pPr>
        <w:widowControl/>
        <w:rPr>
          <w:sz w:val="36"/>
          <w:szCs w:val="36"/>
        </w:rPr>
      </w:pPr>
    </w:p>
    <w:p w:rsidR="001C5B91" w:rsidRDefault="00066D0D">
      <w:pPr>
        <w:widowControl/>
        <w:jc w:val="center"/>
        <w:rPr>
          <w:b/>
          <w:color w:val="FF0000"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І. Загальні положення</w:t>
      </w:r>
    </w:p>
    <w:p w:rsidR="001C5B91" w:rsidRDefault="001C5B91">
      <w:pPr>
        <w:widowControl/>
        <w:ind w:firstLine="720"/>
        <w:jc w:val="both"/>
        <w:rPr>
          <w:sz w:val="28"/>
          <w:szCs w:val="28"/>
        </w:rPr>
      </w:pPr>
    </w:p>
    <w:p w:rsidR="001C5B91" w:rsidRDefault="00066D0D">
      <w:pPr>
        <w:widowControl/>
        <w:ind w:firstLine="720"/>
        <w:jc w:val="both"/>
        <w:rPr>
          <w:rFonts w:ascii="Calibri" w:eastAsia="Calibri" w:hAnsi="Calibri"/>
          <w:sz w:val="32"/>
          <w:szCs w:val="32"/>
        </w:rPr>
      </w:pPr>
      <w:r>
        <w:rPr>
          <w:sz w:val="28"/>
          <w:szCs w:val="28"/>
        </w:rPr>
        <w:t>Програма</w:t>
      </w:r>
      <w:r>
        <w:rPr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сприяння функціонуванню української мови як державної</w:t>
      </w:r>
      <w:r>
        <w:rPr>
          <w:rFonts w:ascii="Calibri" w:eastAsia="Calibri" w:hAnsi="Calibri"/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t>на 2023-2028 роки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(далі Програма) </w:t>
      </w:r>
      <w:r>
        <w:rPr>
          <w:rFonts w:eastAsia="Calibri"/>
          <w:sz w:val="28"/>
          <w:szCs w:val="28"/>
        </w:rPr>
        <w:t>розроблена відповідно до законів України «Про забезпечення функціонування української мови як державної», «Про місцеві державні адміністрації», «Про місцеве самоврядування в Україні», Указу Президента України від 31.05.2018 № 156/2018 «Про невідкладні заходи щодо зміцнення державного статусу української мови та сприяння створенню єдиного культурного простору України»,</w:t>
      </w:r>
      <w:r>
        <w:rPr>
          <w:rFonts w:ascii="Calibri" w:eastAsia="Calibri" w:hAnsi="Calibri"/>
          <w:sz w:val="32"/>
          <w:szCs w:val="32"/>
        </w:rPr>
        <w:t xml:space="preserve"> «</w:t>
      </w:r>
      <w:r>
        <w:rPr>
          <w:rFonts w:eastAsia="Calibri"/>
          <w:sz w:val="28"/>
          <w:szCs w:val="28"/>
        </w:rPr>
        <w:t>Обласної Програми сприяння функціонуванню української мови як державної в Чернігівський області на 2023 - 2028 роки».</w:t>
      </w:r>
    </w:p>
    <w:p w:rsidR="001C5B91" w:rsidRDefault="00066D0D">
      <w:pPr>
        <w:widowControl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Результати досліджень </w:t>
      </w:r>
      <w:proofErr w:type="spellStart"/>
      <w:r>
        <w:rPr>
          <w:rFonts w:eastAsia="Calibri"/>
          <w:sz w:val="28"/>
          <w:szCs w:val="28"/>
        </w:rPr>
        <w:t>мовної</w:t>
      </w:r>
      <w:proofErr w:type="spellEnd"/>
      <w:r>
        <w:rPr>
          <w:rFonts w:eastAsia="Calibri"/>
          <w:sz w:val="28"/>
          <w:szCs w:val="28"/>
        </w:rPr>
        <w:t xml:space="preserve"> ситуації у державі свідчать, що функціонування української мови як єдиної державної в Україні на сьогодні не відповідає цьому статусу. Ці позиції потребують посилення практично в </w:t>
      </w:r>
      <w:proofErr w:type="spellStart"/>
      <w:r>
        <w:rPr>
          <w:rFonts w:eastAsia="Calibri"/>
          <w:sz w:val="28"/>
          <w:szCs w:val="28"/>
        </w:rPr>
        <w:t>ycix</w:t>
      </w:r>
      <w:proofErr w:type="spellEnd"/>
      <w:r>
        <w:rPr>
          <w:rFonts w:eastAsia="Calibri"/>
          <w:sz w:val="28"/>
          <w:szCs w:val="28"/>
        </w:rPr>
        <w:t xml:space="preserve"> сферах суспільного життя, зокрема, в освіті та науці, культурі, засобах масової інформації, державному управлінні, сферах обслуговування та виробництва.</w:t>
      </w:r>
    </w:p>
    <w:p w:rsidR="001C5B91" w:rsidRDefault="00066D0D">
      <w:pPr>
        <w:widowControl/>
        <w:ind w:firstLine="720"/>
        <w:jc w:val="both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Мовна</w:t>
      </w:r>
      <w:proofErr w:type="spellEnd"/>
      <w:r>
        <w:rPr>
          <w:rFonts w:eastAsia="Calibri"/>
          <w:sz w:val="28"/>
          <w:szCs w:val="28"/>
        </w:rPr>
        <w:t xml:space="preserve"> ситуація, яка склалася в Україні,  зумовлена неоднорідністю українського </w:t>
      </w:r>
      <w:proofErr w:type="spellStart"/>
      <w:r>
        <w:rPr>
          <w:rFonts w:eastAsia="Calibri"/>
          <w:sz w:val="28"/>
          <w:szCs w:val="28"/>
        </w:rPr>
        <w:t>мовного</w:t>
      </w:r>
      <w:proofErr w:type="spellEnd"/>
      <w:r>
        <w:rPr>
          <w:rFonts w:eastAsia="Calibri"/>
          <w:sz w:val="28"/>
          <w:szCs w:val="28"/>
        </w:rPr>
        <w:t xml:space="preserve"> простору як за територією поширення, так i за сферами застосування, що призводить до порушення мовно-культурної єдності, випадків непорозуміння, дає </w:t>
      </w:r>
      <w:proofErr w:type="spellStart"/>
      <w:r>
        <w:rPr>
          <w:rFonts w:eastAsia="Calibri"/>
          <w:sz w:val="28"/>
          <w:szCs w:val="28"/>
        </w:rPr>
        <w:t>підгрунтя</w:t>
      </w:r>
      <w:proofErr w:type="spellEnd"/>
      <w:r>
        <w:rPr>
          <w:rFonts w:eastAsia="Calibri"/>
          <w:sz w:val="28"/>
          <w:szCs w:val="28"/>
        </w:rPr>
        <w:t xml:space="preserve"> для спекуляцій на </w:t>
      </w:r>
      <w:proofErr w:type="spellStart"/>
      <w:r>
        <w:rPr>
          <w:rFonts w:eastAsia="Calibri"/>
          <w:sz w:val="28"/>
          <w:szCs w:val="28"/>
        </w:rPr>
        <w:t>мовній</w:t>
      </w:r>
      <w:proofErr w:type="spellEnd"/>
      <w:r>
        <w:rPr>
          <w:rFonts w:eastAsia="Calibri"/>
          <w:sz w:val="28"/>
          <w:szCs w:val="28"/>
        </w:rPr>
        <w:t xml:space="preserve"> темі.</w:t>
      </w:r>
    </w:p>
    <w:p w:rsidR="001C5B91" w:rsidRDefault="00066D0D">
      <w:pPr>
        <w:widowControl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Державна мова, за умови її повноцінного функціонування, повинна консолідувати суспільство, стимулювати процес розвитку і зростання добробуту держави та її громадян.</w:t>
      </w:r>
    </w:p>
    <w:p w:rsidR="001C5B91" w:rsidRDefault="001C5B91">
      <w:pPr>
        <w:widowControl/>
        <w:ind w:firstLine="720"/>
        <w:jc w:val="both"/>
        <w:rPr>
          <w:sz w:val="28"/>
          <w:szCs w:val="28"/>
        </w:rPr>
      </w:pPr>
    </w:p>
    <w:p w:rsidR="001C5B91" w:rsidRDefault="00066D0D">
      <w:pPr>
        <w:widowControl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Визначення проблеми, на розв’язання якої спрямована Програма</w:t>
      </w:r>
    </w:p>
    <w:p w:rsidR="001C5B91" w:rsidRDefault="001C5B91">
      <w:pPr>
        <w:widowControl/>
        <w:ind w:firstLine="720"/>
        <w:jc w:val="both"/>
        <w:rPr>
          <w:sz w:val="28"/>
          <w:szCs w:val="28"/>
        </w:rPr>
      </w:pPr>
    </w:p>
    <w:p w:rsidR="001C5B91" w:rsidRDefault="00066D0D">
      <w:pPr>
        <w:widowControl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Найголовнішими проблемами, які потребують вирішення, є: відсутність писемного українського мовно-культурного простору; домінування іноземного (передусім російськомовного) культурного продукту; штучна </w:t>
      </w:r>
      <w:proofErr w:type="spellStart"/>
      <w:r>
        <w:rPr>
          <w:rFonts w:eastAsia="Calibri"/>
          <w:sz w:val="28"/>
          <w:szCs w:val="28"/>
        </w:rPr>
        <w:t>заполiтизованiсть</w:t>
      </w:r>
      <w:proofErr w:type="spellEnd"/>
      <w:r>
        <w:rPr>
          <w:rFonts w:eastAsia="Calibri"/>
          <w:sz w:val="28"/>
          <w:szCs w:val="28"/>
        </w:rPr>
        <w:t xml:space="preserve"> питання функціонування української мови в Україні, унаслідок чого мова використовується як інструмент політичної боротьби та є предметом маніпуляцій; відсутність необхідної кількості якісних підручників, посібників, енциклопедій, словників, довідникової та іншої навчальної, наукової та художньої літератури українською мовою; втрата </w:t>
      </w:r>
      <w:proofErr w:type="spellStart"/>
      <w:r>
        <w:rPr>
          <w:rFonts w:eastAsia="Calibri"/>
          <w:sz w:val="28"/>
          <w:szCs w:val="28"/>
        </w:rPr>
        <w:t>мовної</w:t>
      </w:r>
      <w:proofErr w:type="spellEnd"/>
      <w:r>
        <w:rPr>
          <w:rFonts w:eastAsia="Calibri"/>
          <w:sz w:val="28"/>
          <w:szCs w:val="28"/>
        </w:rPr>
        <w:t xml:space="preserve"> ідентичності населення й асиміляція їх у російськомовному середовищі; низький рівень володіння державною мовою серед представників національних меншин, що не дозволяє їм належно реалізовувати свої права та інтегруватися в українське суспільство.</w:t>
      </w:r>
    </w:p>
    <w:p w:rsidR="001C5B91" w:rsidRDefault="001C5B91">
      <w:pPr>
        <w:widowControl/>
        <w:ind w:firstLine="720"/>
        <w:jc w:val="both"/>
        <w:rPr>
          <w:rFonts w:eastAsia="Calibri"/>
          <w:sz w:val="28"/>
          <w:szCs w:val="28"/>
        </w:rPr>
      </w:pPr>
    </w:p>
    <w:p w:rsidR="001C5B91" w:rsidRDefault="001C5B91">
      <w:pPr>
        <w:widowControl/>
        <w:ind w:firstLine="720"/>
        <w:jc w:val="center"/>
        <w:rPr>
          <w:rFonts w:eastAsia="Calibri"/>
          <w:b/>
          <w:sz w:val="28"/>
          <w:szCs w:val="28"/>
        </w:rPr>
      </w:pPr>
    </w:p>
    <w:p w:rsidR="001C5B91" w:rsidRDefault="00066D0D">
      <w:pPr>
        <w:widowControl/>
        <w:ind w:firstLine="7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II. Мета Програми</w:t>
      </w:r>
    </w:p>
    <w:p w:rsidR="001C5B91" w:rsidRDefault="001C5B91">
      <w:pPr>
        <w:widowControl/>
        <w:ind w:firstLine="720"/>
        <w:jc w:val="center"/>
        <w:rPr>
          <w:sz w:val="28"/>
          <w:szCs w:val="28"/>
        </w:rPr>
      </w:pPr>
    </w:p>
    <w:p w:rsidR="001C5B91" w:rsidRDefault="00066D0D">
      <w:pPr>
        <w:widowControl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Головною метою Програми є забезпечення дотримання конституційних гарантій та створення умов для всебічного розвитку i функціонування української мови як державної, сприяння опануванню нею населенням Менської міської територіальної громади та підвищення престижу використання, посилення її ролі в українському суспільстві як засобу зміцнення державної єдності, захисту національного мовно-культурного та мовно-інформаційного просторів. </w:t>
      </w:r>
    </w:p>
    <w:p w:rsidR="001C5B91" w:rsidRDefault="00066D0D">
      <w:pPr>
        <w:widowControl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Програма має відкритий характер і може доповнюватися (змінюватися) в установленому чинним законодавством порядку в разі, коли в період її виконання відбуватимуться зміни в законодавстві України про освіту, державній освітній політиці, в реальній соціально-економічній ситуації в регіоні, що вимагатимуть відповідного безпосереднього реагування системи освіти Менської міської територіальної громади.</w:t>
      </w:r>
    </w:p>
    <w:p w:rsidR="001C5B91" w:rsidRDefault="001C5B91">
      <w:pPr>
        <w:widowControl/>
        <w:jc w:val="both"/>
        <w:rPr>
          <w:rFonts w:eastAsia="Calibri"/>
          <w:sz w:val="28"/>
          <w:szCs w:val="28"/>
        </w:rPr>
      </w:pPr>
    </w:p>
    <w:p w:rsidR="001C5B91" w:rsidRDefault="00066D0D">
      <w:pPr>
        <w:widowControl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III. Шляхи i засоби розв'язання проблем, обсяги та джерела фінансування, строки та етапи виконання Програми</w:t>
      </w:r>
    </w:p>
    <w:p w:rsidR="001C5B91" w:rsidRDefault="001C5B91">
      <w:pPr>
        <w:widowControl/>
        <w:jc w:val="center"/>
        <w:rPr>
          <w:rFonts w:eastAsia="Calibri"/>
          <w:b/>
          <w:sz w:val="28"/>
          <w:szCs w:val="28"/>
        </w:rPr>
      </w:pPr>
    </w:p>
    <w:p w:rsidR="001C5B91" w:rsidRDefault="00066D0D">
      <w:pPr>
        <w:widowControl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Програма передбачає проведення протягом 2023-2028 років комплексу взаємоузгоджених заходів, спрямованих на усунення порушень мовно-культурної єдності, суперечностей </w:t>
      </w:r>
      <w:proofErr w:type="spellStart"/>
      <w:r>
        <w:rPr>
          <w:rFonts w:eastAsia="Calibri"/>
          <w:sz w:val="28"/>
          <w:szCs w:val="28"/>
        </w:rPr>
        <w:t>мовної</w:t>
      </w:r>
      <w:proofErr w:type="spellEnd"/>
      <w:r>
        <w:rPr>
          <w:rFonts w:eastAsia="Calibri"/>
          <w:sz w:val="28"/>
          <w:szCs w:val="28"/>
        </w:rPr>
        <w:t xml:space="preserve"> ідентичності та </w:t>
      </w:r>
      <w:proofErr w:type="spellStart"/>
      <w:r>
        <w:rPr>
          <w:rFonts w:eastAsia="Calibri"/>
          <w:sz w:val="28"/>
          <w:szCs w:val="28"/>
        </w:rPr>
        <w:t>мовних</w:t>
      </w:r>
      <w:proofErr w:type="spellEnd"/>
      <w:r>
        <w:rPr>
          <w:rFonts w:eastAsia="Calibri"/>
          <w:sz w:val="28"/>
          <w:szCs w:val="28"/>
        </w:rPr>
        <w:t xml:space="preserve"> практик українців, розширення </w:t>
      </w:r>
      <w:proofErr w:type="spellStart"/>
      <w:r>
        <w:rPr>
          <w:rFonts w:eastAsia="Calibri"/>
          <w:sz w:val="28"/>
          <w:szCs w:val="28"/>
        </w:rPr>
        <w:t>суспiльно-комунiкативних</w:t>
      </w:r>
      <w:proofErr w:type="spellEnd"/>
      <w:r>
        <w:rPr>
          <w:rFonts w:eastAsia="Calibri"/>
          <w:sz w:val="28"/>
          <w:szCs w:val="28"/>
        </w:rPr>
        <w:t xml:space="preserve"> функцій державної мови та формування цілісного мовно-культурного простору.</w:t>
      </w:r>
    </w:p>
    <w:p w:rsidR="001C5B91" w:rsidRPr="00C76446" w:rsidRDefault="00066D0D">
      <w:pPr>
        <w:widowControl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Фінансове забезпечення заходів Програми здійснюється за рахунок коштів, передбачених в </w:t>
      </w:r>
      <w:r w:rsidRPr="00C76446">
        <w:rPr>
          <w:rFonts w:eastAsia="Calibri"/>
          <w:sz w:val="28"/>
          <w:szCs w:val="28"/>
        </w:rPr>
        <w:t xml:space="preserve">бюджеті </w:t>
      </w:r>
      <w:r w:rsidR="00C76446" w:rsidRPr="00C76446">
        <w:rPr>
          <w:rFonts w:eastAsia="Calibri"/>
          <w:sz w:val="28"/>
          <w:szCs w:val="28"/>
        </w:rPr>
        <w:t>Менської міської територіальної громади.</w:t>
      </w:r>
    </w:p>
    <w:p w:rsidR="001C5B91" w:rsidRDefault="00066D0D">
      <w:pPr>
        <w:widowControl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Обсяг фінансування Програми за рахунок коштів бюджету</w:t>
      </w:r>
      <w:r w:rsidR="00C76446">
        <w:rPr>
          <w:rFonts w:eastAsia="Calibri"/>
          <w:sz w:val="28"/>
          <w:szCs w:val="28"/>
        </w:rPr>
        <w:t xml:space="preserve"> Менської міської територіальної громади </w:t>
      </w:r>
      <w:r>
        <w:rPr>
          <w:rFonts w:eastAsia="Calibri"/>
          <w:sz w:val="28"/>
          <w:szCs w:val="28"/>
        </w:rPr>
        <w:t>визначається щорічно, виходячи з конкретних завдань i заходів Програми та фінансових можливостей бюджету.</w:t>
      </w:r>
    </w:p>
    <w:p w:rsidR="001C5B91" w:rsidRDefault="00066D0D">
      <w:pPr>
        <w:widowControl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Прогнозний обсяг фінансування Програми викладено у Додатку 1.</w:t>
      </w:r>
    </w:p>
    <w:p w:rsidR="001C5B91" w:rsidRDefault="00066D0D">
      <w:pPr>
        <w:widowControl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Перелік заходів Програми може корегуватися в залежності від реальних потреб та завдань, які визначаються Програмою.</w:t>
      </w:r>
    </w:p>
    <w:p w:rsidR="001C5B91" w:rsidRDefault="001C5B91">
      <w:pPr>
        <w:widowControl/>
        <w:jc w:val="both"/>
        <w:rPr>
          <w:rFonts w:eastAsia="Calibri"/>
          <w:b/>
          <w:sz w:val="28"/>
          <w:szCs w:val="28"/>
        </w:rPr>
      </w:pPr>
    </w:p>
    <w:p w:rsidR="001C5B91" w:rsidRDefault="00066D0D">
      <w:pPr>
        <w:widowControl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IV</w:t>
      </w:r>
      <w:r>
        <w:rPr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 xml:space="preserve"> Завдання i заходи Програми</w:t>
      </w:r>
    </w:p>
    <w:p w:rsidR="001C5B91" w:rsidRDefault="001C5B91">
      <w:pPr>
        <w:widowControl/>
        <w:jc w:val="center"/>
        <w:rPr>
          <w:rFonts w:eastAsia="Calibri"/>
          <w:b/>
          <w:sz w:val="28"/>
          <w:szCs w:val="28"/>
        </w:rPr>
      </w:pPr>
    </w:p>
    <w:p w:rsidR="001C5B91" w:rsidRDefault="00066D0D">
      <w:pPr>
        <w:widowControl/>
        <w:ind w:firstLine="720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Основними завданнями Програми: </w:t>
      </w:r>
    </w:p>
    <w:p w:rsidR="001C5B91" w:rsidRDefault="00066D0D">
      <w:pPr>
        <w:pStyle w:val="afc"/>
        <w:widowControl/>
        <w:numPr>
          <w:ilvl w:val="0"/>
          <w:numId w:val="5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моніторинг та контроль за розвитком та функціонуванням української мови;</w:t>
      </w:r>
    </w:p>
    <w:p w:rsidR="001C5B91" w:rsidRDefault="00066D0D">
      <w:pPr>
        <w:pStyle w:val="afc"/>
        <w:widowControl/>
        <w:numPr>
          <w:ilvl w:val="0"/>
          <w:numId w:val="5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популяризація української мови як державної серед населення Менської територіальної громади;</w:t>
      </w:r>
    </w:p>
    <w:p w:rsidR="001C5B91" w:rsidRDefault="00066D0D">
      <w:pPr>
        <w:pStyle w:val="afc"/>
        <w:widowControl/>
        <w:numPr>
          <w:ilvl w:val="0"/>
          <w:numId w:val="5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підвищення рівня культури професійного мовлення.</w:t>
      </w:r>
    </w:p>
    <w:p w:rsidR="001C5B91" w:rsidRDefault="00066D0D">
      <w:pPr>
        <w:widowControl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Напрями діяльності та заходи Програми детально викладені у Додатку 2.</w:t>
      </w:r>
    </w:p>
    <w:p w:rsidR="001C5B91" w:rsidRDefault="001C5B91">
      <w:pPr>
        <w:widowControl/>
        <w:jc w:val="both"/>
        <w:rPr>
          <w:rFonts w:eastAsia="Calibri"/>
          <w:sz w:val="28"/>
          <w:szCs w:val="28"/>
        </w:rPr>
      </w:pPr>
    </w:p>
    <w:p w:rsidR="001C5B91" w:rsidRDefault="001C5B91">
      <w:pPr>
        <w:widowControl/>
        <w:jc w:val="center"/>
        <w:rPr>
          <w:rFonts w:eastAsia="Calibri"/>
          <w:b/>
          <w:sz w:val="28"/>
          <w:szCs w:val="28"/>
        </w:rPr>
      </w:pPr>
    </w:p>
    <w:p w:rsidR="001C5B91" w:rsidRDefault="001C5B91">
      <w:pPr>
        <w:widowControl/>
        <w:jc w:val="center"/>
        <w:rPr>
          <w:rFonts w:eastAsia="Calibri"/>
          <w:b/>
          <w:sz w:val="28"/>
          <w:szCs w:val="28"/>
        </w:rPr>
      </w:pPr>
    </w:p>
    <w:p w:rsidR="001C5B91" w:rsidRDefault="00066D0D">
      <w:pPr>
        <w:widowControl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V. Очікувані результати виконання Програми</w:t>
      </w:r>
    </w:p>
    <w:p w:rsidR="001C5B91" w:rsidRDefault="00066D0D">
      <w:pPr>
        <w:widowControl/>
        <w:ind w:firstLine="72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Виконання заходів Програми забезпечить практичну реалізацію ст. 10 Конституції України щодо всебічного розвитку i функціонування української мови в </w:t>
      </w:r>
      <w:proofErr w:type="spellStart"/>
      <w:r>
        <w:rPr>
          <w:rFonts w:eastAsia="Calibri"/>
          <w:sz w:val="28"/>
          <w:szCs w:val="28"/>
        </w:rPr>
        <w:t>ycix</w:t>
      </w:r>
      <w:proofErr w:type="spellEnd"/>
      <w:r>
        <w:rPr>
          <w:rFonts w:eastAsia="Calibri"/>
          <w:sz w:val="28"/>
          <w:szCs w:val="28"/>
        </w:rPr>
        <w:t xml:space="preserve"> сферах суспільного життя, формування цілісного національного інформаційно-культурного простору, створить умови для мотивування населення Менської територіальної громади до вдосконалення, навчання та спілкування українською мовою, розширить її застосування в публічних сферах - освіти, науки, культури, туристичного та екскурсійного обслуговування, радіомовлення, друкованих засобах масової інформації. </w:t>
      </w:r>
    </w:p>
    <w:p w:rsidR="001C5B91" w:rsidRDefault="001C5B91">
      <w:pPr>
        <w:widowControl/>
        <w:jc w:val="both"/>
        <w:rPr>
          <w:rFonts w:eastAsia="Calibri"/>
          <w:sz w:val="28"/>
          <w:szCs w:val="28"/>
        </w:rPr>
      </w:pPr>
    </w:p>
    <w:p w:rsidR="001C5B91" w:rsidRDefault="00066D0D">
      <w:pPr>
        <w:widowControl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VI. Координація та контроль за ходом виконання Програми</w:t>
      </w:r>
    </w:p>
    <w:p w:rsidR="001C5B91" w:rsidRDefault="001C5B91">
      <w:pPr>
        <w:widowControl/>
        <w:ind w:firstLine="720"/>
        <w:jc w:val="both"/>
        <w:rPr>
          <w:sz w:val="28"/>
          <w:szCs w:val="28"/>
          <w:shd w:val="clear" w:color="auto" w:fill="FFFFFF"/>
          <w:lang w:eastAsia="uk-UA"/>
        </w:rPr>
      </w:pPr>
    </w:p>
    <w:p w:rsidR="001C5B91" w:rsidRDefault="00066D0D">
      <w:pPr>
        <w:widowControl/>
        <w:ind w:firstLine="720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  <w:shd w:val="clear" w:color="auto" w:fill="FFFFFF"/>
          <w:lang w:eastAsia="uk-UA"/>
        </w:rPr>
        <w:t>Організація виконання Програми покладається на Відділ освіти Менської міської ради, Комунальну установу «Центр професійного розвитку педагогічних працівників» Менської міської ради, Комунальну установу «</w:t>
      </w:r>
      <w:r>
        <w:rPr>
          <w:sz w:val="28"/>
          <w:szCs w:val="28"/>
          <w:lang w:eastAsia="ru-RU"/>
        </w:rPr>
        <w:t>Центр з обслуговування освітніх установ та закладів освіти», Комунальний заклад «Менська публічна бібліотека»,</w:t>
      </w: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заклади освіти.</w:t>
      </w:r>
    </w:p>
    <w:p w:rsidR="001C5B91" w:rsidRDefault="00066D0D">
      <w:pPr>
        <w:widowControl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Контроль за ходом реалізації Програми здійснюється постійною комісією Менської міської ради з питань охорони здоров’я, соціального захисту населення, освіти, культури, молоді, фізкультури і спорту, заступником голови з питань діяльності виконавчих органів ради Прищепою В.В. </w:t>
      </w:r>
    </w:p>
    <w:p w:rsidR="001C5B91" w:rsidRDefault="001C5B91">
      <w:pPr>
        <w:rPr>
          <w:sz w:val="28"/>
          <w:szCs w:val="28"/>
          <w:lang w:eastAsia="ru-RU"/>
        </w:rPr>
      </w:pPr>
    </w:p>
    <w:p w:rsidR="001C5B91" w:rsidRDefault="001C5B91">
      <w:pPr>
        <w:rPr>
          <w:sz w:val="28"/>
          <w:szCs w:val="28"/>
          <w:lang w:eastAsia="ru-RU"/>
        </w:rPr>
        <w:sectPr w:rsidR="001C5B91">
          <w:headerReference w:type="default" r:id="rId13"/>
          <w:footerReference w:type="default" r:id="rId14"/>
          <w:headerReference w:type="first" r:id="rId15"/>
          <w:footerReference w:type="first" r:id="rId16"/>
          <w:pgSz w:w="11910" w:h="16840"/>
          <w:pgMar w:top="1134" w:right="567" w:bottom="1134" w:left="1701" w:header="708" w:footer="708" w:gutter="0"/>
          <w:cols w:space="720"/>
          <w:titlePg/>
          <w:docGrid w:linePitch="360"/>
        </w:sectPr>
      </w:pPr>
    </w:p>
    <w:p w:rsidR="001C5B91" w:rsidRDefault="00066D0D">
      <w:pPr>
        <w:widowControl/>
        <w:ind w:firstLine="567"/>
        <w:jc w:val="right"/>
        <w:rPr>
          <w:b/>
          <w:i/>
          <w:color w:val="FF0000"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</w:rPr>
        <w:lastRenderedPageBreak/>
        <w:t>Додаток 1.</w:t>
      </w:r>
    </w:p>
    <w:p w:rsidR="001C5B91" w:rsidRDefault="00066D0D">
      <w:pPr>
        <w:widowControl/>
        <w:ind w:firstLine="360"/>
        <w:jc w:val="center"/>
        <w:rPr>
          <w:b/>
          <w:sz w:val="36"/>
          <w:szCs w:val="36"/>
        </w:rPr>
      </w:pPr>
      <w:r>
        <w:rPr>
          <w:b/>
          <w:bCs/>
          <w:sz w:val="28"/>
          <w:szCs w:val="28"/>
          <w:lang w:eastAsia="ru-RU"/>
        </w:rPr>
        <w:t xml:space="preserve">Ресурсне забезпечення </w:t>
      </w:r>
    </w:p>
    <w:p w:rsidR="001C5B91" w:rsidRDefault="00066D0D">
      <w:pPr>
        <w:widowControl/>
        <w:ind w:firstLine="360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Програми</w:t>
      </w:r>
      <w:r>
        <w:rPr>
          <w:rFonts w:eastAsia="Calibri"/>
          <w:b/>
          <w:sz w:val="28"/>
          <w:szCs w:val="28"/>
        </w:rPr>
        <w:t xml:space="preserve"> сприяння</w:t>
      </w:r>
      <w:r>
        <w:rPr>
          <w:b/>
          <w:color w:val="FF0000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 xml:space="preserve">функціонуванню </w:t>
      </w:r>
    </w:p>
    <w:p w:rsidR="001C5B91" w:rsidRDefault="00066D0D">
      <w:pPr>
        <w:widowControl/>
        <w:ind w:firstLine="36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української мови як державної</w:t>
      </w:r>
      <w:r>
        <w:rPr>
          <w:b/>
          <w:bCs/>
          <w:sz w:val="28"/>
          <w:szCs w:val="28"/>
          <w:lang w:eastAsia="ru-RU"/>
        </w:rPr>
        <w:t xml:space="preserve"> на 2023-2028 роки</w:t>
      </w:r>
    </w:p>
    <w:p w:rsidR="001C5B91" w:rsidRDefault="001C5B91">
      <w:pPr>
        <w:keepNext/>
        <w:tabs>
          <w:tab w:val="right" w:pos="7767"/>
        </w:tabs>
        <w:ind w:firstLine="36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X="93" w:tblpY="312"/>
        <w:tblW w:w="15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0"/>
        <w:gridCol w:w="1607"/>
        <w:gridCol w:w="1405"/>
        <w:gridCol w:w="1447"/>
        <w:gridCol w:w="1607"/>
        <w:gridCol w:w="1607"/>
        <w:gridCol w:w="1607"/>
        <w:gridCol w:w="1610"/>
      </w:tblGrid>
      <w:tr w:rsidR="001C5B91">
        <w:trPr>
          <w:trHeight w:val="271"/>
        </w:trPr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keepNext/>
              <w:tabs>
                <w:tab w:val="right" w:pos="7767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Орієнтовані обсяги видатків, які пропонується залучити на виконання Програми</w:t>
            </w:r>
          </w:p>
          <w:p w:rsidR="001C5B91" w:rsidRDefault="001C5B91">
            <w:pPr>
              <w:keepNext/>
              <w:tabs>
                <w:tab w:val="right" w:pos="7767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0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keepNext/>
              <w:tabs>
                <w:tab w:val="right" w:pos="7767"/>
              </w:tabs>
              <w:ind w:firstLine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Орієнтовні обсяги видатків (усього), грн</w:t>
            </w:r>
          </w:p>
        </w:tc>
      </w:tr>
      <w:tr w:rsidR="001C5B91">
        <w:trPr>
          <w:trHeight w:val="1348"/>
        </w:trPr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B91" w:rsidRDefault="001C5B91">
            <w:pPr>
              <w:widowControl/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keepNext/>
              <w:tabs>
                <w:tab w:val="right" w:pos="77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Усього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keepNext/>
              <w:tabs>
                <w:tab w:val="right" w:pos="77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2023 рік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keepNext/>
              <w:tabs>
                <w:tab w:val="right" w:pos="77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2024 рік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keepNext/>
              <w:tabs>
                <w:tab w:val="right" w:pos="77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2025 рік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keepNext/>
              <w:tabs>
                <w:tab w:val="right" w:pos="77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2026 рік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keepNext/>
              <w:tabs>
                <w:tab w:val="right" w:pos="77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2027 рік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keepNext/>
              <w:tabs>
                <w:tab w:val="right" w:pos="7767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2028 рік</w:t>
            </w:r>
          </w:p>
        </w:tc>
      </w:tr>
      <w:tr w:rsidR="001C5B91">
        <w:trPr>
          <w:trHeight w:val="532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C724ED">
            <w:pPr>
              <w:keepNext/>
              <w:tabs>
                <w:tab w:val="right" w:pos="7767"/>
              </w:tabs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Бюджет Менської територіальної громади</w:t>
            </w:r>
          </w:p>
          <w:p w:rsidR="001C5B91" w:rsidRDefault="001C5B91">
            <w:pPr>
              <w:keepNext/>
              <w:tabs>
                <w:tab w:val="right" w:pos="7767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304200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44500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44500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48700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50400 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57700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58400 </w:t>
            </w:r>
          </w:p>
        </w:tc>
      </w:tr>
    </w:tbl>
    <w:p w:rsidR="001C5B91" w:rsidRDefault="00066D0D">
      <w:pPr>
        <w:widowControl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Усього – 304200</w:t>
      </w:r>
    </w:p>
    <w:p w:rsidR="001C5B91" w:rsidRDefault="00066D0D">
      <w:pPr>
        <w:keepNext/>
        <w:tabs>
          <w:tab w:val="right" w:pos="7767"/>
        </w:tabs>
        <w:ind w:firstLine="36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 xml:space="preserve">Орієнтовні обсяги та джерела фінансування Програми </w:t>
      </w:r>
      <w:r>
        <w:rPr>
          <w:b/>
          <w:bCs/>
          <w:color w:val="000000"/>
          <w:sz w:val="28"/>
          <w:szCs w:val="28"/>
          <w:lang w:eastAsia="ru-RU"/>
        </w:rPr>
        <w:t xml:space="preserve">сприяння функціонування </w:t>
      </w:r>
    </w:p>
    <w:p w:rsidR="001C5B91" w:rsidRDefault="00066D0D">
      <w:pPr>
        <w:widowControl/>
        <w:tabs>
          <w:tab w:val="left" w:pos="1357"/>
        </w:tabs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ru-RU"/>
        </w:rPr>
        <w:t>української мови як державної</w:t>
      </w:r>
      <w:r>
        <w:rPr>
          <w:b/>
          <w:bCs/>
          <w:color w:val="000000"/>
          <w:sz w:val="28"/>
          <w:szCs w:val="28"/>
        </w:rPr>
        <w:t xml:space="preserve"> на 2023 – 2028 роки</w:t>
      </w:r>
    </w:p>
    <w:p w:rsidR="001C5B91" w:rsidRDefault="001C5B91">
      <w:pPr>
        <w:widowControl/>
        <w:tabs>
          <w:tab w:val="left" w:pos="1357"/>
        </w:tabs>
        <w:ind w:left="142" w:firstLine="578"/>
        <w:jc w:val="center"/>
        <w:rPr>
          <w:b/>
          <w:bCs/>
          <w:color w:val="000000"/>
          <w:sz w:val="28"/>
          <w:szCs w:val="28"/>
        </w:rPr>
      </w:pPr>
    </w:p>
    <w:tbl>
      <w:tblPr>
        <w:tblW w:w="156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236"/>
        <w:gridCol w:w="2329"/>
        <w:gridCol w:w="1271"/>
        <w:gridCol w:w="1482"/>
        <w:gridCol w:w="1271"/>
        <w:gridCol w:w="1482"/>
        <w:gridCol w:w="1495"/>
        <w:gridCol w:w="1258"/>
      </w:tblGrid>
      <w:tr w:rsidR="001C5B91">
        <w:trPr>
          <w:trHeight w:val="92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1C5B91" w:rsidRDefault="00066D0D">
            <w:pPr>
              <w:widowControl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ind w:firstLine="36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Адреса фінансування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Обсяг фінансування, (грн)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  <w:t>2026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  <w:t>2027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  <w:t>2028</w:t>
            </w:r>
          </w:p>
        </w:tc>
      </w:tr>
      <w:tr w:rsidR="001C5B91">
        <w:trPr>
          <w:trHeight w:val="25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Розміщення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соціальної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реклами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«Говори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українською»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рекламних</w:t>
            </w:r>
            <w:r>
              <w:rPr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носіях»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4000</w:t>
            </w:r>
          </w:p>
        </w:tc>
      </w:tr>
      <w:tr w:rsidR="001C5B91">
        <w:trPr>
          <w:trHeight w:val="27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ind w:right="23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</w:rPr>
              <w:t>Участь учнівської молоді закладів освіти, вихованців</w:t>
            </w:r>
            <w:r>
              <w:rPr>
                <w:spacing w:val="-5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закладів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позашкільної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освіти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Міжнародних, Всеукраїнських,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регіональних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проєктах</w:t>
            </w:r>
            <w:proofErr w:type="spellEnd"/>
            <w:r>
              <w:rPr>
                <w:sz w:val="28"/>
                <w:szCs w:val="28"/>
              </w:rPr>
              <w:t>, акціях,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конкурсах,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фестивалях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української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мови</w:t>
            </w:r>
          </w:p>
          <w:p w:rsidR="001C5B91" w:rsidRDefault="001C5B91">
            <w:pPr>
              <w:widowControl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39000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color w:val="ED7D3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7000</w:t>
            </w:r>
          </w:p>
        </w:tc>
      </w:tr>
      <w:tr w:rsidR="001C5B91">
        <w:trPr>
          <w:trHeight w:val="198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bookmarkStart w:id="0" w:name="_Hlk135902820"/>
            <w:r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Проведення практикумів, майстерок з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питань формування стійких навичок з 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української </w:t>
            </w:r>
            <w:r>
              <w:rPr>
                <w:spacing w:val="-5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мови для жителів Менської громади.</w:t>
            </w:r>
          </w:p>
          <w:p w:rsidR="001C5B91" w:rsidRDefault="001C5B91">
            <w:pPr>
              <w:widowControl/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1800</w:t>
            </w:r>
            <w:bookmarkEnd w:id="0"/>
          </w:p>
        </w:tc>
      </w:tr>
      <w:tr w:rsidR="001C5B91">
        <w:trPr>
          <w:trHeight w:val="154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spacing w:line="24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Організація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проведення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освітнього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фестивалю «</w:t>
            </w:r>
            <w:proofErr w:type="spellStart"/>
            <w:r>
              <w:rPr>
                <w:sz w:val="28"/>
                <w:szCs w:val="28"/>
              </w:rPr>
              <w:t>Мовосфера</w:t>
            </w:r>
            <w:proofErr w:type="spellEnd"/>
            <w:r>
              <w:rPr>
                <w:sz w:val="28"/>
                <w:szCs w:val="28"/>
              </w:rPr>
              <w:t xml:space="preserve">», присвяченого Дню української </w:t>
            </w:r>
            <w:r>
              <w:rPr>
                <w:spacing w:val="-5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писемності</w:t>
            </w:r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і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мови </w:t>
            </w:r>
          </w:p>
          <w:p w:rsidR="001C5B91" w:rsidRDefault="001C5B91">
            <w:pPr>
              <w:widowControl/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202700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</w:rPr>
              <w:t>27500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33000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39600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39600</w:t>
            </w:r>
          </w:p>
        </w:tc>
      </w:tr>
      <w:tr w:rsidR="001C5B91">
        <w:trPr>
          <w:trHeight w:val="8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rPr>
                <w:rFonts w:eastAsia="Calibri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Підтримування роботи телеграм канал  «Лепетун».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</w:rPr>
              <w:t>1000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1500</w:t>
            </w:r>
          </w:p>
        </w:tc>
      </w:tr>
      <w:tr w:rsidR="001C5B91">
        <w:trPr>
          <w:trHeight w:val="94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spacing w:line="248" w:lineRule="exac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</w:rPr>
              <w:t>Організація і проведення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pacing w:val="-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літературного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кафе «Вітаємо автора».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24000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rPr>
                <w:rFonts w:eastAsia="Calibri"/>
                <w:color w:val="FF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4500</w:t>
            </w:r>
          </w:p>
        </w:tc>
      </w:tr>
      <w:tr w:rsidR="001C5B91">
        <w:trPr>
          <w:trHeight w:val="948"/>
        </w:trPr>
        <w:tc>
          <w:tcPr>
            <w:tcW w:w="5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spacing w:line="248" w:lineRule="exac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color w:val="000000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/>
                <w:sz w:val="24"/>
                <w:szCs w:val="28"/>
              </w:rPr>
              <w:t>304200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4"/>
                <w:szCs w:val="24"/>
              </w:rPr>
              <w:t>44500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4"/>
                <w:szCs w:val="24"/>
              </w:rPr>
              <w:t>44500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26"/>
                <w:szCs w:val="26"/>
                <w:lang w:eastAsia="ru-RU"/>
              </w:rPr>
              <w:t>48700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50400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57700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B91" w:rsidRDefault="00066D0D">
            <w:pPr>
              <w:widowControl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58400</w:t>
            </w:r>
          </w:p>
        </w:tc>
      </w:tr>
    </w:tbl>
    <w:p w:rsidR="001C5B91" w:rsidRDefault="00066D0D">
      <w:pPr>
        <w:spacing w:line="242" w:lineRule="auto"/>
        <w:ind w:left="4531" w:right="1320" w:hanging="30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C5B91" w:rsidRDefault="00066D0D">
      <w:pPr>
        <w:spacing w:line="242" w:lineRule="auto"/>
        <w:ind w:left="4531" w:right="1320" w:hanging="305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Додаток 2</w:t>
      </w:r>
    </w:p>
    <w:p w:rsidR="001C5B91" w:rsidRDefault="001C5B91">
      <w:pPr>
        <w:spacing w:line="242" w:lineRule="auto"/>
        <w:ind w:left="4531" w:right="1320" w:hanging="3056"/>
        <w:jc w:val="right"/>
        <w:rPr>
          <w:b/>
          <w:sz w:val="28"/>
          <w:szCs w:val="28"/>
        </w:rPr>
      </w:pPr>
    </w:p>
    <w:p w:rsidR="001C5B91" w:rsidRDefault="00066D0D">
      <w:pPr>
        <w:spacing w:line="242" w:lineRule="auto"/>
        <w:ind w:left="4531" w:right="1320" w:hanging="3056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>Основні</w:t>
      </w:r>
      <w:r>
        <w:rPr>
          <w:b/>
          <w:spacing w:val="31"/>
          <w:sz w:val="28"/>
          <w:szCs w:val="28"/>
        </w:rPr>
        <w:t xml:space="preserve"> </w:t>
      </w:r>
      <w:r>
        <w:rPr>
          <w:b/>
          <w:sz w:val="28"/>
          <w:szCs w:val="28"/>
        </w:rPr>
        <w:t>заходи</w:t>
      </w:r>
      <w:r>
        <w:rPr>
          <w:b/>
          <w:spacing w:val="29"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Програми</w:t>
      </w:r>
      <w:r>
        <w:rPr>
          <w:b/>
          <w:spacing w:val="31"/>
          <w:sz w:val="28"/>
          <w:szCs w:val="28"/>
        </w:rPr>
        <w:t xml:space="preserve"> </w:t>
      </w:r>
      <w:r>
        <w:rPr>
          <w:b/>
          <w:sz w:val="28"/>
          <w:szCs w:val="28"/>
        </w:rPr>
        <w:t>сприяння</w:t>
      </w:r>
      <w:r>
        <w:rPr>
          <w:b/>
          <w:spacing w:val="31"/>
          <w:sz w:val="28"/>
          <w:szCs w:val="28"/>
        </w:rPr>
        <w:t xml:space="preserve"> </w:t>
      </w:r>
      <w:r>
        <w:rPr>
          <w:b/>
          <w:sz w:val="28"/>
          <w:szCs w:val="28"/>
        </w:rPr>
        <w:t>функціонуванню</w:t>
      </w:r>
      <w:r>
        <w:rPr>
          <w:b/>
          <w:spacing w:val="30"/>
          <w:sz w:val="28"/>
          <w:szCs w:val="28"/>
        </w:rPr>
        <w:t xml:space="preserve"> </w:t>
      </w:r>
      <w:r>
        <w:rPr>
          <w:b/>
          <w:sz w:val="28"/>
          <w:szCs w:val="28"/>
        </w:rPr>
        <w:t>української</w:t>
      </w:r>
      <w:r>
        <w:rPr>
          <w:b/>
          <w:spacing w:val="31"/>
          <w:sz w:val="28"/>
          <w:szCs w:val="28"/>
        </w:rPr>
        <w:t xml:space="preserve"> </w:t>
      </w:r>
      <w:r>
        <w:rPr>
          <w:b/>
          <w:sz w:val="28"/>
          <w:szCs w:val="28"/>
        </w:rPr>
        <w:t>мови</w:t>
      </w:r>
      <w:r>
        <w:rPr>
          <w:b/>
          <w:spacing w:val="32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як державної</w:t>
      </w:r>
    </w:p>
    <w:p w:rsidR="001C5B91" w:rsidRDefault="00066D0D">
      <w:pPr>
        <w:spacing w:line="242" w:lineRule="auto"/>
        <w:ind w:left="4531" w:right="1320" w:hanging="30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>
        <w:rPr>
          <w:b/>
          <w:spacing w:val="31"/>
          <w:sz w:val="28"/>
          <w:szCs w:val="28"/>
        </w:rPr>
        <w:t xml:space="preserve"> </w:t>
      </w:r>
      <w:r>
        <w:rPr>
          <w:b/>
          <w:sz w:val="28"/>
          <w:szCs w:val="28"/>
        </w:rPr>
        <w:t>2023</w:t>
      </w:r>
      <w:r>
        <w:rPr>
          <w:b/>
          <w:spacing w:val="-28"/>
          <w:sz w:val="28"/>
          <w:szCs w:val="28"/>
        </w:rPr>
        <w:t xml:space="preserve"> </w:t>
      </w:r>
      <w:r>
        <w:rPr>
          <w:b/>
          <w:sz w:val="28"/>
          <w:szCs w:val="28"/>
        </w:rPr>
        <w:t>-2028</w:t>
      </w:r>
      <w:r>
        <w:rPr>
          <w:b/>
          <w:spacing w:val="30"/>
          <w:sz w:val="28"/>
          <w:szCs w:val="28"/>
        </w:rPr>
        <w:t xml:space="preserve"> </w:t>
      </w:r>
      <w:r>
        <w:rPr>
          <w:b/>
          <w:sz w:val="28"/>
          <w:szCs w:val="28"/>
        </w:rPr>
        <w:t>роки</w:t>
      </w:r>
    </w:p>
    <w:p w:rsidR="001C5B91" w:rsidRDefault="001C5B91">
      <w:pPr>
        <w:spacing w:line="242" w:lineRule="auto"/>
        <w:ind w:left="4531" w:right="1320" w:hanging="3056"/>
        <w:jc w:val="center"/>
        <w:rPr>
          <w:b/>
          <w:sz w:val="28"/>
          <w:szCs w:val="28"/>
        </w:rPr>
      </w:pPr>
    </w:p>
    <w:tbl>
      <w:tblPr>
        <w:tblStyle w:val="TableNormal"/>
        <w:tblW w:w="15299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125"/>
        <w:gridCol w:w="1592"/>
        <w:gridCol w:w="3794"/>
        <w:gridCol w:w="2268"/>
        <w:gridCol w:w="1985"/>
      </w:tblGrid>
      <w:tr w:rsidR="001C5B91">
        <w:trPr>
          <w:trHeight w:val="1264"/>
        </w:trPr>
        <w:tc>
          <w:tcPr>
            <w:tcW w:w="535" w:type="dxa"/>
            <w:vAlign w:val="center"/>
          </w:tcPr>
          <w:p w:rsidR="001C5B91" w:rsidRDefault="00066D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>
              <w:rPr>
                <w:spacing w:val="-5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5125" w:type="dxa"/>
            <w:vAlign w:val="center"/>
          </w:tcPr>
          <w:p w:rsidR="001C5B91" w:rsidRDefault="00066D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заходів</w:t>
            </w:r>
            <w:r>
              <w:rPr>
                <w:spacing w:val="-7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1592" w:type="dxa"/>
            <w:vAlign w:val="center"/>
          </w:tcPr>
          <w:p w:rsidR="001C5B91" w:rsidRDefault="00066D0D">
            <w:pPr>
              <w:ind w:left="21" w:hanging="2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Строк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виконання</w:t>
            </w:r>
            <w:r>
              <w:rPr>
                <w:spacing w:val="-5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заходу</w:t>
            </w:r>
          </w:p>
        </w:tc>
        <w:tc>
          <w:tcPr>
            <w:tcW w:w="3794" w:type="dxa"/>
            <w:vAlign w:val="center"/>
          </w:tcPr>
          <w:p w:rsidR="001C5B91" w:rsidRDefault="00066D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2268" w:type="dxa"/>
            <w:vAlign w:val="center"/>
          </w:tcPr>
          <w:p w:rsidR="001C5B91" w:rsidRDefault="00066D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Джерела фінансування,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орієнтовані обсяги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фінансування (вартість),</w:t>
            </w:r>
            <w:r>
              <w:rPr>
                <w:spacing w:val="-5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тис. гривень</w:t>
            </w:r>
          </w:p>
        </w:tc>
        <w:tc>
          <w:tcPr>
            <w:tcW w:w="1985" w:type="dxa"/>
            <w:vAlign w:val="center"/>
          </w:tcPr>
          <w:p w:rsidR="001C5B91" w:rsidRDefault="00066D0D">
            <w:pPr>
              <w:ind w:left="5" w:hanging="5"/>
              <w:jc w:val="center"/>
              <w:rPr>
                <w:spacing w:val="-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Орієнтовні обсяги</w:t>
            </w:r>
            <w:r>
              <w:rPr>
                <w:spacing w:val="-5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фінансування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(вартість),</w:t>
            </w:r>
          </w:p>
          <w:p w:rsidR="001C5B91" w:rsidRDefault="00066D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гривень</w:t>
            </w:r>
          </w:p>
        </w:tc>
      </w:tr>
      <w:tr w:rsidR="001C5B91">
        <w:trPr>
          <w:trHeight w:val="268"/>
        </w:trPr>
        <w:tc>
          <w:tcPr>
            <w:tcW w:w="15299" w:type="dxa"/>
            <w:gridSpan w:val="6"/>
            <w:shd w:val="clear" w:color="auto" w:fill="D9D9D9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1.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Моніторингові</w:t>
            </w:r>
            <w:r>
              <w:rPr>
                <w:b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дослідження</w:t>
            </w:r>
            <w:r>
              <w:rPr>
                <w:b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та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контроль</w:t>
            </w:r>
            <w:r>
              <w:rPr>
                <w:b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за</w:t>
            </w:r>
            <w:r>
              <w:rPr>
                <w:b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розвитком</w:t>
            </w:r>
            <w:r>
              <w:rPr>
                <w:b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>
              <w:rPr>
                <w:b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функціонуванням</w:t>
            </w:r>
            <w:r>
              <w:rPr>
                <w:b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української</w:t>
            </w:r>
            <w:r>
              <w:rPr>
                <w:b/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мови</w:t>
            </w:r>
          </w:p>
        </w:tc>
      </w:tr>
      <w:tr w:rsidR="001C5B91">
        <w:trPr>
          <w:trHeight w:val="1539"/>
        </w:trPr>
        <w:tc>
          <w:tcPr>
            <w:tcW w:w="535" w:type="dxa"/>
            <w:vAlign w:val="center"/>
          </w:tcPr>
          <w:p w:rsidR="001C5B91" w:rsidRDefault="00066D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25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моніторингу функціонування української</w:t>
            </w:r>
            <w:r>
              <w:rPr>
                <w:spacing w:val="-5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мови в різних сферах життя  Менської територіальної громади.</w:t>
            </w:r>
          </w:p>
        </w:tc>
        <w:tc>
          <w:tcPr>
            <w:tcW w:w="1592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3794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Відділ освіти </w:t>
            </w:r>
          </w:p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Менської міської ради,</w:t>
            </w:r>
          </w:p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Комунальна установа «Центр професійного розвитку педагогічних працівників»</w:t>
            </w:r>
          </w:p>
        </w:tc>
        <w:tc>
          <w:tcPr>
            <w:tcW w:w="2268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Без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1"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1985" w:type="dxa"/>
          </w:tcPr>
          <w:p w:rsidR="001C5B91" w:rsidRDefault="001C5B91">
            <w:pPr>
              <w:rPr>
                <w:sz w:val="28"/>
                <w:szCs w:val="28"/>
                <w:lang w:val="uk-UA"/>
              </w:rPr>
            </w:pPr>
          </w:p>
        </w:tc>
      </w:tr>
      <w:tr w:rsidR="001C5B91">
        <w:trPr>
          <w:trHeight w:val="1012"/>
        </w:trPr>
        <w:tc>
          <w:tcPr>
            <w:tcW w:w="535" w:type="dxa"/>
            <w:vAlign w:val="center"/>
          </w:tcPr>
          <w:p w:rsidR="001C5B91" w:rsidRDefault="00066D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25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Здійснення контролю за дотриманням </w:t>
            </w:r>
            <w:proofErr w:type="spellStart"/>
            <w:r>
              <w:rPr>
                <w:sz w:val="28"/>
                <w:szCs w:val="28"/>
                <w:lang w:val="uk-UA"/>
              </w:rPr>
              <w:t>мовного</w:t>
            </w:r>
            <w:proofErr w:type="spellEnd"/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законодавства</w:t>
            </w:r>
            <w:r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при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веденні ділової документації відділами</w:t>
            </w:r>
            <w:r>
              <w:rPr>
                <w:spacing w:val="38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</w:t>
            </w:r>
            <w:r>
              <w:rPr>
                <w:spacing w:val="4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іншими виконавчими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органами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Менської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міської</w:t>
            </w:r>
            <w:r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592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3794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Виконавчі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органи</w:t>
            </w:r>
          </w:p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Менської</w:t>
            </w:r>
            <w:r>
              <w:rPr>
                <w:spacing w:val="-7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міської</w:t>
            </w:r>
            <w:r>
              <w:rPr>
                <w:spacing w:val="-7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2268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Без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1"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1985" w:type="dxa"/>
          </w:tcPr>
          <w:p w:rsidR="001C5B91" w:rsidRDefault="001C5B91">
            <w:pPr>
              <w:rPr>
                <w:sz w:val="28"/>
                <w:szCs w:val="28"/>
                <w:lang w:val="uk-UA"/>
              </w:rPr>
            </w:pPr>
          </w:p>
        </w:tc>
      </w:tr>
      <w:tr w:rsidR="001C5B91">
        <w:trPr>
          <w:trHeight w:val="758"/>
        </w:trPr>
        <w:tc>
          <w:tcPr>
            <w:tcW w:w="535" w:type="dxa"/>
            <w:vAlign w:val="center"/>
          </w:tcPr>
          <w:p w:rsidR="001C5B91" w:rsidRDefault="00066D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125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проведення щорічних навчань із ділової </w:t>
            </w:r>
            <w:r>
              <w:rPr>
                <w:spacing w:val="-5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української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мови</w:t>
            </w:r>
            <w:r>
              <w:rPr>
                <w:spacing w:val="49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працівників</w:t>
            </w:r>
            <w:r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виконавчих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органів Менської</w:t>
            </w:r>
            <w:r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міської</w:t>
            </w:r>
            <w:r>
              <w:rPr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592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3794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Комунальна установа «Центр професійного розвитку педагогічних працівників»</w:t>
            </w:r>
          </w:p>
        </w:tc>
        <w:tc>
          <w:tcPr>
            <w:tcW w:w="2268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Без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1"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1985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C5B91">
        <w:trPr>
          <w:trHeight w:val="505"/>
        </w:trPr>
        <w:tc>
          <w:tcPr>
            <w:tcW w:w="535" w:type="dxa"/>
            <w:vAlign w:val="center"/>
          </w:tcPr>
          <w:p w:rsidR="001C5B91" w:rsidRDefault="00066D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25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контролю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дотриманням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мовного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режиму</w:t>
            </w:r>
            <w:r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освітньому</w:t>
            </w:r>
            <w:r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процесі</w:t>
            </w:r>
          </w:p>
          <w:p w:rsidR="001C5B91" w:rsidRDefault="001C5B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92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3794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освіти Менської міської ради </w:t>
            </w:r>
          </w:p>
        </w:tc>
        <w:tc>
          <w:tcPr>
            <w:tcW w:w="2268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Без фінансування</w:t>
            </w:r>
          </w:p>
        </w:tc>
        <w:tc>
          <w:tcPr>
            <w:tcW w:w="1985" w:type="dxa"/>
          </w:tcPr>
          <w:p w:rsidR="001C5B91" w:rsidRDefault="001C5B91">
            <w:pPr>
              <w:rPr>
                <w:sz w:val="28"/>
                <w:szCs w:val="28"/>
                <w:lang w:val="uk-UA"/>
              </w:rPr>
            </w:pPr>
          </w:p>
        </w:tc>
      </w:tr>
      <w:tr w:rsidR="001C5B91">
        <w:trPr>
          <w:trHeight w:val="752"/>
        </w:trPr>
        <w:tc>
          <w:tcPr>
            <w:tcW w:w="535" w:type="dxa"/>
            <w:vAlign w:val="center"/>
          </w:tcPr>
          <w:p w:rsidR="001C5B91" w:rsidRDefault="00066D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5125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</w:t>
            </w:r>
            <w:r>
              <w:rPr>
                <w:spacing w:val="-7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контролю</w:t>
            </w:r>
            <w:r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</w:t>
            </w:r>
            <w:r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розташуванням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зовнішньої </w:t>
            </w:r>
            <w:r>
              <w:rPr>
                <w:spacing w:val="-5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реклами,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використанням</w:t>
            </w:r>
            <w:r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іншомовних</w:t>
            </w:r>
            <w:r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рекламних вивісок,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дотриманням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вимог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мовного</w:t>
            </w:r>
            <w:proofErr w:type="spellEnd"/>
            <w:r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законодавства</w:t>
            </w:r>
          </w:p>
        </w:tc>
        <w:tc>
          <w:tcPr>
            <w:tcW w:w="1592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3794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Виконавчі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органи Менської</w:t>
            </w:r>
            <w:r>
              <w:rPr>
                <w:spacing w:val="-7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міської</w:t>
            </w:r>
            <w:r>
              <w:rPr>
                <w:spacing w:val="-7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ради </w:t>
            </w:r>
          </w:p>
        </w:tc>
        <w:tc>
          <w:tcPr>
            <w:tcW w:w="2268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Без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1"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1985" w:type="dxa"/>
          </w:tcPr>
          <w:p w:rsidR="001C5B91" w:rsidRDefault="001C5B91">
            <w:pPr>
              <w:rPr>
                <w:sz w:val="28"/>
                <w:szCs w:val="28"/>
                <w:lang w:val="uk-UA"/>
              </w:rPr>
            </w:pPr>
          </w:p>
        </w:tc>
      </w:tr>
    </w:tbl>
    <w:tbl>
      <w:tblPr>
        <w:tblStyle w:val="aff"/>
        <w:tblW w:w="15461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701"/>
        <w:gridCol w:w="3686"/>
        <w:gridCol w:w="2410"/>
        <w:gridCol w:w="10"/>
        <w:gridCol w:w="1974"/>
        <w:gridCol w:w="10"/>
      </w:tblGrid>
      <w:tr w:rsidR="001C5B91" w:rsidTr="00C724ED">
        <w:trPr>
          <w:gridAfter w:val="1"/>
          <w:wAfter w:w="10" w:type="dxa"/>
          <w:trHeight w:val="1054"/>
        </w:trPr>
        <w:tc>
          <w:tcPr>
            <w:tcW w:w="567" w:type="dxa"/>
            <w:vAlign w:val="center"/>
          </w:tcPr>
          <w:p w:rsidR="001C5B91" w:rsidRDefault="00066D0D">
            <w:pPr>
              <w:jc w:val="center"/>
              <w:rPr>
                <w:sz w:val="28"/>
                <w:szCs w:val="28"/>
                <w:lang w:val="uk-UA"/>
              </w:rPr>
            </w:pPr>
            <w:bookmarkStart w:id="1" w:name="_GoBack"/>
            <w:bookmarkEnd w:id="1"/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03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Забезпечення виконання вимог нормативно-правових </w:t>
            </w:r>
            <w:r>
              <w:rPr>
                <w:spacing w:val="-5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актів щодо функціонування державної мови під час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проведення</w:t>
            </w:r>
            <w:r>
              <w:rPr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культурно-масових, туристичних, спортивно-масових,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освітніх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молодіжних</w:t>
            </w:r>
            <w:r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заходів</w:t>
            </w:r>
          </w:p>
          <w:p w:rsidR="001C5B91" w:rsidRDefault="001C5B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2023-2028</w:t>
            </w:r>
          </w:p>
          <w:p w:rsidR="001C5B91" w:rsidRDefault="001C5B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Виконавчі органи Менської міської ради</w:t>
            </w:r>
          </w:p>
        </w:tc>
        <w:tc>
          <w:tcPr>
            <w:tcW w:w="2410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1"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1984" w:type="dxa"/>
            <w:gridSpan w:val="2"/>
          </w:tcPr>
          <w:p w:rsidR="001C5B91" w:rsidRDefault="001C5B91">
            <w:pPr>
              <w:rPr>
                <w:sz w:val="28"/>
                <w:szCs w:val="28"/>
                <w:lang w:val="uk-UA"/>
              </w:rPr>
            </w:pPr>
          </w:p>
        </w:tc>
      </w:tr>
      <w:tr w:rsidR="001C5B91" w:rsidTr="00C724ED">
        <w:trPr>
          <w:gridAfter w:val="1"/>
          <w:wAfter w:w="10" w:type="dxa"/>
          <w:trHeight w:val="546"/>
        </w:trPr>
        <w:tc>
          <w:tcPr>
            <w:tcW w:w="567" w:type="dxa"/>
            <w:vAlign w:val="center"/>
          </w:tcPr>
          <w:p w:rsidR="001C5B91" w:rsidRDefault="00066D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103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Розміщення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соціальної</w:t>
            </w:r>
            <w:r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реклами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«Говори </w:t>
            </w:r>
            <w:r>
              <w:rPr>
                <w:spacing w:val="-1"/>
                <w:sz w:val="28"/>
                <w:szCs w:val="28"/>
                <w:lang w:val="uk-UA"/>
              </w:rPr>
              <w:t>українською»</w:t>
            </w:r>
            <w:r>
              <w:rPr>
                <w:spacing w:val="-1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</w:t>
            </w:r>
            <w:r>
              <w:rPr>
                <w:spacing w:val="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рекламних</w:t>
            </w:r>
            <w:r>
              <w:rPr>
                <w:spacing w:val="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носіях.</w:t>
            </w:r>
          </w:p>
          <w:p w:rsidR="001C5B91" w:rsidRDefault="001C5B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3686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Комунальна установа «Центр професійного розвитку педагогічних</w:t>
            </w:r>
          </w:p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працівників» Менської міської ради</w:t>
            </w:r>
          </w:p>
        </w:tc>
        <w:tc>
          <w:tcPr>
            <w:tcW w:w="2410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</w:t>
            </w:r>
            <w:r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громади </w:t>
            </w:r>
          </w:p>
        </w:tc>
        <w:tc>
          <w:tcPr>
            <w:tcW w:w="1984" w:type="dxa"/>
            <w:gridSpan w:val="2"/>
          </w:tcPr>
          <w:p w:rsidR="001C5B91" w:rsidRDefault="00066D0D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23500</w:t>
            </w:r>
          </w:p>
          <w:p w:rsidR="001C5B91" w:rsidRDefault="001C5B91">
            <w:pPr>
              <w:rPr>
                <w:sz w:val="28"/>
                <w:szCs w:val="28"/>
                <w:lang w:val="uk-UA"/>
              </w:rPr>
            </w:pPr>
          </w:p>
        </w:tc>
      </w:tr>
      <w:tr w:rsidR="001C5B91" w:rsidTr="00C724ED">
        <w:trPr>
          <w:trHeight w:val="250"/>
        </w:trPr>
        <w:tc>
          <w:tcPr>
            <w:tcW w:w="15461" w:type="dxa"/>
            <w:gridSpan w:val="8"/>
            <w:shd w:val="clear" w:color="auto" w:fill="D9D9D9"/>
            <w:vAlign w:val="center"/>
          </w:tcPr>
          <w:p w:rsidR="001C5B91" w:rsidRDefault="00066D0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2.</w:t>
            </w:r>
            <w:r>
              <w:rPr>
                <w:b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Доступ</w:t>
            </w:r>
            <w:r>
              <w:rPr>
                <w:b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учнівської</w:t>
            </w:r>
            <w:r>
              <w:rPr>
                <w:b/>
                <w:spacing w:val="-8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молоді, педагогів та населення</w:t>
            </w:r>
            <w:r>
              <w:rPr>
                <w:b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до</w:t>
            </w:r>
            <w:r>
              <w:rPr>
                <w:b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якісної</w:t>
            </w:r>
            <w:r>
              <w:rPr>
                <w:b/>
                <w:spacing w:val="-5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мовної</w:t>
            </w:r>
            <w:proofErr w:type="spellEnd"/>
            <w:r>
              <w:rPr>
                <w:b/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освіти</w:t>
            </w:r>
          </w:p>
        </w:tc>
      </w:tr>
      <w:tr w:rsidR="001C5B91" w:rsidTr="00C724ED">
        <w:trPr>
          <w:gridAfter w:val="1"/>
          <w:wAfter w:w="10" w:type="dxa"/>
          <w:trHeight w:val="1262"/>
        </w:trPr>
        <w:tc>
          <w:tcPr>
            <w:tcW w:w="567" w:type="dxa"/>
            <w:vAlign w:val="center"/>
          </w:tcPr>
          <w:p w:rsidR="001C5B91" w:rsidRDefault="00066D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Залучення педагогів до створення нетипових навчальних та факультативних </w:t>
            </w:r>
            <w:r>
              <w:rPr>
                <w:spacing w:val="-52"/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програм з</w:t>
            </w:r>
            <w:r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української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мови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</w:t>
            </w:r>
            <w:r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літератури</w:t>
            </w:r>
          </w:p>
        </w:tc>
        <w:tc>
          <w:tcPr>
            <w:tcW w:w="1701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3686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Комунальна установа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</w:p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«Центр професійного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розвитку</w:t>
            </w:r>
            <w:r>
              <w:rPr>
                <w:spacing w:val="-9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педагогічних</w:t>
            </w:r>
          </w:p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працівників» Менської міської ради</w:t>
            </w:r>
          </w:p>
        </w:tc>
        <w:tc>
          <w:tcPr>
            <w:tcW w:w="2410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1"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1984" w:type="dxa"/>
            <w:gridSpan w:val="2"/>
          </w:tcPr>
          <w:p w:rsidR="001C5B91" w:rsidRDefault="001C5B91">
            <w:pPr>
              <w:rPr>
                <w:sz w:val="28"/>
                <w:szCs w:val="28"/>
                <w:lang w:val="uk-UA"/>
              </w:rPr>
            </w:pPr>
          </w:p>
        </w:tc>
      </w:tr>
      <w:tr w:rsidR="001C5B91" w:rsidTr="00C724ED">
        <w:trPr>
          <w:gridAfter w:val="1"/>
          <w:wAfter w:w="10" w:type="dxa"/>
          <w:trHeight w:val="1264"/>
        </w:trPr>
        <w:tc>
          <w:tcPr>
            <w:tcW w:w="567" w:type="dxa"/>
            <w:vAlign w:val="center"/>
          </w:tcPr>
          <w:p w:rsidR="001C5B91" w:rsidRDefault="00066D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Створення збірки </w:t>
            </w:r>
            <w:proofErr w:type="spellStart"/>
            <w:r>
              <w:rPr>
                <w:sz w:val="28"/>
                <w:szCs w:val="28"/>
                <w:lang w:val="uk-UA"/>
              </w:rPr>
              <w:t>аудіотворів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для самостійного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вивчення та поглиблення знань з української мови і літератури, культури</w:t>
            </w:r>
            <w:r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українського мовлення</w:t>
            </w:r>
          </w:p>
        </w:tc>
        <w:tc>
          <w:tcPr>
            <w:tcW w:w="1701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3686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Комунальна установа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</w:p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«Центр професійного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розвитку</w:t>
            </w:r>
            <w:r>
              <w:rPr>
                <w:spacing w:val="-9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педагогічних</w:t>
            </w:r>
          </w:p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працівників» Менської міської</w:t>
            </w:r>
            <w:r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2410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1"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1984" w:type="dxa"/>
            <w:gridSpan w:val="2"/>
          </w:tcPr>
          <w:p w:rsidR="001C5B91" w:rsidRDefault="001C5B91">
            <w:pPr>
              <w:rPr>
                <w:sz w:val="28"/>
                <w:szCs w:val="28"/>
                <w:lang w:val="uk-UA"/>
              </w:rPr>
            </w:pPr>
          </w:p>
        </w:tc>
      </w:tr>
      <w:tr w:rsidR="001C5B91" w:rsidTr="00C724ED">
        <w:trPr>
          <w:gridAfter w:val="1"/>
          <w:wAfter w:w="10" w:type="dxa"/>
          <w:trHeight w:val="760"/>
        </w:trPr>
        <w:tc>
          <w:tcPr>
            <w:tcW w:w="567" w:type="dxa"/>
            <w:vAlign w:val="center"/>
          </w:tcPr>
          <w:p w:rsidR="001C5B91" w:rsidRDefault="00066D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5103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Залучення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обдарованої молоді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</w:t>
            </w:r>
            <w:r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творчо-пошукової і науково-дослідницької</w:t>
            </w:r>
            <w:r>
              <w:rPr>
                <w:spacing w:val="4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роботи</w:t>
            </w:r>
            <w:r>
              <w:rPr>
                <w:spacing w:val="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</w:t>
            </w:r>
            <w:r>
              <w:rPr>
                <w:spacing w:val="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української</w:t>
            </w:r>
            <w:r>
              <w:rPr>
                <w:spacing w:val="4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мови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pacing w:val="-5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літератури</w:t>
            </w:r>
          </w:p>
        </w:tc>
        <w:tc>
          <w:tcPr>
            <w:tcW w:w="1701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3686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</w:t>
            </w:r>
            <w:r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Менської міської ради</w:t>
            </w:r>
          </w:p>
        </w:tc>
        <w:tc>
          <w:tcPr>
            <w:tcW w:w="2410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1"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1984" w:type="dxa"/>
            <w:gridSpan w:val="2"/>
          </w:tcPr>
          <w:p w:rsidR="001C5B91" w:rsidRDefault="001C5B91">
            <w:pPr>
              <w:rPr>
                <w:sz w:val="28"/>
                <w:szCs w:val="28"/>
                <w:lang w:val="uk-UA"/>
              </w:rPr>
            </w:pPr>
          </w:p>
        </w:tc>
      </w:tr>
      <w:tr w:rsidR="001C5B91" w:rsidTr="00C724ED">
        <w:trPr>
          <w:gridAfter w:val="1"/>
          <w:wAfter w:w="10" w:type="dxa"/>
          <w:trHeight w:val="841"/>
        </w:trPr>
        <w:tc>
          <w:tcPr>
            <w:tcW w:w="567" w:type="dxa"/>
            <w:vAlign w:val="center"/>
          </w:tcPr>
          <w:p w:rsidR="001C5B91" w:rsidRDefault="00066D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Участь учнівської молоді в олімпіадах з української </w:t>
            </w:r>
            <w:r>
              <w:rPr>
                <w:spacing w:val="-5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мови</w:t>
            </w:r>
            <w:r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 літератури</w:t>
            </w:r>
            <w:r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 в роботі</w:t>
            </w:r>
            <w:r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МАН</w:t>
            </w:r>
            <w:r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(наукове відділення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літературознавства,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фольклористики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</w:t>
            </w:r>
          </w:p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мистецтвознавства.</w:t>
            </w:r>
            <w:r>
              <w:rPr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Секції:</w:t>
            </w:r>
            <w:r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«Українська</w:t>
            </w:r>
            <w:r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література», «Фольклористика»,</w:t>
            </w:r>
            <w:r>
              <w:rPr>
                <w:spacing w:val="-7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«Мистецтвознавство», «Літературна творчість»; наукове відділення</w:t>
            </w:r>
            <w:r>
              <w:rPr>
                <w:spacing w:val="-5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мовознавства.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Секція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«Українська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мова»)</w:t>
            </w:r>
          </w:p>
        </w:tc>
        <w:tc>
          <w:tcPr>
            <w:tcW w:w="1701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3686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освіти</w:t>
            </w:r>
            <w:r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Менської міської ради</w:t>
            </w:r>
          </w:p>
        </w:tc>
        <w:tc>
          <w:tcPr>
            <w:tcW w:w="2410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</w:t>
            </w:r>
            <w:r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1984" w:type="dxa"/>
            <w:gridSpan w:val="2"/>
          </w:tcPr>
          <w:p w:rsidR="001C5B91" w:rsidRDefault="001C5B91">
            <w:pPr>
              <w:rPr>
                <w:sz w:val="28"/>
                <w:szCs w:val="28"/>
                <w:lang w:val="uk-UA"/>
              </w:rPr>
            </w:pPr>
          </w:p>
        </w:tc>
      </w:tr>
      <w:tr w:rsidR="001C5B91" w:rsidTr="00C724ED">
        <w:trPr>
          <w:gridAfter w:val="1"/>
          <w:wAfter w:w="10" w:type="dxa"/>
          <w:trHeight w:val="589"/>
        </w:trPr>
        <w:tc>
          <w:tcPr>
            <w:tcW w:w="567" w:type="dxa"/>
            <w:vAlign w:val="center"/>
          </w:tcPr>
          <w:p w:rsidR="001C5B91" w:rsidRDefault="00066D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03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Впровадження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освітній</w:t>
            </w:r>
            <w:r>
              <w:rPr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процес</w:t>
            </w:r>
            <w:r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різноманітних</w:t>
            </w:r>
            <w:r>
              <w:rPr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форм проведення</w:t>
            </w:r>
            <w:r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заходів</w:t>
            </w:r>
            <w:r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україномовного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спрямування (науково-практичні конференції, тренінги, філологічні зібрання, майстер-класи, </w:t>
            </w:r>
            <w:proofErr w:type="spellStart"/>
            <w:r>
              <w:rPr>
                <w:sz w:val="28"/>
                <w:szCs w:val="28"/>
                <w:lang w:val="uk-UA"/>
              </w:rPr>
              <w:t>вебінари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проєкти</w:t>
            </w:r>
            <w:proofErr w:type="spellEnd"/>
            <w:r>
              <w:rPr>
                <w:sz w:val="28"/>
                <w:szCs w:val="28"/>
                <w:lang w:val="uk-UA"/>
              </w:rPr>
              <w:t>, табори, семінари, засідання за круглим столом, конференції, форуми та ін.)</w:t>
            </w:r>
          </w:p>
        </w:tc>
        <w:tc>
          <w:tcPr>
            <w:tcW w:w="1701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3686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Комунальна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установа «Центр професійного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розвитку педагогічних</w:t>
            </w:r>
            <w:r>
              <w:rPr>
                <w:spacing w:val="-5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працівників» Менської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міської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  <w:p w:rsidR="001C5B91" w:rsidRDefault="001C5B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фінансування</w:t>
            </w:r>
          </w:p>
        </w:tc>
        <w:tc>
          <w:tcPr>
            <w:tcW w:w="1984" w:type="dxa"/>
            <w:gridSpan w:val="2"/>
          </w:tcPr>
          <w:p w:rsidR="001C5B91" w:rsidRDefault="001C5B91">
            <w:pPr>
              <w:rPr>
                <w:sz w:val="28"/>
                <w:szCs w:val="28"/>
                <w:lang w:val="uk-UA"/>
              </w:rPr>
            </w:pPr>
          </w:p>
        </w:tc>
      </w:tr>
      <w:tr w:rsidR="001C5B91" w:rsidTr="00C724ED">
        <w:trPr>
          <w:gridAfter w:val="1"/>
          <w:wAfter w:w="10" w:type="dxa"/>
          <w:trHeight w:val="1012"/>
        </w:trPr>
        <w:tc>
          <w:tcPr>
            <w:tcW w:w="567" w:type="dxa"/>
            <w:vAlign w:val="center"/>
          </w:tcPr>
          <w:p w:rsidR="001C5B91" w:rsidRDefault="00066D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103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учнівської молоді закладів освіти, вихованців</w:t>
            </w:r>
            <w:r>
              <w:rPr>
                <w:spacing w:val="-52"/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закладів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позашкільної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освіти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Міжнародних, Всеукраїнських,</w:t>
            </w:r>
            <w:r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регіональних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uk-UA"/>
              </w:rPr>
              <w:t>проєктах</w:t>
            </w:r>
            <w:proofErr w:type="spellEnd"/>
            <w:r>
              <w:rPr>
                <w:sz w:val="28"/>
                <w:szCs w:val="28"/>
                <w:lang w:val="uk-UA"/>
              </w:rPr>
              <w:t>, акціях,</w:t>
            </w:r>
            <w:r>
              <w:rPr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конкурсах,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фестивалях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української</w:t>
            </w:r>
            <w:r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мови</w:t>
            </w:r>
          </w:p>
        </w:tc>
        <w:tc>
          <w:tcPr>
            <w:tcW w:w="1701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3686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освіти</w:t>
            </w:r>
            <w:r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науки</w:t>
            </w:r>
          </w:p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Менської міської ради</w:t>
            </w:r>
          </w:p>
        </w:tc>
        <w:tc>
          <w:tcPr>
            <w:tcW w:w="2410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</w:t>
            </w:r>
            <w:r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громади</w:t>
            </w:r>
          </w:p>
        </w:tc>
        <w:tc>
          <w:tcPr>
            <w:tcW w:w="1984" w:type="dxa"/>
            <w:gridSpan w:val="2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39000</w:t>
            </w:r>
          </w:p>
        </w:tc>
      </w:tr>
      <w:tr w:rsidR="001C5B91" w:rsidTr="00C724ED">
        <w:trPr>
          <w:gridAfter w:val="1"/>
          <w:wAfter w:w="10" w:type="dxa"/>
          <w:trHeight w:val="2132"/>
        </w:trPr>
        <w:tc>
          <w:tcPr>
            <w:tcW w:w="567" w:type="dxa"/>
            <w:vAlign w:val="center"/>
          </w:tcPr>
          <w:p w:rsidR="001C5B91" w:rsidRDefault="00066D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5103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семінарів, практикумів, майстерок з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питань</w:t>
            </w:r>
            <w:r>
              <w:rPr>
                <w:spacing w:val="49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підвищення</w:t>
            </w:r>
            <w:r>
              <w:rPr>
                <w:spacing w:val="5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якості</w:t>
            </w:r>
            <w:r>
              <w:rPr>
                <w:spacing w:val="5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викладання</w:t>
            </w:r>
            <w:r>
              <w:rPr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української</w:t>
            </w:r>
            <w:r>
              <w:rPr>
                <w:spacing w:val="-52"/>
                <w:sz w:val="28"/>
                <w:szCs w:val="28"/>
                <w:lang w:val="uk-UA"/>
              </w:rPr>
              <w:t xml:space="preserve">      </w:t>
            </w:r>
            <w:r>
              <w:rPr>
                <w:sz w:val="28"/>
                <w:szCs w:val="28"/>
                <w:lang w:val="uk-UA"/>
              </w:rPr>
              <w:t>мови в закладах освіти Менської територіальної громади.</w:t>
            </w:r>
          </w:p>
        </w:tc>
        <w:tc>
          <w:tcPr>
            <w:tcW w:w="1701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3686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 Менської міської ради, Комунальна установа «Центр професійного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розвитку педагогічних</w:t>
            </w:r>
            <w:r>
              <w:rPr>
                <w:spacing w:val="-5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працівників» Менської міської ради</w:t>
            </w:r>
          </w:p>
        </w:tc>
        <w:tc>
          <w:tcPr>
            <w:tcW w:w="2410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фінансування</w:t>
            </w:r>
          </w:p>
        </w:tc>
        <w:tc>
          <w:tcPr>
            <w:tcW w:w="1984" w:type="dxa"/>
            <w:gridSpan w:val="2"/>
          </w:tcPr>
          <w:p w:rsidR="001C5B91" w:rsidRDefault="001C5B91">
            <w:pPr>
              <w:rPr>
                <w:sz w:val="28"/>
                <w:szCs w:val="28"/>
                <w:lang w:val="uk-UA"/>
              </w:rPr>
            </w:pPr>
          </w:p>
        </w:tc>
      </w:tr>
      <w:tr w:rsidR="001C5B91" w:rsidTr="00C724ED">
        <w:trPr>
          <w:gridAfter w:val="1"/>
          <w:wAfter w:w="10" w:type="dxa"/>
          <w:trHeight w:val="1621"/>
        </w:trPr>
        <w:tc>
          <w:tcPr>
            <w:tcW w:w="567" w:type="dxa"/>
            <w:vAlign w:val="center"/>
          </w:tcPr>
          <w:p w:rsidR="001C5B91" w:rsidRDefault="00066D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103" w:type="dxa"/>
          </w:tcPr>
          <w:p w:rsidR="001C5B91" w:rsidRDefault="00066D0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практикумів, майстерок з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питань формування стійких навичок з </w:t>
            </w:r>
            <w:r>
              <w:rPr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української </w:t>
            </w:r>
            <w:r>
              <w:rPr>
                <w:spacing w:val="-5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мови для жителів Менської громади.</w:t>
            </w:r>
          </w:p>
        </w:tc>
        <w:tc>
          <w:tcPr>
            <w:tcW w:w="1701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3686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Комунальна установа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«Центр професійного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розвитку</w:t>
            </w:r>
            <w:r>
              <w:rPr>
                <w:spacing w:val="-9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педагогічних</w:t>
            </w:r>
          </w:p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працівників»</w:t>
            </w:r>
          </w:p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Менської міської ради</w:t>
            </w:r>
          </w:p>
        </w:tc>
        <w:tc>
          <w:tcPr>
            <w:tcW w:w="2410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 громади</w:t>
            </w:r>
          </w:p>
        </w:tc>
        <w:tc>
          <w:tcPr>
            <w:tcW w:w="1984" w:type="dxa"/>
            <w:gridSpan w:val="2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7500</w:t>
            </w:r>
          </w:p>
        </w:tc>
      </w:tr>
      <w:tr w:rsidR="001C5B91" w:rsidTr="00C724ED">
        <w:trPr>
          <w:gridAfter w:val="1"/>
          <w:wAfter w:w="10" w:type="dxa"/>
          <w:trHeight w:val="1121"/>
        </w:trPr>
        <w:tc>
          <w:tcPr>
            <w:tcW w:w="567" w:type="dxa"/>
            <w:vAlign w:val="center"/>
          </w:tcPr>
          <w:p w:rsidR="001C5B91" w:rsidRDefault="00066D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103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</w:t>
            </w:r>
            <w:r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проведення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закладах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освіти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заходів</w:t>
            </w:r>
            <w:r>
              <w:rPr>
                <w:spacing w:val="-5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до</w:t>
            </w:r>
            <w:r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Дня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української писемності і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мови.</w:t>
            </w:r>
          </w:p>
        </w:tc>
        <w:tc>
          <w:tcPr>
            <w:tcW w:w="1701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3686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 Менської міської ради, Комунальна установа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«Центр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професійного розвитку педагогічних</w:t>
            </w:r>
            <w:r>
              <w:rPr>
                <w:spacing w:val="-5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працівників», Менської міської ради</w:t>
            </w:r>
          </w:p>
        </w:tc>
        <w:tc>
          <w:tcPr>
            <w:tcW w:w="2410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1"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1984" w:type="dxa"/>
            <w:gridSpan w:val="2"/>
          </w:tcPr>
          <w:p w:rsidR="001C5B91" w:rsidRDefault="001C5B91">
            <w:pPr>
              <w:rPr>
                <w:sz w:val="28"/>
                <w:szCs w:val="28"/>
                <w:lang w:val="uk-UA"/>
              </w:rPr>
            </w:pPr>
          </w:p>
        </w:tc>
      </w:tr>
      <w:tr w:rsidR="001C5B91" w:rsidTr="00C724ED">
        <w:trPr>
          <w:gridAfter w:val="1"/>
          <w:wAfter w:w="10" w:type="dxa"/>
          <w:trHeight w:val="1264"/>
        </w:trPr>
        <w:tc>
          <w:tcPr>
            <w:tcW w:w="567" w:type="dxa"/>
            <w:vAlign w:val="center"/>
          </w:tcPr>
          <w:p w:rsidR="001C5B91" w:rsidRDefault="00066D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103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Участь у написанні «Всеукраїнського </w:t>
            </w:r>
            <w:proofErr w:type="spellStart"/>
            <w:r>
              <w:rPr>
                <w:sz w:val="28"/>
                <w:szCs w:val="28"/>
                <w:lang w:val="uk-UA"/>
              </w:rPr>
              <w:t>радіодиктанту</w:t>
            </w:r>
            <w:proofErr w:type="spellEnd"/>
            <w:r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національної</w:t>
            </w:r>
            <w:r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єдності» </w:t>
            </w:r>
          </w:p>
          <w:p w:rsidR="001C5B91" w:rsidRDefault="001C5B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3686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освіти</w:t>
            </w:r>
          </w:p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Менської міської ради Комунальна установа «Центр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професійного розвитку педагогічних</w:t>
            </w:r>
            <w:r>
              <w:rPr>
                <w:spacing w:val="-5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працівників» Менської міської ради, заклади освіти, Комунальний заклад «Менська публічна бібліотека»</w:t>
            </w:r>
          </w:p>
        </w:tc>
        <w:tc>
          <w:tcPr>
            <w:tcW w:w="2410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1"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1984" w:type="dxa"/>
            <w:gridSpan w:val="2"/>
          </w:tcPr>
          <w:p w:rsidR="001C5B91" w:rsidRDefault="001C5B91">
            <w:pPr>
              <w:rPr>
                <w:sz w:val="28"/>
                <w:szCs w:val="28"/>
                <w:lang w:val="uk-UA"/>
              </w:rPr>
            </w:pPr>
          </w:p>
        </w:tc>
      </w:tr>
      <w:tr w:rsidR="001C5B91" w:rsidTr="00C724ED">
        <w:trPr>
          <w:gridAfter w:val="1"/>
          <w:wAfter w:w="10" w:type="dxa"/>
          <w:trHeight w:val="1267"/>
        </w:trPr>
        <w:tc>
          <w:tcPr>
            <w:tcW w:w="567" w:type="dxa"/>
            <w:vAlign w:val="center"/>
          </w:tcPr>
          <w:p w:rsidR="001C5B91" w:rsidRDefault="00066D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5103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</w:t>
            </w:r>
            <w:r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проведення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освітнього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фестивалю «</w:t>
            </w:r>
            <w:proofErr w:type="spellStart"/>
            <w:r>
              <w:rPr>
                <w:sz w:val="28"/>
                <w:szCs w:val="28"/>
                <w:lang w:val="uk-UA"/>
              </w:rPr>
              <w:t>Мовосфера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», присвяченого Дню української </w:t>
            </w:r>
            <w:r>
              <w:rPr>
                <w:spacing w:val="-5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писемності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мови (21 лютого)</w:t>
            </w:r>
          </w:p>
        </w:tc>
        <w:tc>
          <w:tcPr>
            <w:tcW w:w="1701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2024-2028</w:t>
            </w:r>
          </w:p>
        </w:tc>
        <w:tc>
          <w:tcPr>
            <w:tcW w:w="3686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Комунальна установа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</w:p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«Центр професійного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розвитку</w:t>
            </w:r>
            <w:r>
              <w:rPr>
                <w:spacing w:val="-9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педагогічних працівників» Менської міської ради</w:t>
            </w:r>
          </w:p>
        </w:tc>
        <w:tc>
          <w:tcPr>
            <w:tcW w:w="2410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</w:t>
            </w:r>
            <w:r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громади</w:t>
            </w:r>
          </w:p>
        </w:tc>
        <w:tc>
          <w:tcPr>
            <w:tcW w:w="1984" w:type="dxa"/>
            <w:gridSpan w:val="2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202700</w:t>
            </w:r>
          </w:p>
        </w:tc>
      </w:tr>
      <w:tr w:rsidR="001C5B91" w:rsidTr="00C724ED">
        <w:trPr>
          <w:gridAfter w:val="1"/>
          <w:wAfter w:w="10" w:type="dxa"/>
          <w:trHeight w:val="1267"/>
        </w:trPr>
        <w:tc>
          <w:tcPr>
            <w:tcW w:w="567" w:type="dxa"/>
            <w:vAlign w:val="center"/>
          </w:tcPr>
          <w:p w:rsidR="001C5B91" w:rsidRDefault="00066D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103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і проведення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літературного</w:t>
            </w:r>
            <w:r>
              <w:rPr>
                <w:spacing w:val="-8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кафе «Вітаємо автора».</w:t>
            </w:r>
          </w:p>
        </w:tc>
        <w:tc>
          <w:tcPr>
            <w:tcW w:w="1701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3686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Комунальна установа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«Центр професійного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розвитку</w:t>
            </w:r>
            <w:r>
              <w:rPr>
                <w:spacing w:val="-9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педагогічних працівників» Менської міської ради</w:t>
            </w:r>
          </w:p>
        </w:tc>
        <w:tc>
          <w:tcPr>
            <w:tcW w:w="2410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</w:t>
            </w:r>
            <w:r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громади</w:t>
            </w:r>
          </w:p>
        </w:tc>
        <w:tc>
          <w:tcPr>
            <w:tcW w:w="1984" w:type="dxa"/>
            <w:gridSpan w:val="2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24000</w:t>
            </w:r>
          </w:p>
        </w:tc>
      </w:tr>
      <w:tr w:rsidR="001C5B91" w:rsidTr="00C724ED">
        <w:trPr>
          <w:gridAfter w:val="1"/>
          <w:wAfter w:w="10" w:type="dxa"/>
          <w:trHeight w:val="758"/>
        </w:trPr>
        <w:tc>
          <w:tcPr>
            <w:tcW w:w="567" w:type="dxa"/>
            <w:vAlign w:val="center"/>
          </w:tcPr>
          <w:p w:rsidR="001C5B91" w:rsidRDefault="00066D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103" w:type="dxa"/>
          </w:tcPr>
          <w:p w:rsidR="001C5B91" w:rsidRDefault="00066D0D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Підтримувати роботу телеграм-</w:t>
            </w:r>
            <w:proofErr w:type="spellStart"/>
            <w:r>
              <w:rPr>
                <w:sz w:val="28"/>
                <w:szCs w:val="28"/>
                <w:lang w:val="uk-UA"/>
              </w:rPr>
              <w:t>каналу«Лепетун</w:t>
            </w:r>
            <w:proofErr w:type="spellEnd"/>
            <w:r>
              <w:rPr>
                <w:sz w:val="28"/>
                <w:szCs w:val="28"/>
                <w:lang w:val="uk-UA"/>
              </w:rPr>
              <w:t>».</w:t>
            </w:r>
          </w:p>
        </w:tc>
        <w:tc>
          <w:tcPr>
            <w:tcW w:w="1701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3686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Комунальна установа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«Центр професійного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розвитку</w:t>
            </w:r>
            <w:r>
              <w:rPr>
                <w:spacing w:val="-9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педагогічних</w:t>
            </w:r>
          </w:p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працівників» Менської міської ради </w:t>
            </w:r>
          </w:p>
        </w:tc>
        <w:tc>
          <w:tcPr>
            <w:tcW w:w="2410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</w:t>
            </w:r>
            <w:r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громади</w:t>
            </w:r>
          </w:p>
        </w:tc>
        <w:tc>
          <w:tcPr>
            <w:tcW w:w="1984" w:type="dxa"/>
            <w:gridSpan w:val="2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7500</w:t>
            </w:r>
          </w:p>
        </w:tc>
      </w:tr>
      <w:tr w:rsidR="001C5B91" w:rsidTr="00C724ED">
        <w:trPr>
          <w:gridAfter w:val="1"/>
          <w:wAfter w:w="10" w:type="dxa"/>
          <w:trHeight w:val="2025"/>
        </w:trPr>
        <w:tc>
          <w:tcPr>
            <w:tcW w:w="567" w:type="dxa"/>
            <w:vAlign w:val="center"/>
          </w:tcPr>
          <w:p w:rsidR="001C5B91" w:rsidRDefault="00066D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103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 Дня народження Кобзаря підтримувати благодійний </w:t>
            </w:r>
            <w:proofErr w:type="spellStart"/>
            <w:r>
              <w:rPr>
                <w:sz w:val="28"/>
                <w:szCs w:val="28"/>
                <w:lang w:val="uk-UA"/>
              </w:rPr>
              <w:t>челендж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i/>
                <w:sz w:val="28"/>
                <w:szCs w:val="28"/>
                <w:lang w:val="uk-UA"/>
              </w:rPr>
              <w:t>#</w:t>
            </w:r>
            <w:proofErr w:type="spellStart"/>
            <w:r>
              <w:rPr>
                <w:i/>
                <w:sz w:val="28"/>
                <w:szCs w:val="28"/>
                <w:lang w:val="uk-UA"/>
              </w:rPr>
              <w:t>Шевченкачитаємо</w:t>
            </w:r>
            <w:proofErr w:type="spellEnd"/>
            <w:r>
              <w:rPr>
                <w:i/>
                <w:sz w:val="28"/>
                <w:szCs w:val="28"/>
                <w:lang w:val="uk-UA"/>
              </w:rPr>
              <w:t>-допомагаємо</w:t>
            </w:r>
            <w:r>
              <w:rPr>
                <w:sz w:val="28"/>
                <w:szCs w:val="28"/>
                <w:lang w:val="uk-UA"/>
              </w:rPr>
              <w:t xml:space="preserve"> у мережі «Фейсбук» </w:t>
            </w:r>
          </w:p>
        </w:tc>
        <w:tc>
          <w:tcPr>
            <w:tcW w:w="1701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3686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Комунальна установа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</w:p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«Центр професійного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розвитку педагогічних</w:t>
            </w:r>
            <w:r>
              <w:rPr>
                <w:spacing w:val="-5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працівників»</w:t>
            </w:r>
          </w:p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Менської міської ради, заклади освіти, Комунальний заклад «Менська публічна бібліотека»</w:t>
            </w:r>
          </w:p>
        </w:tc>
        <w:tc>
          <w:tcPr>
            <w:tcW w:w="2410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Без фінансування </w:t>
            </w:r>
          </w:p>
        </w:tc>
        <w:tc>
          <w:tcPr>
            <w:tcW w:w="1984" w:type="dxa"/>
            <w:gridSpan w:val="2"/>
          </w:tcPr>
          <w:p w:rsidR="001C5B91" w:rsidRDefault="001C5B91">
            <w:pPr>
              <w:rPr>
                <w:sz w:val="28"/>
                <w:szCs w:val="28"/>
                <w:lang w:val="uk-UA"/>
              </w:rPr>
            </w:pPr>
          </w:p>
        </w:tc>
      </w:tr>
      <w:tr w:rsidR="001C5B91" w:rsidTr="00C724ED">
        <w:trPr>
          <w:gridAfter w:val="1"/>
          <w:wAfter w:w="10" w:type="dxa"/>
          <w:trHeight w:val="758"/>
        </w:trPr>
        <w:tc>
          <w:tcPr>
            <w:tcW w:w="567" w:type="dxa"/>
            <w:vAlign w:val="center"/>
          </w:tcPr>
          <w:p w:rsidR="001C5B91" w:rsidRDefault="00066D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103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Надання консультативної допомоги представникам </w:t>
            </w:r>
            <w:r>
              <w:rPr>
                <w:spacing w:val="-5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національних</w:t>
            </w:r>
            <w:r>
              <w:rPr>
                <w:spacing w:val="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меншин,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які</w:t>
            </w:r>
            <w:r>
              <w:rPr>
                <w:spacing w:val="10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мають</w:t>
            </w:r>
            <w:r>
              <w:rPr>
                <w:spacing w:val="5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намір</w:t>
            </w:r>
            <w:r>
              <w:rPr>
                <w:spacing w:val="7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порушити клопотання</w:t>
            </w:r>
            <w:r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</w:t>
            </w:r>
            <w:r>
              <w:rPr>
                <w:spacing w:val="-7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набуття</w:t>
            </w:r>
            <w:r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громадянства</w:t>
            </w:r>
            <w:r>
              <w:rPr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України</w:t>
            </w:r>
          </w:p>
        </w:tc>
        <w:tc>
          <w:tcPr>
            <w:tcW w:w="1701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3686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Виконавчі органи</w:t>
            </w:r>
          </w:p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Менської міської ради</w:t>
            </w:r>
          </w:p>
        </w:tc>
        <w:tc>
          <w:tcPr>
            <w:tcW w:w="2410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1"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1984" w:type="dxa"/>
            <w:gridSpan w:val="2"/>
          </w:tcPr>
          <w:p w:rsidR="001C5B91" w:rsidRDefault="001C5B91">
            <w:pPr>
              <w:rPr>
                <w:sz w:val="28"/>
                <w:szCs w:val="28"/>
                <w:lang w:val="uk-UA"/>
              </w:rPr>
            </w:pPr>
          </w:p>
        </w:tc>
      </w:tr>
      <w:tr w:rsidR="001C5B91" w:rsidTr="00C724ED">
        <w:trPr>
          <w:gridAfter w:val="1"/>
          <w:wAfter w:w="10" w:type="dxa"/>
          <w:trHeight w:val="1080"/>
        </w:trPr>
        <w:tc>
          <w:tcPr>
            <w:tcW w:w="567" w:type="dxa"/>
            <w:vAlign w:val="center"/>
          </w:tcPr>
          <w:p w:rsidR="001C5B91" w:rsidRDefault="00066D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5103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творчих вечорів, зустрічей учнів з письменниками,</w:t>
            </w:r>
            <w:r>
              <w:rPr>
                <w:spacing w:val="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журналістами,</w:t>
            </w:r>
          </w:p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мовознавцями,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творчими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колективами, що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популяризують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українську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мову</w:t>
            </w:r>
            <w:r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</w:t>
            </w:r>
            <w:r>
              <w:rPr>
                <w:spacing w:val="5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культуру</w:t>
            </w:r>
          </w:p>
        </w:tc>
        <w:tc>
          <w:tcPr>
            <w:tcW w:w="1701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3686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 Менської міської ради Комунальна установа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«Центр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професійного розвитку педагогічних працівників», заклади освіти, Комунальний заклад «Менська публічна бібліотека»</w:t>
            </w:r>
          </w:p>
        </w:tc>
        <w:tc>
          <w:tcPr>
            <w:tcW w:w="2410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pacing w:val="-1"/>
                <w:sz w:val="28"/>
                <w:szCs w:val="28"/>
                <w:lang w:val="uk-UA"/>
              </w:rPr>
              <w:t>фінансування</w:t>
            </w:r>
          </w:p>
        </w:tc>
        <w:tc>
          <w:tcPr>
            <w:tcW w:w="1984" w:type="dxa"/>
            <w:gridSpan w:val="2"/>
          </w:tcPr>
          <w:p w:rsidR="001C5B91" w:rsidRDefault="001C5B91">
            <w:pPr>
              <w:rPr>
                <w:sz w:val="28"/>
                <w:szCs w:val="28"/>
                <w:lang w:val="uk-UA"/>
              </w:rPr>
            </w:pPr>
          </w:p>
        </w:tc>
      </w:tr>
      <w:tr w:rsidR="001C5B91" w:rsidTr="00C724ED">
        <w:trPr>
          <w:trHeight w:val="290"/>
        </w:trPr>
        <w:tc>
          <w:tcPr>
            <w:tcW w:w="15461" w:type="dxa"/>
            <w:gridSpan w:val="8"/>
            <w:shd w:val="clear" w:color="auto" w:fill="D9D9D9"/>
          </w:tcPr>
          <w:p w:rsidR="001C5B91" w:rsidRDefault="00066D0D">
            <w:pPr>
              <w:pStyle w:val="TableParagraph"/>
              <w:spacing w:line="248" w:lineRule="exact"/>
              <w:ind w:left="2597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3.</w:t>
            </w:r>
            <w:r>
              <w:rPr>
                <w:b/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Формування</w:t>
            </w:r>
            <w:r>
              <w:rPr>
                <w:b/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цілісного</w:t>
            </w:r>
            <w:r>
              <w:rPr>
                <w:b/>
                <w:spacing w:val="-7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національного</w:t>
            </w:r>
            <w:r>
              <w:rPr>
                <w:b/>
                <w:spacing w:val="-9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інформаційно-культурною</w:t>
            </w:r>
            <w:r>
              <w:rPr>
                <w:b/>
                <w:spacing w:val="-9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простору</w:t>
            </w:r>
          </w:p>
        </w:tc>
      </w:tr>
      <w:tr w:rsidR="001C5B91" w:rsidTr="00C724ED">
        <w:trPr>
          <w:gridAfter w:val="1"/>
          <w:wAfter w:w="10" w:type="dxa"/>
          <w:trHeight w:val="416"/>
        </w:trPr>
        <w:tc>
          <w:tcPr>
            <w:tcW w:w="567" w:type="dxa"/>
            <w:vAlign w:val="center"/>
          </w:tcPr>
          <w:p w:rsidR="001C5B91" w:rsidRDefault="00066D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та проведення освітніх та культурних</w:t>
            </w:r>
            <w:r>
              <w:rPr>
                <w:spacing w:val="-5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заходів, націлених на піднесення престижу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української мови.</w:t>
            </w:r>
          </w:p>
        </w:tc>
        <w:tc>
          <w:tcPr>
            <w:tcW w:w="1701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3686" w:type="dxa"/>
          </w:tcPr>
          <w:p w:rsidR="001C5B91" w:rsidRDefault="00066D0D">
            <w:pPr>
              <w:pStyle w:val="TableParagraph"/>
              <w:spacing w:line="242" w:lineRule="auto"/>
              <w:ind w:left="0"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освіти Менської міської ради, Комунальна установа </w:t>
            </w:r>
            <w:r>
              <w:rPr>
                <w:lang w:val="uk-UA"/>
              </w:rPr>
              <w:t>«</w:t>
            </w:r>
            <w:r>
              <w:rPr>
                <w:sz w:val="28"/>
                <w:szCs w:val="28"/>
                <w:lang w:val="uk-UA"/>
              </w:rPr>
              <w:t>Центр професійного</w:t>
            </w:r>
            <w:r>
              <w:rPr>
                <w:spacing w:val="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розвитку педагогічних</w:t>
            </w:r>
            <w:r>
              <w:rPr>
                <w:spacing w:val="-5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працівників», Менської міської ради, Комунальний заклад «Менська публічна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бібліотека»</w:t>
            </w:r>
          </w:p>
        </w:tc>
        <w:tc>
          <w:tcPr>
            <w:tcW w:w="2410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фінансування</w:t>
            </w:r>
          </w:p>
        </w:tc>
        <w:tc>
          <w:tcPr>
            <w:tcW w:w="1984" w:type="dxa"/>
            <w:gridSpan w:val="2"/>
          </w:tcPr>
          <w:p w:rsidR="001C5B91" w:rsidRDefault="001C5B91">
            <w:pPr>
              <w:rPr>
                <w:sz w:val="28"/>
                <w:szCs w:val="28"/>
                <w:lang w:val="uk-UA"/>
              </w:rPr>
            </w:pPr>
          </w:p>
        </w:tc>
      </w:tr>
      <w:tr w:rsidR="001C5B91" w:rsidTr="00C724ED">
        <w:trPr>
          <w:gridAfter w:val="1"/>
          <w:wAfter w:w="10" w:type="dxa"/>
          <w:trHeight w:val="416"/>
        </w:trPr>
        <w:tc>
          <w:tcPr>
            <w:tcW w:w="567" w:type="dxa"/>
            <w:vAlign w:val="center"/>
          </w:tcPr>
          <w:p w:rsidR="001C5B91" w:rsidRDefault="00066D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103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співпраці закладів освіти та установ Менської територіальної громади з соціальними інститутами, волонтерськими та громадськими організаціями з питань популяризації та поширення української мови «Мова рідна, слово рідне...»</w:t>
            </w:r>
          </w:p>
        </w:tc>
        <w:tc>
          <w:tcPr>
            <w:tcW w:w="1701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3686" w:type="dxa"/>
          </w:tcPr>
          <w:p w:rsidR="001C5B91" w:rsidRDefault="00066D0D">
            <w:pPr>
              <w:pStyle w:val="TableParagraph"/>
              <w:spacing w:line="242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 Менської міської ради Комунальна установа «Центр професійного розвитку педагогічних працівників», Менської міської ради, заклади освіти, Комунальний заклад «Менська публічна бібліотека»</w:t>
            </w:r>
          </w:p>
        </w:tc>
        <w:tc>
          <w:tcPr>
            <w:tcW w:w="2410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фінансування</w:t>
            </w:r>
          </w:p>
        </w:tc>
        <w:tc>
          <w:tcPr>
            <w:tcW w:w="1984" w:type="dxa"/>
            <w:gridSpan w:val="2"/>
          </w:tcPr>
          <w:p w:rsidR="001C5B91" w:rsidRDefault="001C5B91">
            <w:pPr>
              <w:rPr>
                <w:sz w:val="28"/>
                <w:szCs w:val="28"/>
                <w:lang w:val="uk-UA"/>
              </w:rPr>
            </w:pPr>
          </w:p>
        </w:tc>
      </w:tr>
      <w:tr w:rsidR="001C5B91" w:rsidTr="00C724ED">
        <w:trPr>
          <w:gridAfter w:val="1"/>
          <w:wAfter w:w="10" w:type="dxa"/>
          <w:trHeight w:val="416"/>
        </w:trPr>
        <w:tc>
          <w:tcPr>
            <w:tcW w:w="567" w:type="dxa"/>
            <w:vAlign w:val="center"/>
          </w:tcPr>
          <w:p w:rsidR="001C5B91" w:rsidRDefault="00066D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5103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заходів щодо популяризації ювілейних</w:t>
            </w:r>
            <w:r>
              <w:rPr>
                <w:spacing w:val="-5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дат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видатних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українських</w:t>
            </w:r>
            <w:r>
              <w:rPr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письменників,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митців, мовознавців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(Тараса</w:t>
            </w:r>
            <w:r>
              <w:rPr>
                <w:spacing w:val="-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Шевченка,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Івана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Франка,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Лесі Українки</w:t>
            </w:r>
            <w:r>
              <w:rPr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</w:t>
            </w:r>
            <w:r>
              <w:rPr>
                <w:spacing w:val="44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інших</w:t>
            </w:r>
            <w:r>
              <w:rPr>
                <w:spacing w:val="47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видатних</w:t>
            </w:r>
            <w:r>
              <w:rPr>
                <w:spacing w:val="51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діячів</w:t>
            </w:r>
            <w:r>
              <w:rPr>
                <w:spacing w:val="47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української літератури</w:t>
            </w:r>
            <w:r>
              <w:rPr>
                <w:spacing w:val="-5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та</w:t>
            </w:r>
            <w:r>
              <w:rPr>
                <w:spacing w:val="-3"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культури)</w:t>
            </w:r>
          </w:p>
        </w:tc>
        <w:tc>
          <w:tcPr>
            <w:tcW w:w="1701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3686" w:type="dxa"/>
          </w:tcPr>
          <w:p w:rsidR="001C5B91" w:rsidRDefault="00066D0D">
            <w:pPr>
              <w:pStyle w:val="TableParagraph"/>
              <w:spacing w:line="242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 Менської міської ради, Комунальна установа «Центр професійного розвитку педагогічних працівників», заклади освіти, Комунальний заклад «Менська публічна бібліотека» Менської міської ради</w:t>
            </w:r>
          </w:p>
        </w:tc>
        <w:tc>
          <w:tcPr>
            <w:tcW w:w="2410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фінансування</w:t>
            </w:r>
          </w:p>
        </w:tc>
        <w:tc>
          <w:tcPr>
            <w:tcW w:w="1984" w:type="dxa"/>
            <w:gridSpan w:val="2"/>
          </w:tcPr>
          <w:p w:rsidR="001C5B91" w:rsidRDefault="001C5B91">
            <w:pPr>
              <w:rPr>
                <w:sz w:val="28"/>
                <w:szCs w:val="28"/>
                <w:lang w:val="uk-UA"/>
              </w:rPr>
            </w:pPr>
          </w:p>
        </w:tc>
      </w:tr>
      <w:tr w:rsidR="001C5B91" w:rsidTr="00C724ED">
        <w:trPr>
          <w:gridAfter w:val="1"/>
          <w:wAfter w:w="10" w:type="dxa"/>
          <w:trHeight w:val="416"/>
        </w:trPr>
        <w:tc>
          <w:tcPr>
            <w:tcW w:w="567" w:type="dxa"/>
            <w:vAlign w:val="center"/>
          </w:tcPr>
          <w:p w:rsidR="001C5B91" w:rsidRDefault="00066D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103" w:type="dxa"/>
          </w:tcPr>
          <w:p w:rsidR="001C5B91" w:rsidRDefault="00066D0D">
            <w:pPr>
              <w:pStyle w:val="TableParagraph"/>
              <w:spacing w:line="242" w:lineRule="auto"/>
              <w:ind w:right="40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Широке висвітлення ходу реалізації Програми сприяння функціонування української мови в засобах масової інформації.</w:t>
            </w:r>
          </w:p>
        </w:tc>
        <w:tc>
          <w:tcPr>
            <w:tcW w:w="1701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2023-2028</w:t>
            </w:r>
          </w:p>
        </w:tc>
        <w:tc>
          <w:tcPr>
            <w:tcW w:w="3686" w:type="dxa"/>
          </w:tcPr>
          <w:p w:rsidR="001C5B91" w:rsidRDefault="00066D0D">
            <w:pPr>
              <w:pStyle w:val="TableParagraph"/>
              <w:spacing w:line="242" w:lineRule="auto"/>
              <w:ind w:righ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 Менської міської ради, Комунальна установа «Центр професійного розвитку педагогічних працівників», заклади освіти, Комунальний заклад «Менська публічна бібліотека» Менської міської ради</w:t>
            </w:r>
          </w:p>
        </w:tc>
        <w:tc>
          <w:tcPr>
            <w:tcW w:w="2410" w:type="dxa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Без фінансування</w:t>
            </w:r>
          </w:p>
        </w:tc>
        <w:tc>
          <w:tcPr>
            <w:tcW w:w="1984" w:type="dxa"/>
            <w:gridSpan w:val="2"/>
          </w:tcPr>
          <w:p w:rsidR="001C5B91" w:rsidRDefault="001C5B91">
            <w:pPr>
              <w:rPr>
                <w:sz w:val="28"/>
                <w:szCs w:val="28"/>
                <w:lang w:val="uk-UA"/>
              </w:rPr>
            </w:pPr>
          </w:p>
        </w:tc>
      </w:tr>
      <w:tr w:rsidR="001C5B91" w:rsidTr="00C724ED">
        <w:trPr>
          <w:trHeight w:val="416"/>
        </w:trPr>
        <w:tc>
          <w:tcPr>
            <w:tcW w:w="13477" w:type="dxa"/>
            <w:gridSpan w:val="6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984" w:type="dxa"/>
            <w:gridSpan w:val="2"/>
          </w:tcPr>
          <w:p w:rsidR="001C5B91" w:rsidRDefault="00066D0D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304200</w:t>
            </w:r>
          </w:p>
        </w:tc>
      </w:tr>
    </w:tbl>
    <w:p w:rsidR="001C5B91" w:rsidRDefault="001C5B91">
      <w:pPr>
        <w:keepNext/>
        <w:tabs>
          <w:tab w:val="right" w:pos="7767"/>
        </w:tabs>
        <w:rPr>
          <w:b/>
          <w:bCs/>
          <w:color w:val="000000"/>
          <w:sz w:val="28"/>
          <w:szCs w:val="28"/>
        </w:rPr>
      </w:pPr>
    </w:p>
    <w:p w:rsidR="001C5B91" w:rsidRDefault="001C5B91">
      <w:pPr>
        <w:keepNext/>
        <w:tabs>
          <w:tab w:val="right" w:pos="7767"/>
        </w:tabs>
        <w:rPr>
          <w:b/>
          <w:bCs/>
          <w:color w:val="000000"/>
          <w:sz w:val="28"/>
          <w:szCs w:val="28"/>
        </w:rPr>
      </w:pPr>
    </w:p>
    <w:p w:rsidR="001C5B91" w:rsidRDefault="00066D0D">
      <w:pPr>
        <w:pStyle w:val="af8"/>
        <w:tabs>
          <w:tab w:val="left" w:pos="12269"/>
        </w:tabs>
        <w:spacing w:before="90"/>
        <w:ind w:left="232" w:right="-171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  <w:t>Олена БИКОВА</w:t>
      </w:r>
    </w:p>
    <w:p w:rsidR="001C5B91" w:rsidRDefault="001C5B91"/>
    <w:sectPr w:rsidR="001C5B91">
      <w:pgSz w:w="16838" w:h="11906" w:orient="landscape"/>
      <w:pgMar w:top="1417" w:right="536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247" w:rsidRDefault="008F5247">
      <w:r>
        <w:separator/>
      </w:r>
    </w:p>
  </w:endnote>
  <w:endnote w:type="continuationSeparator" w:id="0">
    <w:p w:rsidR="008F5247" w:rsidRDefault="008F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B91" w:rsidRDefault="001C5B9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B91" w:rsidRDefault="001C5B9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247" w:rsidRDefault="008F5247">
      <w:r>
        <w:separator/>
      </w:r>
    </w:p>
  </w:footnote>
  <w:footnote w:type="continuationSeparator" w:id="0">
    <w:p w:rsidR="008F5247" w:rsidRDefault="008F5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B91" w:rsidRDefault="00066D0D">
    <w:pPr>
      <w:pStyle w:val="aa"/>
      <w:jc w:val="right"/>
      <w:rPr>
        <w:i/>
        <w:sz w:val="24"/>
      </w:rPr>
    </w:pPr>
    <w:r>
      <w:rPr>
        <w:i/>
        <w:sz w:val="24"/>
      </w:rPr>
      <w:fldChar w:fldCharType="begin"/>
    </w:r>
    <w:r>
      <w:rPr>
        <w:i/>
        <w:sz w:val="24"/>
      </w:rPr>
      <w:instrText>PAGE \* MERGEFORMAT</w:instrText>
    </w:r>
    <w:r>
      <w:rPr>
        <w:i/>
        <w:sz w:val="24"/>
      </w:rPr>
      <w:fldChar w:fldCharType="separate"/>
    </w:r>
    <w:r>
      <w:rPr>
        <w:i/>
        <w:sz w:val="24"/>
      </w:rPr>
      <w:t>1</w:t>
    </w:r>
    <w:r>
      <w:rPr>
        <w:i/>
        <w:sz w:val="24"/>
      </w:rPr>
      <w:fldChar w:fldCharType="end"/>
    </w:r>
    <w:r>
      <w:rPr>
        <w:i/>
        <w:sz w:val="24"/>
      </w:rPr>
      <w:t xml:space="preserve">                                      продовження додатка</w:t>
    </w:r>
  </w:p>
  <w:p w:rsidR="001C5B91" w:rsidRDefault="001C5B9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B91" w:rsidRDefault="001C5B9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C4B80"/>
    <w:multiLevelType w:val="hybridMultilevel"/>
    <w:tmpl w:val="59B26F6A"/>
    <w:lvl w:ilvl="0" w:tplc="9E6E6AE8">
      <w:start w:val="1"/>
      <w:numFmt w:val="decimal"/>
      <w:lvlText w:val="%1."/>
      <w:lvlJc w:val="left"/>
      <w:pPr>
        <w:ind w:left="122" w:hanging="564"/>
      </w:pPr>
      <w:rPr>
        <w:rFonts w:ascii="Times New Roman" w:eastAsia="Times New Roman" w:hAnsi="Times New Roman" w:cs="Times New Roman" w:hint="default"/>
        <w:sz w:val="24"/>
        <w:szCs w:val="24"/>
        <w:lang w:val="uk-UA" w:eastAsia="en-US" w:bidi="ar-SA"/>
      </w:rPr>
    </w:lvl>
    <w:lvl w:ilvl="1" w:tplc="D492A532">
      <w:start w:val="1"/>
      <w:numFmt w:val="bullet"/>
      <w:lvlText w:val="•"/>
      <w:lvlJc w:val="left"/>
      <w:pPr>
        <w:ind w:left="1104" w:hanging="564"/>
      </w:pPr>
      <w:rPr>
        <w:rFonts w:hint="default"/>
        <w:lang w:val="uk-UA" w:eastAsia="en-US" w:bidi="ar-SA"/>
      </w:rPr>
    </w:lvl>
    <w:lvl w:ilvl="2" w:tplc="03042520">
      <w:start w:val="1"/>
      <w:numFmt w:val="bullet"/>
      <w:lvlText w:val="•"/>
      <w:lvlJc w:val="left"/>
      <w:pPr>
        <w:ind w:left="2089" w:hanging="564"/>
      </w:pPr>
      <w:rPr>
        <w:rFonts w:hint="default"/>
        <w:lang w:val="uk-UA" w:eastAsia="en-US" w:bidi="ar-SA"/>
      </w:rPr>
    </w:lvl>
    <w:lvl w:ilvl="3" w:tplc="AD24BB50">
      <w:start w:val="1"/>
      <w:numFmt w:val="bullet"/>
      <w:lvlText w:val="•"/>
      <w:lvlJc w:val="left"/>
      <w:pPr>
        <w:ind w:left="3073" w:hanging="564"/>
      </w:pPr>
      <w:rPr>
        <w:rFonts w:hint="default"/>
        <w:lang w:val="uk-UA" w:eastAsia="en-US" w:bidi="ar-SA"/>
      </w:rPr>
    </w:lvl>
    <w:lvl w:ilvl="4" w:tplc="71FE920E">
      <w:start w:val="1"/>
      <w:numFmt w:val="bullet"/>
      <w:lvlText w:val="•"/>
      <w:lvlJc w:val="left"/>
      <w:pPr>
        <w:ind w:left="4058" w:hanging="564"/>
      </w:pPr>
      <w:rPr>
        <w:rFonts w:hint="default"/>
        <w:lang w:val="uk-UA" w:eastAsia="en-US" w:bidi="ar-SA"/>
      </w:rPr>
    </w:lvl>
    <w:lvl w:ilvl="5" w:tplc="87CE5216">
      <w:start w:val="1"/>
      <w:numFmt w:val="bullet"/>
      <w:lvlText w:val="•"/>
      <w:lvlJc w:val="left"/>
      <w:pPr>
        <w:ind w:left="5043" w:hanging="564"/>
      </w:pPr>
      <w:rPr>
        <w:rFonts w:hint="default"/>
        <w:lang w:val="uk-UA" w:eastAsia="en-US" w:bidi="ar-SA"/>
      </w:rPr>
    </w:lvl>
    <w:lvl w:ilvl="6" w:tplc="8CF661BE">
      <w:start w:val="1"/>
      <w:numFmt w:val="bullet"/>
      <w:lvlText w:val="•"/>
      <w:lvlJc w:val="left"/>
      <w:pPr>
        <w:ind w:left="6027" w:hanging="564"/>
      </w:pPr>
      <w:rPr>
        <w:rFonts w:hint="default"/>
        <w:lang w:val="uk-UA" w:eastAsia="en-US" w:bidi="ar-SA"/>
      </w:rPr>
    </w:lvl>
    <w:lvl w:ilvl="7" w:tplc="4A562A24">
      <w:start w:val="1"/>
      <w:numFmt w:val="bullet"/>
      <w:lvlText w:val="•"/>
      <w:lvlJc w:val="left"/>
      <w:pPr>
        <w:ind w:left="7012" w:hanging="564"/>
      </w:pPr>
      <w:rPr>
        <w:rFonts w:hint="default"/>
        <w:lang w:val="uk-UA" w:eastAsia="en-US" w:bidi="ar-SA"/>
      </w:rPr>
    </w:lvl>
    <w:lvl w:ilvl="8" w:tplc="0FA0DDFE">
      <w:start w:val="1"/>
      <w:numFmt w:val="bullet"/>
      <w:lvlText w:val="•"/>
      <w:lvlJc w:val="left"/>
      <w:pPr>
        <w:ind w:left="7997" w:hanging="564"/>
      </w:pPr>
      <w:rPr>
        <w:rFonts w:hint="default"/>
        <w:lang w:val="uk-UA" w:eastAsia="en-US" w:bidi="ar-SA"/>
      </w:rPr>
    </w:lvl>
  </w:abstractNum>
  <w:abstractNum w:abstractNumId="1" w15:restartNumberingAfterBreak="0">
    <w:nsid w:val="36BC0869"/>
    <w:multiLevelType w:val="hybridMultilevel"/>
    <w:tmpl w:val="8BFE00AA"/>
    <w:lvl w:ilvl="0" w:tplc="F872BBD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BFE91E2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8FEE130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7E923D14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8B3C1CD8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E41EEFD8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D2A0FCD4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EF8C67AE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9EA927E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0710232"/>
    <w:multiLevelType w:val="hybridMultilevel"/>
    <w:tmpl w:val="CD8E5B90"/>
    <w:lvl w:ilvl="0" w:tplc="044E7252">
      <w:start w:val="1"/>
      <w:numFmt w:val="bullet"/>
      <w:lvlText w:val="-"/>
      <w:lvlJc w:val="left"/>
      <w:pPr>
        <w:ind w:left="239" w:hanging="286"/>
      </w:pPr>
      <w:rPr>
        <w:rFonts w:ascii="Times New Roman" w:eastAsia="Times New Roman" w:hAnsi="Times New Roman" w:cs="Times New Roman" w:hint="default"/>
        <w:sz w:val="24"/>
        <w:szCs w:val="24"/>
        <w:lang w:val="uk-UA" w:eastAsia="en-US" w:bidi="ar-SA"/>
      </w:rPr>
    </w:lvl>
    <w:lvl w:ilvl="1" w:tplc="22601760">
      <w:start w:val="1"/>
      <w:numFmt w:val="bullet"/>
      <w:lvlText w:val="•"/>
      <w:lvlJc w:val="left"/>
      <w:pPr>
        <w:ind w:left="3060" w:hanging="286"/>
      </w:pPr>
      <w:rPr>
        <w:rFonts w:hint="default"/>
        <w:lang w:val="uk-UA" w:eastAsia="en-US" w:bidi="ar-SA"/>
      </w:rPr>
    </w:lvl>
    <w:lvl w:ilvl="2" w:tplc="4580D4DA">
      <w:start w:val="1"/>
      <w:numFmt w:val="bullet"/>
      <w:lvlText w:val="•"/>
      <w:lvlJc w:val="left"/>
      <w:pPr>
        <w:ind w:left="3827" w:hanging="286"/>
      </w:pPr>
      <w:rPr>
        <w:rFonts w:hint="default"/>
        <w:lang w:val="uk-UA" w:eastAsia="en-US" w:bidi="ar-SA"/>
      </w:rPr>
    </w:lvl>
    <w:lvl w:ilvl="3" w:tplc="68669052">
      <w:start w:val="1"/>
      <w:numFmt w:val="bullet"/>
      <w:lvlText w:val="•"/>
      <w:lvlJc w:val="left"/>
      <w:pPr>
        <w:ind w:left="4594" w:hanging="286"/>
      </w:pPr>
      <w:rPr>
        <w:rFonts w:hint="default"/>
        <w:lang w:val="uk-UA" w:eastAsia="en-US" w:bidi="ar-SA"/>
      </w:rPr>
    </w:lvl>
    <w:lvl w:ilvl="4" w:tplc="0C767510">
      <w:start w:val="1"/>
      <w:numFmt w:val="bullet"/>
      <w:lvlText w:val="•"/>
      <w:lvlJc w:val="left"/>
      <w:pPr>
        <w:ind w:left="5362" w:hanging="286"/>
      </w:pPr>
      <w:rPr>
        <w:rFonts w:hint="default"/>
        <w:lang w:val="uk-UA" w:eastAsia="en-US" w:bidi="ar-SA"/>
      </w:rPr>
    </w:lvl>
    <w:lvl w:ilvl="5" w:tplc="80965B78">
      <w:start w:val="1"/>
      <w:numFmt w:val="bullet"/>
      <w:lvlText w:val="•"/>
      <w:lvlJc w:val="left"/>
      <w:pPr>
        <w:ind w:left="6129" w:hanging="286"/>
      </w:pPr>
      <w:rPr>
        <w:rFonts w:hint="default"/>
        <w:lang w:val="uk-UA" w:eastAsia="en-US" w:bidi="ar-SA"/>
      </w:rPr>
    </w:lvl>
    <w:lvl w:ilvl="6" w:tplc="72908916">
      <w:start w:val="1"/>
      <w:numFmt w:val="bullet"/>
      <w:lvlText w:val="•"/>
      <w:lvlJc w:val="left"/>
      <w:pPr>
        <w:ind w:left="6896" w:hanging="286"/>
      </w:pPr>
      <w:rPr>
        <w:rFonts w:hint="default"/>
        <w:lang w:val="uk-UA" w:eastAsia="en-US" w:bidi="ar-SA"/>
      </w:rPr>
    </w:lvl>
    <w:lvl w:ilvl="7" w:tplc="7B4200DC">
      <w:start w:val="1"/>
      <w:numFmt w:val="bullet"/>
      <w:lvlText w:val="•"/>
      <w:lvlJc w:val="left"/>
      <w:pPr>
        <w:ind w:left="7664" w:hanging="286"/>
      </w:pPr>
      <w:rPr>
        <w:rFonts w:hint="default"/>
        <w:lang w:val="uk-UA" w:eastAsia="en-US" w:bidi="ar-SA"/>
      </w:rPr>
    </w:lvl>
    <w:lvl w:ilvl="8" w:tplc="5EE882B2">
      <w:start w:val="1"/>
      <w:numFmt w:val="bullet"/>
      <w:lvlText w:val="•"/>
      <w:lvlJc w:val="left"/>
      <w:pPr>
        <w:ind w:left="8431" w:hanging="286"/>
      </w:pPr>
      <w:rPr>
        <w:rFonts w:hint="default"/>
        <w:lang w:val="uk-UA" w:eastAsia="en-US" w:bidi="ar-SA"/>
      </w:rPr>
    </w:lvl>
  </w:abstractNum>
  <w:abstractNum w:abstractNumId="3" w15:restartNumberingAfterBreak="0">
    <w:nsid w:val="4B0B3829"/>
    <w:multiLevelType w:val="hybridMultilevel"/>
    <w:tmpl w:val="682826C8"/>
    <w:lvl w:ilvl="0" w:tplc="13805D5C">
      <w:start w:val="1"/>
      <w:numFmt w:val="bullet"/>
      <w:lvlText w:val=""/>
      <w:lvlJc w:val="left"/>
      <w:pPr>
        <w:ind w:left="528" w:hanging="358"/>
      </w:pPr>
      <w:rPr>
        <w:rFonts w:ascii="Symbol" w:eastAsia="Symbol" w:hAnsi="Symbol" w:cs="Symbol" w:hint="default"/>
        <w:sz w:val="24"/>
        <w:szCs w:val="24"/>
        <w:lang w:val="uk-UA" w:eastAsia="en-US" w:bidi="ar-SA"/>
      </w:rPr>
    </w:lvl>
    <w:lvl w:ilvl="1" w:tplc="090A28B2">
      <w:start w:val="1"/>
      <w:numFmt w:val="bullet"/>
      <w:lvlText w:val="•"/>
      <w:lvlJc w:val="left"/>
      <w:pPr>
        <w:ind w:left="1067" w:hanging="358"/>
      </w:pPr>
      <w:rPr>
        <w:rFonts w:hint="default"/>
        <w:lang w:val="uk-UA" w:eastAsia="en-US" w:bidi="ar-SA"/>
      </w:rPr>
    </w:lvl>
    <w:lvl w:ilvl="2" w:tplc="BC0CA510">
      <w:start w:val="1"/>
      <w:numFmt w:val="bullet"/>
      <w:lvlText w:val="•"/>
      <w:lvlJc w:val="left"/>
      <w:pPr>
        <w:ind w:left="1614" w:hanging="358"/>
      </w:pPr>
      <w:rPr>
        <w:rFonts w:hint="default"/>
        <w:lang w:val="uk-UA" w:eastAsia="en-US" w:bidi="ar-SA"/>
      </w:rPr>
    </w:lvl>
    <w:lvl w:ilvl="3" w:tplc="D2ACBA76">
      <w:start w:val="1"/>
      <w:numFmt w:val="bullet"/>
      <w:lvlText w:val="•"/>
      <w:lvlJc w:val="left"/>
      <w:pPr>
        <w:ind w:left="2161" w:hanging="358"/>
      </w:pPr>
      <w:rPr>
        <w:rFonts w:hint="default"/>
        <w:lang w:val="uk-UA" w:eastAsia="en-US" w:bidi="ar-SA"/>
      </w:rPr>
    </w:lvl>
    <w:lvl w:ilvl="4" w:tplc="B7B64938">
      <w:start w:val="1"/>
      <w:numFmt w:val="bullet"/>
      <w:lvlText w:val="•"/>
      <w:lvlJc w:val="left"/>
      <w:pPr>
        <w:ind w:left="2708" w:hanging="358"/>
      </w:pPr>
      <w:rPr>
        <w:rFonts w:hint="default"/>
        <w:lang w:val="uk-UA" w:eastAsia="en-US" w:bidi="ar-SA"/>
      </w:rPr>
    </w:lvl>
    <w:lvl w:ilvl="5" w:tplc="41966E0A">
      <w:start w:val="1"/>
      <w:numFmt w:val="bullet"/>
      <w:lvlText w:val="•"/>
      <w:lvlJc w:val="left"/>
      <w:pPr>
        <w:ind w:left="3255" w:hanging="358"/>
      </w:pPr>
      <w:rPr>
        <w:rFonts w:hint="default"/>
        <w:lang w:val="uk-UA" w:eastAsia="en-US" w:bidi="ar-SA"/>
      </w:rPr>
    </w:lvl>
    <w:lvl w:ilvl="6" w:tplc="FB0209BE">
      <w:start w:val="1"/>
      <w:numFmt w:val="bullet"/>
      <w:lvlText w:val="•"/>
      <w:lvlJc w:val="left"/>
      <w:pPr>
        <w:ind w:left="3802" w:hanging="358"/>
      </w:pPr>
      <w:rPr>
        <w:rFonts w:hint="default"/>
        <w:lang w:val="uk-UA" w:eastAsia="en-US" w:bidi="ar-SA"/>
      </w:rPr>
    </w:lvl>
    <w:lvl w:ilvl="7" w:tplc="1778A518">
      <w:start w:val="1"/>
      <w:numFmt w:val="bullet"/>
      <w:lvlText w:val="•"/>
      <w:lvlJc w:val="left"/>
      <w:pPr>
        <w:ind w:left="4349" w:hanging="358"/>
      </w:pPr>
      <w:rPr>
        <w:rFonts w:hint="default"/>
        <w:lang w:val="uk-UA" w:eastAsia="en-US" w:bidi="ar-SA"/>
      </w:rPr>
    </w:lvl>
    <w:lvl w:ilvl="8" w:tplc="F2880CA4">
      <w:start w:val="1"/>
      <w:numFmt w:val="bullet"/>
      <w:lvlText w:val="•"/>
      <w:lvlJc w:val="left"/>
      <w:pPr>
        <w:ind w:left="4896" w:hanging="358"/>
      </w:pPr>
      <w:rPr>
        <w:rFonts w:hint="default"/>
        <w:lang w:val="uk-UA" w:eastAsia="en-US" w:bidi="ar-SA"/>
      </w:rPr>
    </w:lvl>
  </w:abstractNum>
  <w:abstractNum w:abstractNumId="4" w15:restartNumberingAfterBreak="0">
    <w:nsid w:val="745658A7"/>
    <w:multiLevelType w:val="hybridMultilevel"/>
    <w:tmpl w:val="A00A0CEA"/>
    <w:lvl w:ilvl="0" w:tplc="BAF00BC4">
      <w:start w:val="1"/>
      <w:numFmt w:val="bullet"/>
      <w:lvlText w:val="-"/>
      <w:lvlJc w:val="left"/>
      <w:pPr>
        <w:ind w:left="504" w:hanging="284"/>
      </w:pPr>
      <w:rPr>
        <w:rFonts w:ascii="Times New Roman" w:eastAsia="Times New Roman" w:hAnsi="Times New Roman" w:cs="Times New Roman" w:hint="default"/>
        <w:sz w:val="24"/>
        <w:szCs w:val="24"/>
        <w:lang w:val="uk-UA" w:eastAsia="en-US" w:bidi="ar-SA"/>
      </w:rPr>
    </w:lvl>
    <w:lvl w:ilvl="1" w:tplc="AFAABDEC">
      <w:start w:val="1"/>
      <w:numFmt w:val="bullet"/>
      <w:lvlText w:val="•"/>
      <w:lvlJc w:val="left"/>
      <w:pPr>
        <w:ind w:left="1049" w:hanging="284"/>
      </w:pPr>
      <w:rPr>
        <w:rFonts w:hint="default"/>
        <w:lang w:val="uk-UA" w:eastAsia="en-US" w:bidi="ar-SA"/>
      </w:rPr>
    </w:lvl>
    <w:lvl w:ilvl="2" w:tplc="828E1ABE">
      <w:start w:val="1"/>
      <w:numFmt w:val="bullet"/>
      <w:lvlText w:val="•"/>
      <w:lvlJc w:val="left"/>
      <w:pPr>
        <w:ind w:left="1598" w:hanging="284"/>
      </w:pPr>
      <w:rPr>
        <w:rFonts w:hint="default"/>
        <w:lang w:val="uk-UA" w:eastAsia="en-US" w:bidi="ar-SA"/>
      </w:rPr>
    </w:lvl>
    <w:lvl w:ilvl="3" w:tplc="6282A16E">
      <w:start w:val="1"/>
      <w:numFmt w:val="bullet"/>
      <w:lvlText w:val="•"/>
      <w:lvlJc w:val="left"/>
      <w:pPr>
        <w:ind w:left="2147" w:hanging="284"/>
      </w:pPr>
      <w:rPr>
        <w:rFonts w:hint="default"/>
        <w:lang w:val="uk-UA" w:eastAsia="en-US" w:bidi="ar-SA"/>
      </w:rPr>
    </w:lvl>
    <w:lvl w:ilvl="4" w:tplc="6E0E753E">
      <w:start w:val="1"/>
      <w:numFmt w:val="bullet"/>
      <w:lvlText w:val="•"/>
      <w:lvlJc w:val="left"/>
      <w:pPr>
        <w:ind w:left="2696" w:hanging="284"/>
      </w:pPr>
      <w:rPr>
        <w:rFonts w:hint="default"/>
        <w:lang w:val="uk-UA" w:eastAsia="en-US" w:bidi="ar-SA"/>
      </w:rPr>
    </w:lvl>
    <w:lvl w:ilvl="5" w:tplc="2E3E544E">
      <w:start w:val="1"/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6" w:tplc="CD141E92">
      <w:start w:val="1"/>
      <w:numFmt w:val="bullet"/>
      <w:lvlText w:val="•"/>
      <w:lvlJc w:val="left"/>
      <w:pPr>
        <w:ind w:left="3794" w:hanging="284"/>
      </w:pPr>
      <w:rPr>
        <w:rFonts w:hint="default"/>
        <w:lang w:val="uk-UA" w:eastAsia="en-US" w:bidi="ar-SA"/>
      </w:rPr>
    </w:lvl>
    <w:lvl w:ilvl="7" w:tplc="43DCDD6A">
      <w:start w:val="1"/>
      <w:numFmt w:val="bullet"/>
      <w:lvlText w:val="•"/>
      <w:lvlJc w:val="left"/>
      <w:pPr>
        <w:ind w:left="4343" w:hanging="284"/>
      </w:pPr>
      <w:rPr>
        <w:rFonts w:hint="default"/>
        <w:lang w:val="uk-UA" w:eastAsia="en-US" w:bidi="ar-SA"/>
      </w:rPr>
    </w:lvl>
    <w:lvl w:ilvl="8" w:tplc="A7CA5FE0">
      <w:start w:val="1"/>
      <w:numFmt w:val="bullet"/>
      <w:lvlText w:val="•"/>
      <w:lvlJc w:val="left"/>
      <w:pPr>
        <w:ind w:left="4892" w:hanging="284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B91"/>
    <w:rsid w:val="00066D0D"/>
    <w:rsid w:val="001C5B91"/>
    <w:rsid w:val="002A32D0"/>
    <w:rsid w:val="008F5247"/>
    <w:rsid w:val="00C724ED"/>
    <w:rsid w:val="00C7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E8570"/>
  <w15:docId w15:val="{487700B3-021B-49BD-9A4F-B222E71A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35" w:line="343" w:lineRule="auto"/>
        <w:ind w:right="-6" w:firstLine="2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1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before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ідзаголовок Знак"/>
    <w:basedOn w:val="a0"/>
    <w:link w:val="a4"/>
    <w:uiPriority w:val="11"/>
    <w:rPr>
      <w:sz w:val="24"/>
      <w:szCs w:val="24"/>
    </w:rPr>
  </w:style>
  <w:style w:type="paragraph" w:styleId="a6">
    <w:name w:val="Quote"/>
    <w:basedOn w:val="a"/>
    <w:next w:val="a"/>
    <w:link w:val="a7"/>
    <w:uiPriority w:val="29"/>
    <w:qFormat/>
    <w:pPr>
      <w:ind w:left="720" w:right="720"/>
    </w:pPr>
    <w:rPr>
      <w:i/>
    </w:rPr>
  </w:style>
  <w:style w:type="character" w:customStyle="1" w:styleId="a7">
    <w:name w:val="Цитата Знак"/>
    <w:link w:val="a6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Насичена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і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і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ви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інцевої ви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1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spacing w:before="0" w:line="240" w:lineRule="auto"/>
      <w:ind w:right="0"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Pr>
      <w:sz w:val="24"/>
      <w:szCs w:val="24"/>
    </w:rPr>
  </w:style>
  <w:style w:type="character" w:customStyle="1" w:styleId="af9">
    <w:name w:val="Основний текст Знак"/>
    <w:basedOn w:val="a0"/>
    <w:link w:val="af8"/>
    <w:uiPriority w:val="1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Title"/>
    <w:basedOn w:val="a"/>
    <w:link w:val="afb"/>
    <w:uiPriority w:val="1"/>
    <w:qFormat/>
    <w:pPr>
      <w:spacing w:before="2"/>
      <w:ind w:left="914" w:right="995"/>
      <w:jc w:val="center"/>
    </w:pPr>
    <w:rPr>
      <w:b/>
      <w:bCs/>
      <w:sz w:val="40"/>
      <w:szCs w:val="40"/>
    </w:rPr>
  </w:style>
  <w:style w:type="character" w:customStyle="1" w:styleId="afb">
    <w:name w:val="Назва Знак"/>
    <w:basedOn w:val="a0"/>
    <w:link w:val="afa"/>
    <w:uiPriority w:val="1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fc">
    <w:name w:val="List Paragraph"/>
    <w:basedOn w:val="a"/>
    <w:uiPriority w:val="1"/>
    <w:qFormat/>
    <w:pPr>
      <w:ind w:left="239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fd">
    <w:name w:val="Balloon Text"/>
    <w:basedOn w:val="a"/>
    <w:link w:val="afe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e">
    <w:name w:val="Текст у виносці Знак"/>
    <w:basedOn w:val="a0"/>
    <w:link w:val="afd"/>
    <w:uiPriority w:val="99"/>
    <w:semiHidden/>
    <w:rPr>
      <w:rFonts w:ascii="Segoe UI" w:eastAsia="Times New Roman" w:hAnsi="Segoe UI" w:cs="Segoe UI"/>
      <w:sz w:val="18"/>
      <w:szCs w:val="18"/>
    </w:rPr>
  </w:style>
  <w:style w:type="table" w:styleId="aff">
    <w:name w:val="Table Grid"/>
    <w:basedOn w:val="a1"/>
    <w:uiPriority w:val="39"/>
    <w:pPr>
      <w:widowControl w:val="0"/>
      <w:spacing w:before="0" w:line="240" w:lineRule="auto"/>
      <w:ind w:right="0" w:firstLine="0"/>
      <w:jc w:val="left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704-19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go/817-2019-%D0%B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go/156/201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zakon.rada.gov.ua/go/156/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1/201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11898</Words>
  <Characters>6783</Characters>
  <Application>Microsoft Office Word</Application>
  <DocSecurity>0</DocSecurity>
  <Lines>56</Lines>
  <Paragraphs>37</Paragraphs>
  <ScaleCrop>false</ScaleCrop>
  <Company/>
  <LinksUpToDate>false</LinksUpToDate>
  <CharactersWithSpaces>18644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13</cp:revision>
  <dcterms:created xsi:type="dcterms:W3CDTF">2023-05-25T10:57:00Z</dcterms:created>
  <dcterms:modified xsi:type="dcterms:W3CDTF">2023-06-04T14:09:00Z</dcterms:modified>
</cp:coreProperties>
</file>