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06" w:rsidRDefault="00EB09D5">
      <w:pPr>
        <w:spacing w:before="0" w:beforeAutospacing="0" w:after="0" w:afterAutospacing="0"/>
        <w:ind w:left="5812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bCs/>
          <w:sz w:val="28"/>
        </w:rPr>
        <w:t>Додаток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</w:p>
    <w:p w:rsidR="001F1F06" w:rsidRDefault="00EB09D5">
      <w:pPr>
        <w:spacing w:before="0" w:beforeAutospacing="0" w:after="0" w:afterAutospacing="0"/>
        <w:ind w:left="581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до </w:t>
      </w:r>
      <w:proofErr w:type="spellStart"/>
      <w:r>
        <w:rPr>
          <w:rFonts w:ascii="Times New Roman" w:hAnsi="Times New Roman"/>
          <w:sz w:val="28"/>
        </w:rPr>
        <w:t>рішення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1F1F06" w:rsidRDefault="00EB09D5">
      <w:pPr>
        <w:pStyle w:val="af5"/>
        <w:spacing w:before="0" w:beforeAutospacing="0" w:after="0" w:afterAutospacing="0"/>
        <w:ind w:left="5812"/>
        <w:rPr>
          <w:lang w:val="uk-UA"/>
        </w:rPr>
      </w:pPr>
      <w:r>
        <w:rPr>
          <w:sz w:val="28"/>
          <w:lang w:val="uk-UA"/>
        </w:rPr>
        <w:t>29 травня 2023 року №</w:t>
      </w:r>
      <w:r w:rsidR="0058098C">
        <w:rPr>
          <w:sz w:val="28"/>
          <w:lang w:val="uk-UA"/>
        </w:rPr>
        <w:t xml:space="preserve"> 124</w:t>
      </w:r>
      <w:r>
        <w:rPr>
          <w:sz w:val="28"/>
          <w:lang w:val="uk-UA"/>
        </w:rPr>
        <w:t xml:space="preserve"> </w:t>
      </w:r>
    </w:p>
    <w:p w:rsidR="001F1F06" w:rsidRDefault="00EB09D5">
      <w:pPr>
        <w:pStyle w:val="af5"/>
        <w:spacing w:before="0" w:beforeAutospacing="0" w:after="0" w:afterAutospacing="0"/>
        <w:ind w:firstLine="851"/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</w:p>
    <w:p w:rsidR="001F1F06" w:rsidRDefault="00EB09D5">
      <w:pPr>
        <w:spacing w:before="0" w:beforeAutospacing="0" w:after="0" w:afterAutospacing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1F1F06" w:rsidRDefault="00EB09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сприяння діяльності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державної установи «Менська виправна колонія (№91)» в рамках Стратегії реформування пенітенціарної системи</w:t>
      </w:r>
    </w:p>
    <w:p w:rsidR="001F1F06" w:rsidRDefault="00EB09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2023 рік</w:t>
      </w:r>
    </w:p>
    <w:p w:rsidR="001F1F06" w:rsidRDefault="00EB09D5">
      <w:pPr>
        <w:shd w:val="clear" w:color="auto" w:fill="FFFFFF"/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1F1F06" w:rsidRDefault="00EB09D5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1F1F06" w:rsidRDefault="001F1F06">
      <w:pPr>
        <w:spacing w:before="0" w:beforeAutospacing="0" w:after="0" w:afterAutospacing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F1F06" w:rsidRDefault="001F1F06">
      <w:pPr>
        <w:spacing w:before="0" w:beforeAutospacing="0" w:after="0" w:afterAutospacing="0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F1F06" w:rsidRDefault="00EB09D5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br w:type="page"/>
      </w:r>
    </w:p>
    <w:p w:rsidR="001F1F06" w:rsidRDefault="00EB09D5">
      <w:pPr>
        <w:spacing w:before="0" w:beforeAutospacing="0" w:after="0" w:afterAutospacing="0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Програми</w:t>
      </w:r>
    </w:p>
    <w:p w:rsidR="001F1F06" w:rsidRDefault="001F1F06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1F06" w:rsidRDefault="00EB09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Паспорт програми</w:t>
      </w:r>
    </w:p>
    <w:p w:rsidR="001F1F06" w:rsidRDefault="00EB09D5">
      <w:pPr>
        <w:keepNext/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/>
        </w:rPr>
        <w:t>2. Визначення проблем, на розв’язання яких спрямована програма</w:t>
      </w:r>
    </w:p>
    <w:p w:rsidR="001F1F06" w:rsidRDefault="00EB09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Мета програми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Шляхи і засоби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проблеми, обсяги та джерела фінансування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Ресурсне забезпечення програми </w:t>
      </w:r>
      <w: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установи «Менська виправна колонія (№91)» Міністерства юстиції України Державної кримінально – виконавчої служби України на 2023 рік.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Перелік завдань, заходів програми та результативні показники</w:t>
      </w:r>
    </w:p>
    <w:p w:rsidR="001F1F06" w:rsidRDefault="00EB09D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Напрямки діяльності та заходи Програми 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 Оч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ікувані результати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Прогноз результатів виконання програми</w:t>
      </w:r>
    </w:p>
    <w:p w:rsidR="001F1F06" w:rsidRDefault="00EB09D5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 Механізм управління та здійснення контролю за виконанням програми.</w:t>
      </w:r>
    </w:p>
    <w:p w:rsidR="001F1F06" w:rsidRDefault="00EB09D5">
      <w:pPr>
        <w:shd w:val="clear" w:color="auto" w:fill="FFFFFF"/>
        <w:tabs>
          <w:tab w:val="left" w:pos="8205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1F1F06" w:rsidRDefault="00EB09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1. ПАСПОРТ ПРОГРАМИ</w:t>
      </w:r>
    </w:p>
    <w:p w:rsidR="001F1F06" w:rsidRDefault="00EB09D5">
      <w:pPr>
        <w:shd w:val="clear" w:color="auto" w:fill="FFFFFF"/>
        <w:spacing w:before="0" w:beforeAutospacing="0" w:after="0" w:afterAutospacing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781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976"/>
        <w:gridCol w:w="5954"/>
      </w:tblGrid>
      <w:tr w:rsidR="001F1F06">
        <w:trPr>
          <w:trHeight w:val="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Програма підтримки діяльності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ержавної установи «Менська виправна колонія (№91)» в рамках Стратегії реформування пенітенціарної системи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 2023 рік</w:t>
            </w:r>
          </w:p>
          <w:p w:rsidR="001F1F06" w:rsidRDefault="001F1F06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F06">
        <w:trPr>
          <w:trHeight w:val="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документів використаних при розробці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 України «Про місцеве самоврядування в Україні»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21.05.1997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280/97-ВР,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Кримінально-виконавчого кодексу України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Закону України "Про Державну кримінально-виконавчу службу України" від 23 червня 2005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2713-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Бюджетний кодекс України від 08.07.2010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2456-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Розпорядження Кабінету Міністрів України від 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грудня 2022 року № 1153-р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Про схвалення Стратегії реформування пенітенціарної системи на період до 2026 року та затвердження операційного плану її реалізації у 2022-2024 роках»</w:t>
            </w:r>
          </w:p>
        </w:tc>
      </w:tr>
      <w:tr w:rsidR="001F1F06">
        <w:trPr>
          <w:trHeight w:val="7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«Менська виправна колонія (№91)»</w:t>
            </w:r>
          </w:p>
        </w:tc>
      </w:tr>
      <w:tr w:rsidR="001F1F06">
        <w:trPr>
          <w:trHeight w:val="10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  <w:p w:rsidR="001F1F06" w:rsidRDefault="001F1F0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Менська міська рада</w:t>
            </w:r>
          </w:p>
        </w:tc>
      </w:tr>
      <w:tr w:rsidR="001F1F06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«Менська виправна колонія (№91)»</w:t>
            </w:r>
          </w:p>
        </w:tc>
      </w:tr>
      <w:tr w:rsidR="001F1F06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«Менська виправна колонія (№91)»</w:t>
            </w:r>
          </w:p>
        </w:tc>
      </w:tr>
      <w:tr w:rsidR="001F1F06">
        <w:trPr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«Менська виправна колонія (№91)», Менська міська рада</w:t>
            </w:r>
          </w:p>
        </w:tc>
      </w:tr>
      <w:tr w:rsidR="001F1F06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1F1F06">
        <w:trPr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1F1F06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коштів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юджету Менської міської територіальної громади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06" w:rsidRDefault="001F1F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F06" w:rsidRDefault="00EB09D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 тис. грн.</w:t>
            </w:r>
          </w:p>
          <w:p w:rsidR="001F1F06" w:rsidRDefault="001F1F0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F06" w:rsidRDefault="001F1F06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1F06" w:rsidRDefault="001F1F06">
      <w:pPr>
        <w:spacing w:before="0" w:beforeAutospacing="0" w:after="0" w:afterAutospacing="0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1F06" w:rsidRDefault="00EB09D5">
      <w:pPr>
        <w:keepNext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2. Визначення проблем, на розв’язання яких спрямована програма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основних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засуджених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виконаннi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кримiнальних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покарань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є одним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основних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завдань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демократичної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цивілізованої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держави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Протягом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останього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часу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Державн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ою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кримінально - виконавчою службою України вжито комплекс орган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зац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йних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практичних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заход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в, спрямованих на виконання вимог законодавства щодо забезпечення належних умов утримання в ус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тановах Державної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крим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нально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-виконавчої служби засуджених та ос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б, взятих п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i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д варту. 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Проведена робота дозволила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досягти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певних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позитивних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результатiв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Проте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наявний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стан справ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ще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повною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мiрою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вiдповiдає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сучасним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у 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Державній кримінально – викон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авчій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сферi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. На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виявлення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недолiкiв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роботi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органiв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i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установ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покарань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вказують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i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висновки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доповiдей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Європейського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комiтету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запобiганню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тортурам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нелюдському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поводженню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покаранню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такому,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принижує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гiднiсть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осіб взятих під варту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Уповноваженого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Верховної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Ради</w:t>
      </w:r>
      <w:proofErr w:type="gram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з прав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подання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Генеральної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прокуратури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де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мiстяться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факти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вiдхилень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до умов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тримання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засуджених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осiб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взятих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пiд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варту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Причин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ами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та умов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>ами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зазначеного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є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: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недостат</w:t>
      </w:r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нiй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рiвень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фiнансування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 i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матерiально-технiчного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низька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ефективнiсть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власного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>виробництва</w:t>
      </w:r>
      <w:proofErr w:type="spellEnd"/>
      <w:r>
        <w:rPr>
          <w:rFonts w:ascii="Times New Roman" w:eastAsia="Times New Roman" w:hAnsi="Times New Roman" w:cs="Courier New"/>
          <w:color w:val="000000"/>
          <w:sz w:val="28"/>
          <w:lang w:eastAsia="uk-UA"/>
        </w:rPr>
        <w:t xml:space="preserve">. 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У зв’язку з цим матеріально-технічна база установи виконання покарань, умов тримання засуджених та осіб, взятих під варту, не повною мірою відповідают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 xml:space="preserve">ь вимогам Кримінально-виконавчого кодексу України, Закону України «Про попереднє ув’язнення», Декларації прав людини і основоположних свобод, а також мінімальним стандартним правилам поводження з ув’язненими та Європейським в’язничним правилам. 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Наближаєть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 xml:space="preserve">ся до критичної межі технічний стан більшості об’єктів інженерного та комунально-побутового забезпечення, а також технологічного обладнання і транспортних засобів виправної колонії. 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Необхідне проведення капітальних та поточних ремонтів у адміністративних </w:t>
      </w:r>
      <w:r>
        <w:rPr>
          <w:rFonts w:ascii="Times New Roman" w:eastAsia="Times New Roman" w:hAnsi="Times New Roman" w:cs="Courier New"/>
          <w:color w:val="000000"/>
          <w:sz w:val="28"/>
          <w:lang w:val="uk-UA" w:eastAsia="uk-UA"/>
        </w:rPr>
        <w:t xml:space="preserve">та службових приміщеннях також гуртожитків соціально – виховної та психологічної роботи й інших приміщень установи. 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Courier New"/>
          <w:color w:val="000000"/>
          <w:sz w:val="28"/>
          <w:lang w:eastAsia="uk-UA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Для забезпечення більш якісного контролю за оперативною обстановкою в установі, недопущення скоєння засудженими нових злочинів та потраплян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ня в охорону зону заборонених предметів (наркотичних та психотропних засобів, мобільних телефонів тощо) необхідно провести ремонтні роботи основної огорожі виправної колонії, придбати відповідні технічні засоби для блокування та виявлення заборонених предм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етів, бюджетні кошти на придбання яких протягом останніх років не виділялись взагалі.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 xml:space="preserve">Для часткового розв’язання цих та інших проблем  діяльності установи виконання покарань покликана </w:t>
      </w:r>
      <w:r>
        <w:rPr>
          <w:rFonts w:ascii="Times New Roman" w:eastAsia="Times New Roman" w:hAnsi="Times New Roman" w:cs="Courier New"/>
          <w:bCs/>
          <w:color w:val="000000"/>
          <w:sz w:val="28"/>
          <w:szCs w:val="28"/>
          <w:lang w:val="uk-UA" w:eastAsia="uk-UA"/>
        </w:rPr>
        <w:t>Програма підтримки діяльності д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t>ержавної установи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Менська виправна колонія (№91)» в рамках Стратегії реформування пенітенціарної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2023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1F06" w:rsidRDefault="001F1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uk-UA"/>
        </w:rPr>
      </w:pPr>
    </w:p>
    <w:p w:rsidR="001F1F06" w:rsidRDefault="00EB09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 Мета програми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val="uk-UA" w:eastAsia="uk-UA"/>
        </w:rPr>
        <w:lastRenderedPageBreak/>
        <w:t xml:space="preserve">Основною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створення гуманного середовища, забезпечення безпечн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ості тримання, прав засуджених та осіб, взятих під варту, приведення матеріально-технічного забезпечення установ виконання покарань та слідчих ізоляторів і умов тримання у відповідність з вимогами національного законодавства та міжнародно-правових актів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установі Державної кримінально – виконавчої служби на території Менської міської територіальної громади.</w:t>
      </w:r>
    </w:p>
    <w:p w:rsidR="001F1F06" w:rsidRDefault="001F1F06">
      <w:pPr>
        <w:widowControl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1F06" w:rsidRDefault="00EB09D5">
      <w:pPr>
        <w:widowControl w:val="0"/>
        <w:spacing w:before="0" w:beforeAutospacing="0" w:after="0" w:afterAutospacing="0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Шляхи і засоби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проблеми, обсяги та джерела фінансування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Фінансування Програми здійснюється за рахунок коштів бюджету Менської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можливостей, з врахуванням вимог ст. 85 Бюджетного кодексу України.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Обсяги фінансових ресурсів та напрямки їх використання можуть коригуватися в залежності від потреби та фінансової можливості.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Фінансув</w:t>
      </w:r>
      <w:r>
        <w:rPr>
          <w:rFonts w:ascii="Times New Roman" w:eastAsia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 державному бюджету. </w:t>
      </w:r>
    </w:p>
    <w:p w:rsidR="001F1F06" w:rsidRDefault="00EB09D5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Ресурсне забезпече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ння Програми</w:t>
      </w:r>
    </w:p>
    <w:p w:rsidR="001F1F06" w:rsidRDefault="001F1F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4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4"/>
        <w:gridCol w:w="5002"/>
      </w:tblGrid>
      <w:tr w:rsidR="001F1F06">
        <w:trPr>
          <w:jc w:val="center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 Менської</w:t>
            </w:r>
          </w:p>
          <w:p w:rsidR="001F1F06" w:rsidRDefault="00EB09D5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100,0 тис. грн.</w:t>
            </w:r>
          </w:p>
        </w:tc>
      </w:tr>
    </w:tbl>
    <w:p w:rsidR="001F1F06" w:rsidRDefault="001F1F06">
      <w:pPr>
        <w:widowControl w:val="0"/>
        <w:spacing w:before="0" w:beforeAutospacing="0" w:after="0" w:afterAutospacing="0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F1F06" w:rsidRDefault="00EB09D5">
      <w:pPr>
        <w:widowControl w:val="0"/>
        <w:spacing w:before="0" w:beforeAutospacing="0" w:after="0" w:afterAutospacing="0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Перелік завдань, заходів програми та результативні показники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Програмі передбачається реалізація комплексу заходів із забезпечення належного рівня безпеки та правопорядку в установі виконання покарань, приведення умов тримання засуджених відповідно до вимог мінімальних стандартних правил поводження з ув’язненими та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норм Європейських в’язничних правил, а саме:</w:t>
      </w:r>
    </w:p>
    <w:p w:rsidR="001F1F06" w:rsidRDefault="00EB09D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приведення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міжнародними</w:t>
      </w:r>
      <w:proofErr w:type="spellEnd"/>
      <w:r>
        <w:rPr>
          <w:sz w:val="28"/>
          <w:szCs w:val="28"/>
          <w:shd w:val="clear" w:color="auto" w:fill="FFFFFF"/>
        </w:rPr>
        <w:t xml:space="preserve"> стандартами </w:t>
      </w:r>
      <w:proofErr w:type="spellStart"/>
      <w:r>
        <w:rPr>
          <w:sz w:val="28"/>
          <w:szCs w:val="28"/>
          <w:shd w:val="clear" w:color="auto" w:fill="FFFFFF"/>
        </w:rPr>
        <w:t>матеріально-</w:t>
      </w:r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sz w:val="28"/>
          <w:szCs w:val="28"/>
          <w:shd w:val="clear" w:color="auto" w:fill="FFFFFF"/>
        </w:rPr>
        <w:t>санітарно-гігієнічних</w:t>
      </w:r>
      <w:proofErr w:type="spellEnd"/>
      <w:r>
        <w:rPr>
          <w:sz w:val="28"/>
          <w:szCs w:val="28"/>
          <w:shd w:val="clear" w:color="auto" w:fill="FFFFFF"/>
        </w:rPr>
        <w:t xml:space="preserve"> умов </w:t>
      </w:r>
      <w:proofErr w:type="spellStart"/>
      <w:r>
        <w:rPr>
          <w:sz w:val="28"/>
          <w:szCs w:val="28"/>
          <w:shd w:val="clear" w:color="auto" w:fill="FFFFFF"/>
        </w:rPr>
        <w:t>тримання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засуджених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осіб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взятих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1F1F06" w:rsidRDefault="00EB09D5">
      <w:pPr>
        <w:pStyle w:val="rvps2"/>
        <w:shd w:val="clear" w:color="auto" w:fill="FFFFFF"/>
        <w:spacing w:before="0" w:beforeAutospacing="0" w:after="0" w:afterAutospacing="0"/>
        <w:ind w:left="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Реалізація заходів Програми дозволить:</w:t>
      </w:r>
    </w:p>
    <w:p w:rsidR="001F1F06" w:rsidRDefault="00EB09D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</w:t>
      </w:r>
      <w:r>
        <w:rPr>
          <w:sz w:val="28"/>
          <w:szCs w:val="28"/>
          <w:lang w:val="uk-UA"/>
        </w:rPr>
        <w:t>сти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стандартами </w:t>
      </w:r>
      <w:proofErr w:type="spellStart"/>
      <w:r>
        <w:rPr>
          <w:sz w:val="28"/>
          <w:szCs w:val="28"/>
        </w:rPr>
        <w:t>матеріально-побутових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санітарно-гігієнічних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взятих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варту</w:t>
      </w:r>
      <w:proofErr w:type="spellEnd"/>
      <w:r>
        <w:rPr>
          <w:sz w:val="28"/>
          <w:szCs w:val="28"/>
        </w:rPr>
        <w:t>;</w:t>
      </w:r>
    </w:p>
    <w:p w:rsidR="001F1F06" w:rsidRDefault="00EB09D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111"/>
      <w:bookmarkEnd w:id="0"/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віднов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онов</w:t>
      </w:r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;</w:t>
      </w:r>
    </w:p>
    <w:p w:rsidR="001F1F06" w:rsidRDefault="00EB09D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12"/>
      <w:bookmarkEnd w:id="1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створ</w:t>
      </w:r>
      <w:proofErr w:type="spellStart"/>
      <w:r>
        <w:rPr>
          <w:sz w:val="28"/>
          <w:szCs w:val="28"/>
          <w:lang w:val="uk-UA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поновлення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взятих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варту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неналежними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тримання</w:t>
      </w:r>
      <w:bookmarkStart w:id="2" w:name="n113"/>
      <w:bookmarkEnd w:id="2"/>
      <w:proofErr w:type="spellEnd"/>
      <w:r>
        <w:rPr>
          <w:sz w:val="28"/>
          <w:szCs w:val="28"/>
          <w:lang w:val="uk-UA"/>
        </w:rPr>
        <w:t>.</w:t>
      </w:r>
    </w:p>
    <w:p w:rsidR="001F1F06" w:rsidRDefault="001F1F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  <w:sectPr w:rsidR="001F1F06">
          <w:headerReference w:type="default" r:id="rId10"/>
          <w:headerReference w:type="first" r:id="rId11"/>
          <w:footerReference w:type="first" r:id="rId12"/>
          <w:pgSz w:w="11909" w:h="16834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1F1F06" w:rsidRDefault="00EB09D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7. Напрямки діяльності та заходи Програми </w:t>
      </w:r>
    </w:p>
    <w:p w:rsidR="001F1F06" w:rsidRDefault="001F1F0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6"/>
        <w:gridCol w:w="709"/>
        <w:gridCol w:w="2406"/>
        <w:gridCol w:w="1450"/>
        <w:gridCol w:w="1951"/>
        <w:gridCol w:w="3293"/>
      </w:tblGrid>
      <w:tr w:rsidR="001F1F06">
        <w:trPr>
          <w:trHeight w:val="6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№ з/п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Програми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F06" w:rsidRDefault="00EB09D5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заходу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Виконавці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F06" w:rsidRDefault="00EB09D5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фінансування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Орієнтовні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фінансуванн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uk-UA"/>
              </w:rPr>
              <w:t>тис.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br/>
              <w:t xml:space="preserve"> грн., у тому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: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Очікуваний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результат</w:t>
            </w:r>
          </w:p>
        </w:tc>
      </w:tr>
      <w:tr w:rsidR="001F1F06"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р.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1F1F06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F1F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F06">
        <w:trPr>
          <w:cantSplit/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ремонту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інженерно-технічних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.</w:t>
            </w:r>
          </w:p>
        </w:tc>
      </w:tr>
      <w:tr w:rsidR="001F1F0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поточн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попереджувальної огорожі.</w:t>
            </w:r>
          </w:p>
          <w:p w:rsidR="001F1F06" w:rsidRDefault="001F1F06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F06" w:rsidRDefault="00EB09D5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 Менської міської територіальної громади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 безпечності тримання, прав засуджених та осіб, взятих під варту</w:t>
            </w:r>
          </w:p>
        </w:tc>
      </w:tr>
      <w:tr w:rsidR="001F1F06">
        <w:trPr>
          <w:cantSplit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Проведення поточних ремонтів для благоустрою установи.</w:t>
            </w:r>
          </w:p>
        </w:tc>
      </w:tr>
      <w:tr w:rsidR="001F1F06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F06" w:rsidRDefault="00EB09D5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Менська міська 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Бюджет Менської міської територіальної громади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06" w:rsidRDefault="00EB09D5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 безпечності тримання, прав засуджених та осіб, взятих під варту</w:t>
            </w:r>
          </w:p>
        </w:tc>
      </w:tr>
    </w:tbl>
    <w:p w:rsidR="001F1F06" w:rsidRDefault="001F1F0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F1F06">
          <w:pgSz w:w="16834" w:h="11909" w:orient="landscape"/>
          <w:pgMar w:top="1134" w:right="567" w:bottom="567" w:left="567" w:header="720" w:footer="720" w:gutter="0"/>
          <w:pgNumType w:start="5"/>
          <w:cols w:space="720"/>
          <w:docGrid w:linePitch="360"/>
        </w:sectPr>
      </w:pPr>
    </w:p>
    <w:p w:rsidR="001F1F06" w:rsidRDefault="00EB09D5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8. ОЧІКУВАНІ  РЕЗУЛЬТАТИ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ьтатами виконання комплексу завдань, передбачених Програмою, , мають бути: 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належного рівня безпеки населення, захищеності території Менської територіальної громади від злочинних посягань;</w:t>
      </w:r>
    </w:p>
    <w:p w:rsidR="001F1F06" w:rsidRDefault="00EB09D5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удосконалення механізму проведення моніторингу і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рогнозування виникнення правопорушення; 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своєчасне реагування на вчинення кримінальних правопорушень та інші події;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зниження ризиків виникнення правопорушень, пов'язаних з небезпекою для життя і здоров'я громадян, та створення сприятливих соціальних ум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 життєдіяльності населення; 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своєчасного реагування на зміни в оперативній обстановці на території Менської територіальної громади;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 межах своїх повноважень реалізації державної політики у сферах забезпечення охорони прав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свобод людини, інтересів суспільства і держави, протидії злочинності, підтримання публічної безпеки та порядку;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надання в межах, визначених законом, послуг з допомоги особам, які з особистих, економічних, соціальних причин або внаслідок надзвичайних сит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уацій потребують такої допомоги;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стану матеріально-технічного забезпечення державної установи «Менська виправна колонія (№91)»;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підвищення ефективності використання коштів, що спрямовуються на здійснення заходів захисту населення і територій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учинення кримінальних та адміністративних правопорушень.</w:t>
      </w:r>
    </w:p>
    <w:p w:rsidR="001F1F06" w:rsidRDefault="001F1F06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F1F06" w:rsidRDefault="001F1F06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1F1F06" w:rsidRDefault="00EB09D5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 ПРОГНОЗ РЕЗУЛЬТАТІВ ВИКОНАННЯ ПРОГРАМИ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заходів Програми дасть змогу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тримання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засуджених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взятих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1F06" w:rsidRDefault="001F1F06">
      <w:pPr>
        <w:widowControl w:val="0"/>
        <w:spacing w:before="0" w:beforeAutospacing="0" w:after="0" w:afterAutospacing="0"/>
        <w:ind w:firstLine="993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1F1F06" w:rsidRDefault="00EB09D5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 МЕХАНІЗМ УПРАВЛІННЯ ТА ЗДІЙСНЕННЯ 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НТРОЛЮ ЗА ВИКОНАННЯМ ПРОГРАМИ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Координація роботи, пов’язаної з проведенням заходів, передбачених цією Програмою, та здійснення контролю за її виконанням покладається на державну установу «Менська виправна колонія (№91)»</w:t>
      </w:r>
    </w:p>
    <w:p w:rsidR="001F1F06" w:rsidRDefault="00EB09D5">
      <w:pPr>
        <w:widowControl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реалізацією заходів, передбачених Програмою, здійснює Менська міська рада.</w:t>
      </w: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Arial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en-US"/>
        </w:rPr>
        <w:t>З</w:t>
      </w: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>авідувач сектору фізичної культури</w:t>
      </w: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Arial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en-US"/>
        </w:rPr>
        <w:t>і спору, в. о.</w:t>
      </w: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 </w:t>
      </w: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завідувача сектору </w:t>
      </w: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Arial" w:hAnsi="Times New Roman" w:cs="Times New Roman"/>
          <w:sz w:val="28"/>
          <w:szCs w:val="28"/>
          <w:lang w:val="uk-UA" w:eastAsia="en-US"/>
        </w:rPr>
      </w:pP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оборонної роботи, цивільного </w:t>
      </w: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Arial" w:hAnsi="Times New Roman" w:cs="Times New Roman"/>
          <w:sz w:val="28"/>
          <w:szCs w:val="28"/>
          <w:lang w:val="uk-UA" w:eastAsia="en-US"/>
        </w:rPr>
      </w:pP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захисту населення та роботи </w:t>
      </w:r>
    </w:p>
    <w:p w:rsidR="0058098C" w:rsidRDefault="0058098C" w:rsidP="0058098C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98C"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з правоохоронними органами </w:t>
      </w:r>
      <w:r>
        <w:rPr>
          <w:rFonts w:ascii="Times New Roman" w:eastAsia="Arial" w:hAnsi="Times New Roman" w:cs="Times New Roman"/>
          <w:sz w:val="28"/>
          <w:szCs w:val="28"/>
          <w:lang w:val="uk-UA" w:eastAsia="en-US"/>
        </w:rPr>
        <w:t xml:space="preserve">                                        </w:t>
      </w:r>
      <w:bookmarkStart w:id="3" w:name="_GoBack"/>
      <w:bookmarkEnd w:id="3"/>
      <w:r>
        <w:rPr>
          <w:rFonts w:ascii="Times New Roman" w:eastAsia="Arial" w:hAnsi="Times New Roman" w:cs="Times New Roman"/>
          <w:sz w:val="28"/>
          <w:szCs w:val="28"/>
          <w:lang w:val="uk-UA" w:eastAsia="en-US"/>
        </w:rPr>
        <w:t>Олександр КАРПЕНКО</w:t>
      </w:r>
    </w:p>
    <w:sectPr w:rsidR="005809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D5" w:rsidRDefault="00EB09D5">
      <w:pPr>
        <w:spacing w:after="0"/>
      </w:pPr>
      <w:r>
        <w:separator/>
      </w:r>
    </w:p>
  </w:endnote>
  <w:endnote w:type="continuationSeparator" w:id="0">
    <w:p w:rsidR="00EB09D5" w:rsidRDefault="00EB0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06" w:rsidRDefault="001F1F06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D5" w:rsidRDefault="00EB09D5">
      <w:pPr>
        <w:spacing w:after="0"/>
      </w:pPr>
      <w:r>
        <w:separator/>
      </w:r>
    </w:p>
  </w:footnote>
  <w:footnote w:type="continuationSeparator" w:id="0">
    <w:p w:rsidR="00EB09D5" w:rsidRDefault="00EB09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06" w:rsidRDefault="00EB09D5">
    <w:pPr>
      <w:pStyle w:val="1"/>
      <w:tabs>
        <w:tab w:val="clear" w:pos="7143"/>
        <w:tab w:val="clear" w:pos="14287"/>
        <w:tab w:val="left" w:pos="2835"/>
        <w:tab w:val="left" w:pos="4252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\* MERGEFORMAT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proofErr w:type="spellStart"/>
    <w:r>
      <w:rPr>
        <w:rFonts w:ascii="Times New Roman" w:eastAsia="Times New Roman" w:hAnsi="Times New Roman" w:cs="Times New Roman"/>
      </w:rPr>
      <w:t>продовження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додатка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F06" w:rsidRDefault="001F1F0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7DD"/>
    <w:multiLevelType w:val="hybridMultilevel"/>
    <w:tmpl w:val="ACBC3C96"/>
    <w:lvl w:ilvl="0" w:tplc="C2FCCE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08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0A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46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636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C9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4E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7D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8F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588D"/>
    <w:multiLevelType w:val="hybridMultilevel"/>
    <w:tmpl w:val="B7F026DA"/>
    <w:lvl w:ilvl="0" w:tplc="D1E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67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69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63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8F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E3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29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2A4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85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4C78"/>
    <w:multiLevelType w:val="hybridMultilevel"/>
    <w:tmpl w:val="C112565C"/>
    <w:lvl w:ilvl="0" w:tplc="97F88F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8A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3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87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C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2F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C1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2A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2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A7F2F"/>
    <w:multiLevelType w:val="hybridMultilevel"/>
    <w:tmpl w:val="244E4FE2"/>
    <w:lvl w:ilvl="0" w:tplc="10BC7E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44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CE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6E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1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8BD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62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44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27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30332"/>
    <w:multiLevelType w:val="hybridMultilevel"/>
    <w:tmpl w:val="62D26A84"/>
    <w:lvl w:ilvl="0" w:tplc="D1CC12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EA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AB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E8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A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29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E0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0E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A144B"/>
    <w:multiLevelType w:val="hybridMultilevel"/>
    <w:tmpl w:val="66AEB22C"/>
    <w:lvl w:ilvl="0" w:tplc="B5446D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A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20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09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48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280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AC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2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A4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415B"/>
    <w:multiLevelType w:val="hybridMultilevel"/>
    <w:tmpl w:val="1F240C8C"/>
    <w:lvl w:ilvl="0" w:tplc="CC74F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4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61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6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41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80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8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A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E6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22E"/>
    <w:multiLevelType w:val="hybridMultilevel"/>
    <w:tmpl w:val="98325DE2"/>
    <w:lvl w:ilvl="0" w:tplc="1F2C4FE6">
      <w:start w:val="6"/>
      <w:numFmt w:val="bullet"/>
      <w:lvlText w:val="-"/>
      <w:lvlJc w:val="left"/>
      <w:pPr>
        <w:ind w:left="827" w:hanging="360"/>
      </w:pPr>
      <w:rPr>
        <w:rFonts w:ascii="Calibri" w:eastAsiaTheme="minorEastAsia" w:hAnsi="Calibri" w:cs="Calibri" w:hint="default"/>
        <w:color w:val="333333"/>
        <w:sz w:val="22"/>
      </w:rPr>
    </w:lvl>
    <w:lvl w:ilvl="1" w:tplc="A5588C06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55EE14CA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7D8BE2E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70EEE0A2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61A42F1A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6B8A368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846FB2C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5BE01F50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65330D1"/>
    <w:multiLevelType w:val="hybridMultilevel"/>
    <w:tmpl w:val="000289FE"/>
    <w:lvl w:ilvl="0" w:tplc="546285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BE6CA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EC84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A8D0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F492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44F5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3E0F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D850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0470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C4230"/>
    <w:multiLevelType w:val="hybridMultilevel"/>
    <w:tmpl w:val="BFCEC9A0"/>
    <w:lvl w:ilvl="0" w:tplc="747E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6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4C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A1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2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0D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6E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CA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E2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F2FCC"/>
    <w:multiLevelType w:val="hybridMultilevel"/>
    <w:tmpl w:val="AE906B5A"/>
    <w:lvl w:ilvl="0" w:tplc="D80E429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8AD6B522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76423240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ED6107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9BA6C442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C2548508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EBC0C5A8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15ABB94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9582191A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29782DEE"/>
    <w:multiLevelType w:val="hybridMultilevel"/>
    <w:tmpl w:val="68C0FEA4"/>
    <w:lvl w:ilvl="0" w:tplc="A1048E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E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E7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2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44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A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2B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6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0D8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15579"/>
    <w:multiLevelType w:val="hybridMultilevel"/>
    <w:tmpl w:val="90BE4E1E"/>
    <w:lvl w:ilvl="0" w:tplc="6480DA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8F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A8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0A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5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6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8C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CE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05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C3F03"/>
    <w:multiLevelType w:val="hybridMultilevel"/>
    <w:tmpl w:val="3704F1AC"/>
    <w:lvl w:ilvl="0" w:tplc="E69C8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6F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CA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AA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07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822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29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C36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CF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A5208"/>
    <w:multiLevelType w:val="hybridMultilevel"/>
    <w:tmpl w:val="9F2A9490"/>
    <w:lvl w:ilvl="0" w:tplc="D2545B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8F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40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45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4A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62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CF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837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2D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A76A0E"/>
    <w:multiLevelType w:val="hybridMultilevel"/>
    <w:tmpl w:val="C4E639D2"/>
    <w:lvl w:ilvl="0" w:tplc="BE9296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A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04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41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7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00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EB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E2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A3D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E5C9C"/>
    <w:multiLevelType w:val="hybridMultilevel"/>
    <w:tmpl w:val="0B287898"/>
    <w:lvl w:ilvl="0" w:tplc="EDDEF4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3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0B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0C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8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A2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3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64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CA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57ADE"/>
    <w:multiLevelType w:val="hybridMultilevel"/>
    <w:tmpl w:val="D97AAA98"/>
    <w:lvl w:ilvl="0" w:tplc="FF447E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C5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4A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0F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D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42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C7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8F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85BC9"/>
    <w:multiLevelType w:val="hybridMultilevel"/>
    <w:tmpl w:val="0778C5AA"/>
    <w:lvl w:ilvl="0" w:tplc="7D56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A6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78B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67A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AB4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5EF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8640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D89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A4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31D3D"/>
    <w:multiLevelType w:val="hybridMultilevel"/>
    <w:tmpl w:val="B9B63444"/>
    <w:lvl w:ilvl="0" w:tplc="99CA5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6EE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FA3B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52F5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6C03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662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5A60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63B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4F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340B9"/>
    <w:multiLevelType w:val="hybridMultilevel"/>
    <w:tmpl w:val="6EB23A3E"/>
    <w:lvl w:ilvl="0" w:tplc="B38A5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81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C6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44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1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6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2B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0C6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E2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986A95"/>
    <w:multiLevelType w:val="hybridMultilevel"/>
    <w:tmpl w:val="47588904"/>
    <w:lvl w:ilvl="0" w:tplc="EE3ACBB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014D0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3423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F075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187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026F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D00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B45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743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85C090F"/>
    <w:multiLevelType w:val="hybridMultilevel"/>
    <w:tmpl w:val="56F69972"/>
    <w:lvl w:ilvl="0" w:tplc="22F4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01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4B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65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AB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88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A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46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C0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689D"/>
    <w:multiLevelType w:val="hybridMultilevel"/>
    <w:tmpl w:val="307A045A"/>
    <w:lvl w:ilvl="0" w:tplc="2F3A1186">
      <w:start w:val="1"/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807EE51A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A40E5A86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275C7D1C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7663BEC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5CCEA732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C42686DE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8CCCDE88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C9E04B10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B9D5EEA"/>
    <w:multiLevelType w:val="hybridMultilevel"/>
    <w:tmpl w:val="1DDCF056"/>
    <w:lvl w:ilvl="0" w:tplc="9718F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349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A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B25B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B8AB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68A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217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2CC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6A6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087B4F"/>
    <w:multiLevelType w:val="hybridMultilevel"/>
    <w:tmpl w:val="A99EC4B2"/>
    <w:lvl w:ilvl="0" w:tplc="7EAA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96E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D2A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FEF6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B2F4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E2A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048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9C15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2250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A260E"/>
    <w:multiLevelType w:val="hybridMultilevel"/>
    <w:tmpl w:val="388A8F9E"/>
    <w:lvl w:ilvl="0" w:tplc="1FA440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66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4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3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24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4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26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3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6AA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13C9E"/>
    <w:multiLevelType w:val="hybridMultilevel"/>
    <w:tmpl w:val="50A41D2C"/>
    <w:lvl w:ilvl="0" w:tplc="96DC10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D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81D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024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C1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C52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41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CC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67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B0DAE"/>
    <w:multiLevelType w:val="hybridMultilevel"/>
    <w:tmpl w:val="F4AAA060"/>
    <w:lvl w:ilvl="0" w:tplc="325ECB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2A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68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CA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8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44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C3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C2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8D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E25FBA"/>
    <w:multiLevelType w:val="hybridMultilevel"/>
    <w:tmpl w:val="3AD211B4"/>
    <w:lvl w:ilvl="0" w:tplc="8D1CEC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C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44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42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00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69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CA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CC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88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4594A"/>
    <w:multiLevelType w:val="hybridMultilevel"/>
    <w:tmpl w:val="62E8DE9C"/>
    <w:lvl w:ilvl="0" w:tplc="C1CC23A6">
      <w:start w:val="1"/>
      <w:numFmt w:val="decimal"/>
      <w:lvlText w:val="%1."/>
      <w:lvlJc w:val="left"/>
      <w:pPr>
        <w:ind w:left="720" w:hanging="360"/>
      </w:pPr>
    </w:lvl>
    <w:lvl w:ilvl="1" w:tplc="020E448E">
      <w:start w:val="1"/>
      <w:numFmt w:val="lowerLetter"/>
      <w:lvlText w:val="%2."/>
      <w:lvlJc w:val="left"/>
      <w:pPr>
        <w:ind w:left="1440" w:hanging="360"/>
      </w:pPr>
    </w:lvl>
    <w:lvl w:ilvl="2" w:tplc="7840D398">
      <w:start w:val="1"/>
      <w:numFmt w:val="lowerRoman"/>
      <w:lvlText w:val="%3."/>
      <w:lvlJc w:val="right"/>
      <w:pPr>
        <w:ind w:left="2160" w:hanging="180"/>
      </w:pPr>
    </w:lvl>
    <w:lvl w:ilvl="3" w:tplc="E6886BC8">
      <w:start w:val="1"/>
      <w:numFmt w:val="decimal"/>
      <w:lvlText w:val="%4."/>
      <w:lvlJc w:val="left"/>
      <w:pPr>
        <w:ind w:left="2880" w:hanging="360"/>
      </w:pPr>
    </w:lvl>
    <w:lvl w:ilvl="4" w:tplc="751079D6">
      <w:start w:val="1"/>
      <w:numFmt w:val="lowerLetter"/>
      <w:lvlText w:val="%5."/>
      <w:lvlJc w:val="left"/>
      <w:pPr>
        <w:ind w:left="3600" w:hanging="360"/>
      </w:pPr>
    </w:lvl>
    <w:lvl w:ilvl="5" w:tplc="AB08FCAC">
      <w:start w:val="1"/>
      <w:numFmt w:val="lowerRoman"/>
      <w:lvlText w:val="%6."/>
      <w:lvlJc w:val="right"/>
      <w:pPr>
        <w:ind w:left="4320" w:hanging="180"/>
      </w:pPr>
    </w:lvl>
    <w:lvl w:ilvl="6" w:tplc="D92AD3F2">
      <w:start w:val="1"/>
      <w:numFmt w:val="decimal"/>
      <w:lvlText w:val="%7."/>
      <w:lvlJc w:val="left"/>
      <w:pPr>
        <w:ind w:left="5040" w:hanging="360"/>
      </w:pPr>
    </w:lvl>
    <w:lvl w:ilvl="7" w:tplc="771CF3F2">
      <w:start w:val="1"/>
      <w:numFmt w:val="lowerLetter"/>
      <w:lvlText w:val="%8."/>
      <w:lvlJc w:val="left"/>
      <w:pPr>
        <w:ind w:left="5760" w:hanging="360"/>
      </w:pPr>
    </w:lvl>
    <w:lvl w:ilvl="8" w:tplc="3A321D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91AD9"/>
    <w:multiLevelType w:val="hybridMultilevel"/>
    <w:tmpl w:val="62C0F4AC"/>
    <w:lvl w:ilvl="0" w:tplc="EDB85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CA2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5448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28C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C9F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22C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CC2A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9278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862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24"/>
  </w:num>
  <w:num w:numId="5">
    <w:abstractNumId w:val="25"/>
  </w:num>
  <w:num w:numId="6">
    <w:abstractNumId w:val="22"/>
  </w:num>
  <w:num w:numId="7">
    <w:abstractNumId w:val="12"/>
    <w:lvlOverride w:ilvl="0">
      <w:lvl w:ilvl="0" w:tplc="6480DA08">
        <w:start w:val="1"/>
        <w:numFmt w:val="decimal"/>
        <w:lvlText w:val="%1."/>
        <w:lvlJc w:val="left"/>
      </w:lvl>
    </w:lvlOverride>
  </w:num>
  <w:num w:numId="8">
    <w:abstractNumId w:val="5"/>
    <w:lvlOverride w:ilvl="0">
      <w:lvl w:ilvl="0" w:tplc="B5446DB0">
        <w:start w:val="1"/>
        <w:numFmt w:val="decimal"/>
        <w:lvlText w:val="%1."/>
        <w:lvlJc w:val="left"/>
      </w:lvl>
    </w:lvlOverride>
  </w:num>
  <w:num w:numId="9">
    <w:abstractNumId w:val="26"/>
    <w:lvlOverride w:ilvl="0">
      <w:lvl w:ilvl="0" w:tplc="1FA4400A">
        <w:start w:val="1"/>
        <w:numFmt w:val="decimal"/>
        <w:lvlText w:val="%1."/>
        <w:lvlJc w:val="left"/>
      </w:lvl>
    </w:lvlOverride>
  </w:num>
  <w:num w:numId="10">
    <w:abstractNumId w:val="3"/>
    <w:lvlOverride w:ilvl="0">
      <w:lvl w:ilvl="0" w:tplc="10BC7EF4">
        <w:start w:val="1"/>
        <w:numFmt w:val="decimal"/>
        <w:lvlText w:val="%1."/>
        <w:lvlJc w:val="left"/>
      </w:lvl>
    </w:lvlOverride>
  </w:num>
  <w:num w:numId="11">
    <w:abstractNumId w:val="27"/>
    <w:lvlOverride w:ilvl="0">
      <w:lvl w:ilvl="0" w:tplc="96DC101C">
        <w:start w:val="1"/>
        <w:numFmt w:val="decimal"/>
        <w:lvlText w:val="%1."/>
        <w:lvlJc w:val="left"/>
      </w:lvl>
    </w:lvlOverride>
  </w:num>
  <w:num w:numId="12">
    <w:abstractNumId w:val="15"/>
    <w:lvlOverride w:ilvl="0">
      <w:lvl w:ilvl="0" w:tplc="BE929650">
        <w:start w:val="1"/>
        <w:numFmt w:val="decimal"/>
        <w:lvlText w:val="%1."/>
        <w:lvlJc w:val="left"/>
      </w:lvl>
    </w:lvlOverride>
  </w:num>
  <w:num w:numId="13">
    <w:abstractNumId w:val="29"/>
    <w:lvlOverride w:ilvl="0">
      <w:lvl w:ilvl="0" w:tplc="8D1CECD2">
        <w:start w:val="1"/>
        <w:numFmt w:val="decimal"/>
        <w:lvlText w:val="%1."/>
        <w:lvlJc w:val="left"/>
      </w:lvl>
    </w:lvlOverride>
  </w:num>
  <w:num w:numId="14">
    <w:abstractNumId w:val="1"/>
  </w:num>
  <w:num w:numId="15">
    <w:abstractNumId w:val="9"/>
  </w:num>
  <w:num w:numId="16">
    <w:abstractNumId w:val="6"/>
    <w:lvlOverride w:ilvl="0">
      <w:lvl w:ilvl="0" w:tplc="CC74F976">
        <w:start w:val="1"/>
        <w:numFmt w:val="decimal"/>
        <w:lvlText w:val="%1."/>
        <w:lvlJc w:val="left"/>
      </w:lvl>
    </w:lvlOverride>
  </w:num>
  <w:num w:numId="17">
    <w:abstractNumId w:val="28"/>
    <w:lvlOverride w:ilvl="0">
      <w:lvl w:ilvl="0" w:tplc="325ECB5C">
        <w:start w:val="1"/>
        <w:numFmt w:val="decimal"/>
        <w:lvlText w:val="%1."/>
        <w:lvlJc w:val="left"/>
      </w:lvl>
    </w:lvlOverride>
  </w:num>
  <w:num w:numId="18">
    <w:abstractNumId w:val="20"/>
    <w:lvlOverride w:ilvl="0">
      <w:lvl w:ilvl="0" w:tplc="B38A5502">
        <w:start w:val="1"/>
        <w:numFmt w:val="decimal"/>
        <w:lvlText w:val="%1."/>
        <w:lvlJc w:val="left"/>
      </w:lvl>
    </w:lvlOverride>
  </w:num>
  <w:num w:numId="19">
    <w:abstractNumId w:val="4"/>
    <w:lvlOverride w:ilvl="0">
      <w:lvl w:ilvl="0" w:tplc="D1CC1286">
        <w:start w:val="1"/>
        <w:numFmt w:val="decimal"/>
        <w:lvlText w:val="%1."/>
        <w:lvlJc w:val="left"/>
      </w:lvl>
    </w:lvlOverride>
  </w:num>
  <w:num w:numId="20">
    <w:abstractNumId w:val="17"/>
    <w:lvlOverride w:ilvl="0">
      <w:lvl w:ilvl="0" w:tplc="FF447E52">
        <w:start w:val="1"/>
        <w:numFmt w:val="decimal"/>
        <w:lvlText w:val="%1."/>
        <w:lvlJc w:val="left"/>
      </w:lvl>
    </w:lvlOverride>
  </w:num>
  <w:num w:numId="21">
    <w:abstractNumId w:val="16"/>
    <w:lvlOverride w:ilvl="0">
      <w:lvl w:ilvl="0" w:tplc="EDDEF46C">
        <w:start w:val="1"/>
        <w:numFmt w:val="decimal"/>
        <w:lvlText w:val="%1."/>
        <w:lvlJc w:val="left"/>
      </w:lvl>
    </w:lvlOverride>
  </w:num>
  <w:num w:numId="22">
    <w:abstractNumId w:val="13"/>
  </w:num>
  <w:num w:numId="23">
    <w:abstractNumId w:val="0"/>
    <w:lvlOverride w:ilvl="0">
      <w:lvl w:ilvl="0" w:tplc="C2FCCE26">
        <w:start w:val="1"/>
        <w:numFmt w:val="decimal"/>
        <w:lvlText w:val="%1."/>
        <w:lvlJc w:val="left"/>
      </w:lvl>
    </w:lvlOverride>
  </w:num>
  <w:num w:numId="24">
    <w:abstractNumId w:val="14"/>
    <w:lvlOverride w:ilvl="0">
      <w:lvl w:ilvl="0" w:tplc="D2545B0E">
        <w:start w:val="1"/>
        <w:numFmt w:val="decimal"/>
        <w:lvlText w:val="%1."/>
        <w:lvlJc w:val="left"/>
      </w:lvl>
    </w:lvlOverride>
  </w:num>
  <w:num w:numId="25">
    <w:abstractNumId w:val="11"/>
    <w:lvlOverride w:ilvl="0">
      <w:lvl w:ilvl="0" w:tplc="A1048E0A">
        <w:start w:val="1"/>
        <w:numFmt w:val="decimal"/>
        <w:lvlText w:val="%1."/>
        <w:lvlJc w:val="left"/>
      </w:lvl>
    </w:lvlOverride>
  </w:num>
  <w:num w:numId="26">
    <w:abstractNumId w:val="2"/>
    <w:lvlOverride w:ilvl="0">
      <w:lvl w:ilvl="0" w:tplc="97F88F2A">
        <w:start w:val="1"/>
        <w:numFmt w:val="decimal"/>
        <w:lvlText w:val="%1."/>
        <w:lvlJc w:val="left"/>
      </w:lvl>
    </w:lvlOverride>
  </w:num>
  <w:num w:numId="27">
    <w:abstractNumId w:val="30"/>
  </w:num>
  <w:num w:numId="28">
    <w:abstractNumId w:val="8"/>
  </w:num>
  <w:num w:numId="29">
    <w:abstractNumId w:val="23"/>
  </w:num>
  <w:num w:numId="30">
    <w:abstractNumId w:val="10"/>
  </w:num>
  <w:num w:numId="31">
    <w:abstractNumId w:val="23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06"/>
    <w:rsid w:val="001F1F06"/>
    <w:rsid w:val="00233CCA"/>
    <w:rsid w:val="0058098C"/>
    <w:rsid w:val="00E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0D1"/>
  <w15:docId w15:val="{B24EDB7E-461C-4F25-96D0-8AB5C0C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інцевої ви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14">
    <w:name w:val="1 Знак"/>
    <w:basedOn w:val="a"/>
    <w:pPr>
      <w:spacing w:after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 Spacing"/>
    <w:uiPriority w:val="1"/>
    <w:qFormat/>
    <w:pPr>
      <w:spacing w:after="0"/>
    </w:pPr>
  </w:style>
  <w:style w:type="paragraph" w:customStyle="1" w:styleId="docdata">
    <w:name w:val="docdata"/>
    <w:basedOn w:val="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5DC3-FEA6-471D-BB13-5B05DAFEAB4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A77F931-C461-432B-B485-0CC25EE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6484</Words>
  <Characters>3697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Usher</cp:lastModifiedBy>
  <cp:revision>3</cp:revision>
  <dcterms:created xsi:type="dcterms:W3CDTF">2023-06-03T10:40:00Z</dcterms:created>
  <dcterms:modified xsi:type="dcterms:W3CDTF">2023-06-03T10:45:00Z</dcterms:modified>
</cp:coreProperties>
</file>