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widowControl w:val="off"/>
        <w:rPr>
          <w:rFonts w:cs="Mangal"/>
          <w:color w:val="000000"/>
          <w:sz w:val="16"/>
          <w:szCs w:val="16"/>
          <w:lang w:bidi="hi-IN" w:eastAsia="hi-IN"/>
        </w:rPr>
      </w:pPr>
      <w:r>
        <w:rPr>
          <w:rFonts w:cs="Mangal"/>
          <w:color w:val="000000"/>
          <w:sz w:val="16"/>
          <w:szCs w:val="16"/>
          <w:lang w:bidi="hi-IN" w:eastAsia="hi-IN"/>
        </w:rPr>
      </w:r>
      <w:r/>
    </w:p>
    <w:p>
      <w:pPr>
        <w:jc w:val="center"/>
        <w:widowControl w:val="off"/>
        <w:rPr>
          <w:rFonts w:cs="Mangal"/>
          <w:b/>
          <w:color w:val="000000"/>
          <w:sz w:val="28"/>
          <w:szCs w:val="28"/>
          <w:lang w:bidi="hi-IN" w:eastAsia="hi-IN"/>
        </w:rPr>
      </w:pPr>
      <w:r>
        <w:rPr>
          <w:rFonts w:cs="Mangal"/>
          <w:b/>
          <w:color w:val="000000"/>
          <w:sz w:val="28"/>
          <w:szCs w:val="28"/>
          <w:lang w:bidi="hi-IN" w:eastAsia="hi-IN"/>
        </w:rPr>
        <w:t xml:space="preserve">МЕНСЬКА МІСЬКА РАДА</w:t>
      </w:r>
      <w:r/>
    </w:p>
    <w:p>
      <w:pPr>
        <w:jc w:val="center"/>
        <w:widowControl w:val="off"/>
        <w:rPr>
          <w:rFonts w:cs="Mangal"/>
          <w:color w:val="000000"/>
          <w:sz w:val="16"/>
          <w:szCs w:val="16"/>
          <w:lang w:bidi="hi-IN" w:eastAsia="hi-IN"/>
        </w:rPr>
      </w:pPr>
      <w:r>
        <w:rPr>
          <w:rFonts w:cs="Mangal"/>
          <w:color w:val="000000"/>
          <w:sz w:val="16"/>
          <w:szCs w:val="16"/>
          <w:lang w:bidi="hi-IN" w:eastAsia="hi-IN"/>
        </w:rPr>
      </w:r>
      <w:r/>
    </w:p>
    <w:p>
      <w:pPr>
        <w:ind w:firstLine="709"/>
        <w:jc w:val="center"/>
        <w:tabs>
          <w:tab w:val="left" w:pos="709" w:leader="none"/>
          <w:tab w:val="left" w:pos="7088" w:leader="none"/>
        </w:tabs>
        <w:rPr>
          <w:b/>
          <w:color w:val="000000"/>
          <w:sz w:val="28"/>
          <w:szCs w:val="28"/>
        </w:rPr>
      </w:pPr>
      <w:r>
        <w:rPr>
          <w:b/>
          <w:color w:val="000000"/>
          <w:sz w:val="28"/>
          <w:szCs w:val="28"/>
        </w:rPr>
        <w:t xml:space="preserve">М</w:t>
      </w:r>
      <w:r>
        <w:rPr>
          <w:b/>
          <w:color w:val="000000"/>
          <w:sz w:val="28"/>
          <w:szCs w:val="28"/>
        </w:rPr>
        <w:t xml:space="preserve">ІСЬКА</w:t>
      </w:r>
      <w:r>
        <w:rPr>
          <w:b/>
          <w:color w:val="000000"/>
          <w:sz w:val="28"/>
          <w:szCs w:val="28"/>
        </w:rPr>
        <w:t xml:space="preserve"> </w:t>
      </w:r>
      <w:r>
        <w:rPr>
          <w:b/>
          <w:color w:val="000000"/>
          <w:sz w:val="28"/>
          <w:szCs w:val="28"/>
        </w:rPr>
        <w:t xml:space="preserve">КОМІСІЯ З ПИТАНЬ ТЕХНОГЕННО – ЕКОЛОГІЧНОЇ БЕЗПЕКИ</w:t>
      </w:r>
      <w:r>
        <w:rPr>
          <w:b/>
          <w:color w:val="000000"/>
          <w:sz w:val="28"/>
          <w:szCs w:val="28"/>
        </w:rPr>
        <w:t xml:space="preserve"> ТА</w:t>
      </w:r>
      <w:r>
        <w:rPr>
          <w:b/>
          <w:color w:val="000000"/>
          <w:sz w:val="28"/>
          <w:szCs w:val="28"/>
        </w:rPr>
        <w:t xml:space="preserve"> НАДЗВИЧАЙНИХ </w:t>
      </w:r>
      <w:r/>
    </w:p>
    <w:p>
      <w:pPr>
        <w:ind w:firstLine="709"/>
        <w:jc w:val="center"/>
        <w:tabs>
          <w:tab w:val="left" w:pos="709" w:leader="none"/>
          <w:tab w:val="left" w:pos="7088" w:leader="none"/>
        </w:tabs>
        <w:rPr>
          <w:b/>
          <w:color w:val="000000"/>
          <w:sz w:val="28"/>
          <w:szCs w:val="28"/>
        </w:rPr>
      </w:pPr>
      <w:r>
        <w:rPr>
          <w:b/>
          <w:color w:val="000000"/>
          <w:sz w:val="28"/>
          <w:szCs w:val="28"/>
        </w:rPr>
        <w:t xml:space="preserve">СИТУАЦІЙ</w:t>
      </w:r>
      <w:r/>
    </w:p>
    <w:p>
      <w:pPr>
        <w:ind w:firstLine="709"/>
        <w:jc w:val="center"/>
        <w:tabs>
          <w:tab w:val="left" w:pos="709" w:leader="none"/>
          <w:tab w:val="left" w:pos="7088" w:leader="none"/>
        </w:tabs>
        <w:rPr>
          <w:b/>
          <w:color w:val="000000"/>
          <w:sz w:val="28"/>
          <w:szCs w:val="28"/>
        </w:rPr>
      </w:pPr>
      <w:r>
        <w:rPr>
          <w:b/>
          <w:color w:val="000000"/>
          <w:sz w:val="28"/>
          <w:szCs w:val="28"/>
        </w:rPr>
      </w:r>
      <w:r/>
    </w:p>
    <w:p>
      <w:pPr>
        <w:ind w:firstLine="709"/>
        <w:jc w:val="center"/>
        <w:tabs>
          <w:tab w:val="left" w:pos="709" w:leader="none"/>
          <w:tab w:val="left" w:pos="7088" w:leader="none"/>
        </w:tabs>
        <w:rPr>
          <w:b/>
          <w:color w:val="000000"/>
          <w:sz w:val="28"/>
          <w:szCs w:val="28"/>
        </w:rPr>
      </w:pPr>
      <w:r>
        <w:rPr>
          <w:b/>
          <w:color w:val="000000"/>
          <w:sz w:val="28"/>
          <w:szCs w:val="28"/>
        </w:rPr>
        <w:t xml:space="preserve">ПРОТОКОЛ № </w:t>
      </w:r>
      <w:r>
        <w:rPr>
          <w:b/>
          <w:color w:val="000000"/>
          <w:sz w:val="28"/>
          <w:szCs w:val="28"/>
        </w:rPr>
        <w:t xml:space="preserve">3</w:t>
      </w:r>
      <w:r/>
    </w:p>
    <w:p>
      <w:pPr>
        <w:ind w:firstLine="709"/>
        <w:jc w:val="center"/>
        <w:rPr>
          <w:color w:val="000000"/>
          <w:sz w:val="28"/>
          <w:szCs w:val="28"/>
          <w:lang w:eastAsia="uk-UA"/>
        </w:rPr>
      </w:pPr>
      <w:r>
        <w:rPr>
          <w:color w:val="000000"/>
          <w:sz w:val="28"/>
          <w:szCs w:val="28"/>
          <w:lang w:eastAsia="uk-UA"/>
        </w:rPr>
        <w:t xml:space="preserve">онлайн-засідання</w:t>
      </w:r>
      <w:r/>
    </w:p>
    <w:p>
      <w:pPr>
        <w:rPr>
          <w:color w:val="000000"/>
          <w:sz w:val="28"/>
          <w:szCs w:val="28"/>
          <w:lang w:eastAsia="uk-UA"/>
        </w:rPr>
      </w:pPr>
      <w:r>
        <w:rPr>
          <w:color w:val="000000"/>
          <w:sz w:val="28"/>
          <w:szCs w:val="28"/>
          <w:lang w:eastAsia="uk-UA"/>
        </w:rPr>
      </w:r>
      <w:r/>
    </w:p>
    <w:p>
      <w:pPr>
        <w:rPr>
          <w:color w:val="000000"/>
          <w:sz w:val="28"/>
          <w:szCs w:val="28"/>
          <w:lang w:eastAsia="uk-UA"/>
        </w:rPr>
      </w:pPr>
      <w:r>
        <w:rPr>
          <w:color w:val="000000"/>
          <w:sz w:val="28"/>
          <w:szCs w:val="28"/>
          <w:lang w:eastAsia="uk-UA"/>
        </w:rPr>
        <w:t xml:space="preserve">30</w:t>
      </w:r>
      <w:r>
        <w:rPr>
          <w:color w:val="000000"/>
          <w:sz w:val="28"/>
          <w:szCs w:val="28"/>
          <w:lang w:eastAsia="uk-UA"/>
        </w:rPr>
        <w:t xml:space="preserve"> </w:t>
      </w:r>
      <w:r>
        <w:rPr>
          <w:color w:val="000000"/>
          <w:sz w:val="28"/>
          <w:szCs w:val="28"/>
          <w:lang w:eastAsia="uk-UA"/>
        </w:rPr>
        <w:t xml:space="preserve">травня</w:t>
      </w:r>
      <w:r>
        <w:rPr>
          <w:color w:val="000000"/>
          <w:sz w:val="28"/>
          <w:szCs w:val="28"/>
          <w:lang w:eastAsia="uk-UA"/>
        </w:rPr>
        <w:t xml:space="preserve"> 2023</w:t>
      </w:r>
      <w:r>
        <w:rPr>
          <w:color w:val="000000"/>
          <w:sz w:val="28"/>
          <w:szCs w:val="28"/>
          <w:lang w:eastAsia="uk-UA"/>
        </w:rPr>
        <w:t xml:space="preserve"> року</w:t>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t xml:space="preserve">                       м. </w:t>
      </w:r>
      <w:r>
        <w:rPr>
          <w:color w:val="000000"/>
          <w:sz w:val="28"/>
          <w:szCs w:val="28"/>
          <w:lang w:eastAsia="uk-UA"/>
        </w:rPr>
        <w:t xml:space="preserve">Мена</w:t>
      </w:r>
      <w:r/>
    </w:p>
    <w:p>
      <w:pPr>
        <w:rPr>
          <w:color w:val="000000"/>
          <w:sz w:val="28"/>
          <w:szCs w:val="28"/>
          <w:lang w:eastAsia="uk-UA"/>
        </w:rPr>
      </w:pPr>
      <w:r>
        <w:rPr>
          <w:color w:val="000000"/>
          <w:sz w:val="28"/>
          <w:szCs w:val="28"/>
          <w:lang w:eastAsia="uk-UA"/>
        </w:rPr>
        <w:t xml:space="preserve">Початок   09</w:t>
      </w:r>
      <w:r>
        <w:rPr>
          <w:color w:val="000000"/>
          <w:sz w:val="28"/>
          <w:szCs w:val="28"/>
          <w:lang w:eastAsia="uk-UA"/>
        </w:rPr>
        <w:t xml:space="preserve">.00  </w:t>
      </w:r>
      <w:r>
        <w:rPr>
          <w:color w:val="000000"/>
          <w:sz w:val="28"/>
          <w:szCs w:val="28"/>
          <w:lang w:eastAsia="uk-UA"/>
        </w:rPr>
        <w:t xml:space="preserve">год</w:t>
      </w:r>
      <w:r>
        <w:rPr>
          <w:color w:val="000000"/>
          <w:sz w:val="24"/>
          <w:szCs w:val="24"/>
          <w:lang w:eastAsia="uk-UA"/>
        </w:rPr>
        <w:tab/>
      </w:r>
      <w:r>
        <w:rPr>
          <w:color w:val="000000"/>
          <w:sz w:val="24"/>
          <w:szCs w:val="24"/>
          <w:lang w:eastAsia="uk-UA"/>
        </w:rPr>
        <w:tab/>
      </w:r>
      <w:r>
        <w:rPr>
          <w:color w:val="000000"/>
          <w:sz w:val="24"/>
          <w:szCs w:val="24"/>
          <w:lang w:eastAsia="uk-UA"/>
        </w:rPr>
        <w:t xml:space="preserve">            </w:t>
      </w:r>
      <w:r>
        <w:rPr>
          <w:color w:val="000000"/>
          <w:sz w:val="24"/>
          <w:szCs w:val="24"/>
          <w:lang w:eastAsia="uk-UA"/>
        </w:rPr>
        <w:tab/>
      </w:r>
      <w:r>
        <w:rPr>
          <w:color w:val="000000"/>
          <w:sz w:val="28"/>
          <w:szCs w:val="28"/>
          <w:lang w:eastAsia="uk-UA"/>
        </w:rPr>
        <w:t xml:space="preserve">Менська міська рада, </w:t>
      </w:r>
      <w:r>
        <w:rPr>
          <w:color w:val="000000"/>
          <w:sz w:val="28"/>
          <w:szCs w:val="28"/>
          <w:lang w:eastAsia="uk-UA"/>
        </w:rPr>
        <w:t xml:space="preserve">зала засідань</w:t>
      </w:r>
      <w:r/>
    </w:p>
    <w:p>
      <w:pPr>
        <w:rPr>
          <w:i/>
          <w:color w:val="000000"/>
          <w:sz w:val="24"/>
          <w:szCs w:val="24"/>
          <w:lang w:eastAsia="uk-UA"/>
        </w:rPr>
      </w:pPr>
      <w:r>
        <w:rPr>
          <w:i/>
          <w:color w:val="000000"/>
          <w:sz w:val="24"/>
          <w:szCs w:val="24"/>
          <w:lang w:eastAsia="uk-UA"/>
        </w:rPr>
      </w:r>
      <w:r/>
    </w:p>
    <w:p>
      <w:pPr>
        <w:jc w:val="both"/>
        <w:rPr>
          <w:color w:val="000000"/>
          <w:sz w:val="28"/>
          <w:szCs w:val="28"/>
          <w:lang w:eastAsia="uk-UA"/>
        </w:rPr>
      </w:pPr>
      <w:r>
        <w:rPr>
          <w:b/>
          <w:bCs/>
          <w:color w:val="000000"/>
          <w:sz w:val="28"/>
          <w:szCs w:val="28"/>
          <w:lang w:eastAsia="uk-UA"/>
        </w:rPr>
        <w:t xml:space="preserve">Головував:</w:t>
      </w:r>
      <w:r>
        <w:rPr>
          <w:color w:val="000000"/>
          <w:sz w:val="28"/>
          <w:szCs w:val="28"/>
          <w:lang w:eastAsia="uk-UA"/>
        </w:rPr>
        <w:t xml:space="preserve">перший заступник міського</w:t>
      </w:r>
      <w:r>
        <w:rPr>
          <w:color w:val="000000"/>
          <w:sz w:val="28"/>
          <w:szCs w:val="28"/>
          <w:lang w:eastAsia="uk-UA"/>
        </w:rPr>
        <w:t xml:space="preserve"> </w:t>
      </w:r>
      <w:r>
        <w:rPr>
          <w:color w:val="000000"/>
          <w:sz w:val="28"/>
          <w:szCs w:val="28"/>
          <w:lang w:eastAsia="uk-UA"/>
        </w:rPr>
        <w:t xml:space="preserve">голови, заступник голови</w:t>
      </w:r>
      <w:r>
        <w:rPr>
          <w:color w:val="000000"/>
          <w:sz w:val="28"/>
          <w:szCs w:val="28"/>
          <w:lang w:eastAsia="uk-UA"/>
        </w:rPr>
        <w:t xml:space="preserve"> міської</w:t>
      </w:r>
      <w:r>
        <w:rPr>
          <w:color w:val="000000"/>
          <w:sz w:val="28"/>
          <w:szCs w:val="28"/>
          <w:lang w:eastAsia="uk-UA"/>
        </w:rPr>
        <w:t xml:space="preserve"> комісії з питань </w:t>
      </w:r>
      <w:r>
        <w:rPr>
          <w:color w:val="000000"/>
          <w:sz w:val="28"/>
          <w:szCs w:val="28"/>
          <w:lang w:eastAsia="uk-UA"/>
        </w:rPr>
        <w:t xml:space="preserve">техногенно-екологічної безпеки та</w:t>
      </w:r>
      <w:r>
        <w:rPr>
          <w:color w:val="000000"/>
          <w:sz w:val="28"/>
          <w:szCs w:val="28"/>
          <w:lang w:eastAsia="uk-UA"/>
        </w:rPr>
        <w:t xml:space="preserve"> надзвичайних ситуацій  </w:t>
      </w:r>
      <w:r>
        <w:rPr>
          <w:color w:val="000000"/>
          <w:sz w:val="28"/>
          <w:szCs w:val="28"/>
          <w:lang w:eastAsia="uk-UA"/>
        </w:rPr>
        <w:t xml:space="preserve">Небера</w:t>
      </w:r>
      <w:r>
        <w:rPr>
          <w:color w:val="000000"/>
          <w:sz w:val="28"/>
          <w:szCs w:val="28"/>
          <w:lang w:eastAsia="uk-UA"/>
        </w:rPr>
        <w:t xml:space="preserve"> О.Л.</w:t>
      </w:r>
      <w:r/>
    </w:p>
    <w:p>
      <w:pPr>
        <w:rPr>
          <w:color w:val="000000"/>
          <w:sz w:val="24"/>
          <w:szCs w:val="24"/>
          <w:lang w:eastAsia="uk-UA"/>
        </w:rPr>
      </w:pPr>
      <w:r>
        <w:rPr>
          <w:color w:val="000000"/>
          <w:sz w:val="24"/>
          <w:szCs w:val="24"/>
          <w:lang w:eastAsia="uk-UA"/>
        </w:rPr>
      </w:r>
      <w:r/>
    </w:p>
    <w:p>
      <w:pPr>
        <w:jc w:val="both"/>
        <w:rPr>
          <w:color w:val="000000"/>
          <w:sz w:val="28"/>
          <w:szCs w:val="28"/>
          <w:lang w:eastAsia="uk-UA"/>
        </w:rPr>
      </w:pPr>
      <w:r>
        <w:rPr>
          <w:b/>
          <w:bCs/>
          <w:color w:val="000000"/>
          <w:sz w:val="28"/>
          <w:szCs w:val="28"/>
          <w:lang w:eastAsia="uk-UA"/>
        </w:rPr>
        <w:t xml:space="preserve">Присутні: </w:t>
      </w:r>
      <w:r>
        <w:rPr>
          <w:color w:val="000000"/>
          <w:sz w:val="28"/>
          <w:szCs w:val="28"/>
          <w:lang w:eastAsia="uk-UA"/>
        </w:rPr>
        <w:t xml:space="preserve">Гаєвой</w:t>
      </w:r>
      <w:r>
        <w:rPr>
          <w:color w:val="000000"/>
          <w:sz w:val="28"/>
          <w:szCs w:val="28"/>
          <w:lang w:eastAsia="uk-UA"/>
        </w:rPr>
        <w:t xml:space="preserve"> С.М., </w:t>
      </w:r>
      <w:r>
        <w:rPr>
          <w:color w:val="000000"/>
          <w:sz w:val="28"/>
          <w:szCs w:val="28"/>
          <w:lang w:eastAsia="uk-UA"/>
        </w:rPr>
        <w:t xml:space="preserve">Карпенко О.П., </w:t>
      </w:r>
      <w:r>
        <w:rPr>
          <w:color w:val="000000"/>
          <w:sz w:val="28"/>
          <w:szCs w:val="28"/>
          <w:lang w:eastAsia="uk-UA"/>
        </w:rPr>
        <w:t xml:space="preserve">Ілюшкіна</w:t>
      </w:r>
      <w:r>
        <w:rPr>
          <w:color w:val="000000"/>
          <w:sz w:val="28"/>
          <w:szCs w:val="28"/>
          <w:lang w:eastAsia="uk-UA"/>
        </w:rPr>
        <w:t xml:space="preserve"> Д.В.,  </w:t>
      </w:r>
      <w:r>
        <w:rPr>
          <w:color w:val="000000"/>
          <w:sz w:val="28"/>
          <w:szCs w:val="28"/>
          <w:lang w:eastAsia="uk-UA"/>
        </w:rPr>
        <w:t xml:space="preserve">Белашко</w:t>
      </w:r>
      <w:r>
        <w:rPr>
          <w:color w:val="000000"/>
          <w:sz w:val="28"/>
          <w:szCs w:val="28"/>
          <w:lang w:eastAsia="uk-UA"/>
        </w:rPr>
        <w:t xml:space="preserve"> О.І., </w:t>
      </w:r>
      <w:r>
        <w:rPr>
          <w:color w:val="000000"/>
          <w:sz w:val="28"/>
          <w:szCs w:val="28"/>
          <w:lang w:eastAsia="uk-UA"/>
        </w:rPr>
        <w:t xml:space="preserve">Білик В.А.</w:t>
      </w:r>
      <w:r>
        <w:rPr>
          <w:color w:val="000000"/>
          <w:sz w:val="28"/>
          <w:szCs w:val="28"/>
          <w:lang w:eastAsia="uk-UA"/>
        </w:rPr>
        <w:t xml:space="preserve">,</w:t>
      </w:r>
      <w:r>
        <w:rPr>
          <w:color w:val="000000"/>
          <w:sz w:val="28"/>
          <w:szCs w:val="28"/>
          <w:lang w:eastAsia="uk-UA"/>
        </w:rPr>
        <w:t xml:space="preserve"> </w:t>
      </w:r>
      <w:r>
        <w:rPr>
          <w:color w:val="000000"/>
          <w:sz w:val="28"/>
          <w:szCs w:val="28"/>
          <w:lang w:eastAsia="uk-UA"/>
        </w:rPr>
        <w:t xml:space="preserve">Гальонко</w:t>
      </w:r>
      <w:r>
        <w:rPr>
          <w:color w:val="000000"/>
          <w:sz w:val="28"/>
          <w:szCs w:val="28"/>
          <w:lang w:eastAsia="uk-UA"/>
        </w:rPr>
        <w:t xml:space="preserve"> В.В.,</w:t>
      </w:r>
      <w:r>
        <w:rPr>
          <w:color w:val="000000"/>
          <w:sz w:val="28"/>
          <w:szCs w:val="28"/>
          <w:lang w:eastAsia="uk-UA"/>
        </w:rPr>
        <w:t xml:space="preserve"> </w:t>
      </w:r>
      <w:r>
        <w:rPr>
          <w:color w:val="000000"/>
          <w:sz w:val="28"/>
          <w:szCs w:val="28"/>
          <w:lang w:eastAsia="uk-UA"/>
        </w:rPr>
        <w:t xml:space="preserve">Ємець Т.О., </w:t>
      </w:r>
      <w:r>
        <w:rPr>
          <w:color w:val="000000"/>
          <w:sz w:val="28"/>
          <w:szCs w:val="28"/>
          <w:lang w:eastAsia="uk-UA"/>
        </w:rPr>
        <w:t xml:space="preserve">Єкименко</w:t>
      </w:r>
      <w:r>
        <w:rPr>
          <w:color w:val="000000"/>
          <w:sz w:val="28"/>
          <w:szCs w:val="28"/>
          <w:lang w:eastAsia="uk-UA"/>
        </w:rPr>
        <w:t xml:space="preserve"> І.В</w:t>
      </w:r>
      <w:r>
        <w:rPr>
          <w:color w:val="000000"/>
          <w:sz w:val="28"/>
          <w:szCs w:val="28"/>
          <w:lang w:eastAsia="uk-UA"/>
        </w:rPr>
        <w:t xml:space="preserve">.,</w:t>
      </w:r>
      <w:r>
        <w:rPr>
          <w:color w:val="000000"/>
          <w:sz w:val="28"/>
          <w:szCs w:val="28"/>
          <w:lang w:eastAsia="uk-UA"/>
        </w:rPr>
        <w:t xml:space="preserve"> </w:t>
      </w:r>
      <w:r>
        <w:rPr>
          <w:color w:val="000000"/>
          <w:sz w:val="28"/>
          <w:szCs w:val="28"/>
          <w:lang w:eastAsia="uk-UA"/>
        </w:rPr>
        <w:t xml:space="preserve">Нерослик</w:t>
      </w:r>
      <w:r>
        <w:rPr>
          <w:color w:val="000000"/>
          <w:sz w:val="28"/>
          <w:szCs w:val="28"/>
          <w:lang w:eastAsia="uk-UA"/>
        </w:rPr>
        <w:t xml:space="preserve"> А.П., </w:t>
      </w:r>
      <w:r>
        <w:rPr>
          <w:color w:val="000000"/>
          <w:sz w:val="28"/>
          <w:szCs w:val="28"/>
          <w:lang w:eastAsia="uk-UA"/>
        </w:rPr>
        <w:t xml:space="preserve">Разнован</w:t>
      </w:r>
      <w:r>
        <w:rPr>
          <w:color w:val="000000"/>
          <w:sz w:val="28"/>
          <w:szCs w:val="28"/>
          <w:lang w:eastAsia="uk-UA"/>
        </w:rPr>
        <w:t xml:space="preserve"> Г.І.,</w:t>
      </w:r>
      <w:r>
        <w:rPr>
          <w:color w:val="000000"/>
          <w:sz w:val="28"/>
          <w:szCs w:val="28"/>
          <w:lang w:eastAsia="uk-UA"/>
        </w:rPr>
        <w:t xml:space="preserve"> Росомаха Н.В.,</w:t>
      </w:r>
      <w:r>
        <w:rPr>
          <w:color w:val="000000"/>
          <w:sz w:val="28"/>
          <w:szCs w:val="28"/>
          <w:lang w:eastAsia="uk-UA"/>
        </w:rPr>
        <w:t xml:space="preserve"> </w:t>
      </w:r>
      <w:r>
        <w:rPr>
          <w:color w:val="000000"/>
          <w:sz w:val="28"/>
          <w:szCs w:val="28"/>
          <w:lang w:eastAsia="uk-UA"/>
        </w:rPr>
        <w:t xml:space="preserve">Ман</w:t>
      </w:r>
      <w:r>
        <w:rPr>
          <w:color w:val="000000"/>
          <w:sz w:val="28"/>
          <w:szCs w:val="28"/>
          <w:lang w:eastAsia="uk-UA"/>
        </w:rPr>
        <w:t xml:space="preserve">жула</w:t>
      </w:r>
      <w:r>
        <w:rPr>
          <w:color w:val="000000"/>
          <w:sz w:val="28"/>
          <w:szCs w:val="28"/>
          <w:lang w:eastAsia="uk-UA"/>
        </w:rPr>
        <w:t xml:space="preserve"> О.В., Фурман А.В., </w:t>
      </w:r>
      <w:r>
        <w:rPr>
          <w:color w:val="000000"/>
          <w:sz w:val="28"/>
          <w:szCs w:val="28"/>
          <w:lang w:eastAsia="uk-UA"/>
        </w:rPr>
        <w:t xml:space="preserve">Шрамко</w:t>
      </w:r>
      <w:r>
        <w:rPr>
          <w:color w:val="000000"/>
          <w:sz w:val="28"/>
          <w:szCs w:val="28"/>
          <w:lang w:eastAsia="uk-UA"/>
        </w:rPr>
        <w:t xml:space="preserve"> О.М.</w:t>
      </w:r>
      <w:r/>
    </w:p>
    <w:p>
      <w:pPr>
        <w:jc w:val="both"/>
        <w:rPr>
          <w:color w:val="000000"/>
          <w:sz w:val="28"/>
          <w:szCs w:val="28"/>
          <w:lang w:eastAsia="uk-UA"/>
        </w:rPr>
      </w:pPr>
      <w:r>
        <w:rPr>
          <w:color w:val="000000"/>
          <w:sz w:val="28"/>
          <w:szCs w:val="28"/>
          <w:lang w:eastAsia="uk-UA"/>
        </w:rPr>
      </w:r>
      <w:r/>
    </w:p>
    <w:p>
      <w:pPr>
        <w:pStyle w:val="719"/>
        <w:ind w:left="0"/>
        <w:jc w:val="both"/>
        <w:tabs>
          <w:tab w:val="left" w:pos="1701" w:leader="none"/>
        </w:tabs>
        <w:rPr>
          <w:b/>
          <w:bCs/>
          <w:color w:val="000000"/>
          <w:sz w:val="28"/>
          <w:szCs w:val="28"/>
          <w:lang w:eastAsia="uk-UA"/>
        </w:rPr>
      </w:pPr>
      <w:r>
        <w:rPr>
          <w:b/>
          <w:bCs/>
          <w:color w:val="000000"/>
          <w:sz w:val="28"/>
          <w:szCs w:val="28"/>
          <w:lang w:eastAsia="uk-UA"/>
        </w:rPr>
        <w:t xml:space="preserve">Запрошені:</w:t>
      </w:r>
      <w:r/>
    </w:p>
    <w:p>
      <w:pPr>
        <w:pStyle w:val="719"/>
        <w:ind w:left="0"/>
        <w:jc w:val="both"/>
        <w:tabs>
          <w:tab w:val="left" w:pos="1701" w:leader="none"/>
        </w:tabs>
        <w:rPr>
          <w:bCs/>
          <w:color w:val="000000"/>
          <w:sz w:val="28"/>
          <w:szCs w:val="28"/>
          <w:lang w:eastAsia="uk-UA"/>
        </w:rPr>
      </w:pPr>
      <w:r>
        <w:rPr>
          <w:bCs/>
          <w:color w:val="000000"/>
          <w:sz w:val="28"/>
          <w:szCs w:val="28"/>
          <w:lang w:eastAsia="uk-UA"/>
        </w:rPr>
      </w:r>
      <w:r/>
    </w:p>
    <w:p>
      <w:pPr>
        <w:pStyle w:val="719"/>
        <w:ind w:left="0"/>
        <w:tabs>
          <w:tab w:val="left" w:pos="1701" w:leader="none"/>
        </w:tabs>
        <w:rPr>
          <w:b/>
          <w:color w:val="000000"/>
          <w:sz w:val="28"/>
          <w:szCs w:val="28"/>
          <w:lang w:eastAsia="uk-UA"/>
        </w:rPr>
      </w:pPr>
      <w:r>
        <w:rPr>
          <w:b/>
          <w:color w:val="000000"/>
          <w:sz w:val="28"/>
          <w:szCs w:val="28"/>
          <w:lang w:eastAsia="uk-UA"/>
        </w:rPr>
        <w:t xml:space="preserve">ПОРЯДОК ДЕННИЙ:</w:t>
      </w:r>
      <w:r/>
    </w:p>
    <w:p>
      <w:pPr>
        <w:ind w:firstLine="567"/>
        <w:jc w:val="both"/>
        <w:rPr>
          <w:b/>
          <w:sz w:val="28"/>
          <w:szCs w:val="28"/>
        </w:rPr>
      </w:pPr>
      <w:r>
        <w:rPr>
          <w:b/>
          <w:sz w:val="28"/>
          <w:szCs w:val="28"/>
        </w:rPr>
        <w:t xml:space="preserve">1. Про </w:t>
      </w:r>
      <w:r>
        <w:rPr>
          <w:b/>
          <w:sz w:val="28"/>
          <w:szCs w:val="28"/>
        </w:rPr>
        <w:t xml:space="preserve">виділення з матеріального резерву пально-мастильних матеріалів ТОВ «Менський комунальник» та КНП «Менська міська лікарня» Менської міської ради</w:t>
      </w:r>
      <w:r>
        <w:rPr>
          <w:b/>
          <w:sz w:val="28"/>
          <w:szCs w:val="28"/>
        </w:rPr>
        <w:t xml:space="preserve">.</w:t>
      </w:r>
      <w:r/>
    </w:p>
    <w:p>
      <w:pPr>
        <w:ind w:firstLine="567"/>
        <w:jc w:val="both"/>
        <w:rPr>
          <w:sz w:val="28"/>
          <w:szCs w:val="28"/>
        </w:rPr>
      </w:pPr>
      <w:r>
        <w:rPr>
          <w:b/>
          <w:sz w:val="28"/>
          <w:szCs w:val="28"/>
        </w:rPr>
        <w:t xml:space="preserve">Доповідач:</w:t>
      </w:r>
      <w:r>
        <w:rPr>
          <w:sz w:val="28"/>
          <w:szCs w:val="28"/>
        </w:rPr>
        <w:t xml:space="preserve"> </w:t>
      </w:r>
      <w:r>
        <w:rPr>
          <w:sz w:val="28"/>
          <w:szCs w:val="28"/>
        </w:rPr>
        <w:t xml:space="preserve">Небера</w:t>
      </w:r>
      <w:r>
        <w:rPr>
          <w:sz w:val="28"/>
          <w:szCs w:val="28"/>
        </w:rPr>
        <w:t xml:space="preserve"> О.Л. – перший заступник міського голови</w:t>
      </w:r>
      <w:r>
        <w:rPr>
          <w:b/>
          <w:sz w:val="28"/>
          <w:szCs w:val="28"/>
        </w:rPr>
        <w:t xml:space="preserve">.</w:t>
      </w:r>
      <w:r/>
    </w:p>
    <w:p>
      <w:pPr>
        <w:ind w:firstLine="567"/>
        <w:jc w:val="both"/>
        <w:rPr>
          <w:sz w:val="28"/>
          <w:szCs w:val="28"/>
        </w:rPr>
      </w:pPr>
      <w:r>
        <w:rPr>
          <w:b/>
          <w:sz w:val="28"/>
          <w:szCs w:val="28"/>
        </w:rPr>
        <w:tab/>
      </w:r>
      <w:r/>
    </w:p>
    <w:p>
      <w:pPr>
        <w:ind w:firstLine="567"/>
        <w:jc w:val="both"/>
        <w:rPr>
          <w:b/>
          <w:sz w:val="28"/>
          <w:szCs w:val="28"/>
        </w:rPr>
      </w:pPr>
      <w:r>
        <w:rPr>
          <w:sz w:val="28"/>
          <w:szCs w:val="28"/>
        </w:rPr>
        <w:tab/>
      </w:r>
      <w:r>
        <w:rPr>
          <w:b/>
          <w:sz w:val="28"/>
          <w:szCs w:val="28"/>
        </w:rPr>
        <w:t xml:space="preserve">6. Різне.</w:t>
      </w:r>
      <w:r/>
    </w:p>
    <w:p>
      <w:pPr>
        <w:jc w:val="both"/>
        <w:rPr>
          <w:bCs/>
          <w:color w:val="000000"/>
          <w:sz w:val="28"/>
          <w:szCs w:val="28"/>
          <w:lang w:eastAsia="uk-UA"/>
        </w:rPr>
      </w:pPr>
      <w:r>
        <w:rPr>
          <w:bCs/>
          <w:color w:val="000000"/>
          <w:sz w:val="28"/>
          <w:szCs w:val="28"/>
          <w:lang w:eastAsia="uk-UA"/>
        </w:rPr>
      </w:r>
      <w:r/>
    </w:p>
    <w:p>
      <w:pPr>
        <w:jc w:val="both"/>
        <w:rPr>
          <w:bCs/>
          <w:color w:val="000000"/>
          <w:sz w:val="28"/>
          <w:szCs w:val="28"/>
          <w:lang w:eastAsia="uk-UA"/>
        </w:rPr>
      </w:pPr>
      <w:r>
        <w:rPr>
          <w:bCs/>
          <w:color w:val="000000"/>
          <w:sz w:val="28"/>
          <w:szCs w:val="28"/>
          <w:lang w:eastAsia="uk-UA"/>
        </w:rPr>
        <w:t xml:space="preserve">Затвердження порядку денного.</w:t>
      </w:r>
      <w:r/>
    </w:p>
    <w:p>
      <w:pPr>
        <w:pStyle w:val="718"/>
        <w:jc w:val="both"/>
        <w:spacing w:after="0" w:afterAutospacing="0" w:before="0" w:beforeAutospacing="0"/>
        <w:shd w:val="clear" w:fill="FFFFFF" w:color="auto"/>
        <w:rPr>
          <w:rStyle w:val="716"/>
          <w:color w:val="000000"/>
          <w:sz w:val="28"/>
          <w:szCs w:val="28"/>
          <w:shd w:val="clear" w:fill="FFFFFF" w:color="auto"/>
          <w:lang w:val="uk-UA"/>
        </w:rPr>
      </w:pPr>
      <w:r>
        <w:rPr>
          <w:rStyle w:val="716"/>
          <w:b/>
          <w:color w:val="000000"/>
          <w:sz w:val="28"/>
          <w:szCs w:val="28"/>
          <w:shd w:val="clear" w:fill="FFFFFF" w:color="auto"/>
          <w:lang w:val="uk-UA"/>
        </w:rPr>
        <w:t xml:space="preserve">ГОЛОСУВАЛИ</w:t>
      </w:r>
      <w:r>
        <w:rPr>
          <w:rStyle w:val="716"/>
          <w:color w:val="000000"/>
          <w:sz w:val="28"/>
          <w:szCs w:val="28"/>
          <w:shd w:val="clear" w:fill="FFFFFF" w:color="auto"/>
          <w:lang w:val="uk-UA"/>
        </w:rPr>
        <w:t xml:space="preserve">: </w:t>
      </w:r>
      <w:r/>
    </w:p>
    <w:p>
      <w:pPr>
        <w:pStyle w:val="718"/>
        <w:jc w:val="both"/>
        <w:spacing w:after="0" w:afterAutospacing="0" w:before="0" w:beforeAutospacing="0"/>
        <w:shd w:val="clear" w:fill="FFFFFF" w:color="auto"/>
        <w:rPr>
          <w:rStyle w:val="716"/>
          <w:color w:val="000000"/>
          <w:sz w:val="28"/>
          <w:szCs w:val="28"/>
          <w:shd w:val="clear" w:fill="FFFFFF" w:color="auto"/>
          <w:lang w:val="uk-UA"/>
        </w:rPr>
      </w:pPr>
      <w:r>
        <w:rPr>
          <w:rStyle w:val="716"/>
          <w:color w:val="000000"/>
          <w:sz w:val="28"/>
          <w:szCs w:val="28"/>
          <w:shd w:val="clear" w:fill="FFFFFF" w:color="auto"/>
          <w:lang w:val="uk-UA"/>
        </w:rPr>
        <w:t xml:space="preserve">«З</w:t>
      </w:r>
      <w:r>
        <w:rPr>
          <w:rStyle w:val="716"/>
          <w:color w:val="000000"/>
          <w:sz w:val="28"/>
          <w:szCs w:val="28"/>
          <w:shd w:val="clear" w:fill="FFFFFF" w:color="auto"/>
          <w:lang w:val="uk-UA"/>
        </w:rPr>
        <w:t xml:space="preserve">а» –</w:t>
      </w:r>
      <w:r>
        <w:rPr>
          <w:rStyle w:val="716"/>
          <w:sz w:val="28"/>
          <w:szCs w:val="28"/>
          <w:shd w:val="clear" w:fill="FFFFFF" w:color="auto"/>
          <w:lang w:val="uk-UA"/>
        </w:rPr>
        <w:t xml:space="preserve">15</w:t>
      </w:r>
      <w:r>
        <w:rPr>
          <w:rStyle w:val="716"/>
          <w:sz w:val="28"/>
          <w:szCs w:val="28"/>
          <w:shd w:val="clear" w:fill="FFFFFF" w:color="auto"/>
          <w:lang w:val="uk-UA"/>
        </w:rPr>
        <w:t xml:space="preserve">,  </w:t>
      </w:r>
      <w:r/>
    </w:p>
    <w:p>
      <w:pPr>
        <w:pStyle w:val="718"/>
        <w:jc w:val="both"/>
        <w:spacing w:after="0" w:afterAutospacing="0" w:before="0" w:beforeAutospacing="0"/>
        <w:shd w:val="clear" w:fill="FFFFFF" w:color="auto"/>
        <w:rPr>
          <w:rStyle w:val="716"/>
          <w:color w:val="000000"/>
          <w:sz w:val="28"/>
          <w:szCs w:val="28"/>
          <w:shd w:val="clear" w:fill="FFFFFF" w:color="auto"/>
          <w:lang w:val="uk-UA"/>
        </w:rPr>
      </w:pPr>
      <w:r>
        <w:rPr>
          <w:rStyle w:val="716"/>
          <w:color w:val="000000"/>
          <w:sz w:val="28"/>
          <w:szCs w:val="28"/>
          <w:shd w:val="clear" w:fill="FFFFFF" w:color="auto"/>
          <w:lang w:val="uk-UA"/>
        </w:rPr>
        <w:t xml:space="preserve">«Проти» - 0</w:t>
      </w:r>
      <w:r>
        <w:rPr>
          <w:rStyle w:val="716"/>
          <w:color w:val="000000"/>
          <w:sz w:val="28"/>
          <w:szCs w:val="28"/>
          <w:shd w:val="clear" w:fill="FFFFFF" w:color="auto"/>
          <w:lang w:val="uk-UA"/>
        </w:rPr>
        <w:t xml:space="preserve">, </w:t>
      </w:r>
      <w:r/>
    </w:p>
    <w:p>
      <w:pPr>
        <w:pStyle w:val="718"/>
        <w:jc w:val="both"/>
        <w:spacing w:after="0" w:afterAutospacing="0" w:before="0" w:beforeAutospacing="0"/>
        <w:shd w:val="clear" w:fill="FFFFFF" w:color="auto"/>
        <w:rPr>
          <w:color w:val="000000"/>
          <w:sz w:val="28"/>
          <w:szCs w:val="28"/>
          <w:shd w:val="clear" w:fill="FFFFFF" w:color="auto"/>
          <w:lang w:val="uk-UA"/>
        </w:rPr>
      </w:pPr>
      <w:r>
        <w:rPr>
          <w:rStyle w:val="716"/>
          <w:color w:val="000000"/>
          <w:sz w:val="28"/>
          <w:szCs w:val="28"/>
          <w:shd w:val="clear" w:fill="FFFFFF" w:color="auto"/>
          <w:lang w:val="uk-UA"/>
        </w:rPr>
        <w:t xml:space="preserve">«Утримались» - 0</w:t>
      </w:r>
      <w:r>
        <w:rPr>
          <w:rStyle w:val="716"/>
          <w:color w:val="000000"/>
          <w:sz w:val="28"/>
          <w:szCs w:val="28"/>
          <w:shd w:val="clear" w:fill="FFFFFF" w:color="auto"/>
          <w:lang w:val="uk-UA"/>
        </w:rPr>
        <w:t xml:space="preserve">.</w:t>
      </w:r>
      <w:r/>
    </w:p>
    <w:p>
      <w:pPr>
        <w:pStyle w:val="717"/>
        <w:jc w:val="both"/>
        <w:rPr>
          <w:rFonts w:ascii="Times New Roman" w:hAnsi="Times New Roman" w:cs="Times New Roman"/>
          <w:b/>
          <w:bCs/>
          <w:color w:val="000000"/>
          <w:sz w:val="28"/>
          <w:szCs w:val="28"/>
          <w:shd w:val="clear" w:fill="FFFFFF" w:color="auto"/>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b/>
          <w:bCs/>
          <w:color w:val="000000"/>
          <w:sz w:val="28"/>
          <w:szCs w:val="28"/>
          <w:shd w:val="clear" w:fill="FFFFFF" w:color="auto"/>
        </w:rPr>
      </w:r>
      <w:r/>
    </w:p>
    <w:p>
      <w:pPr>
        <w:jc w:val="both"/>
        <w:tabs>
          <w:tab w:val="left" w:pos="2160" w:leader="none"/>
        </w:tabs>
        <w:rPr>
          <w:color w:val="000000"/>
          <w:sz w:val="28"/>
          <w:szCs w:val="28"/>
          <w:lang w:eastAsia="uk-UA"/>
        </w:rPr>
      </w:pPr>
      <w:r>
        <w:rPr>
          <w:color w:val="000000"/>
          <w:sz w:val="28"/>
          <w:szCs w:val="28"/>
          <w:lang w:eastAsia="uk-UA"/>
        </w:rPr>
        <w:tab/>
      </w:r>
      <w:r/>
    </w:p>
    <w:p>
      <w:pPr>
        <w:pStyle w:val="713"/>
        <w:numPr>
          <w:ilvl w:val="0"/>
          <w:numId w:val="6"/>
        </w:numPr>
        <w:ind w:left="0" w:firstLine="567"/>
        <w:jc w:val="both"/>
        <w:tabs>
          <w:tab w:val="left" w:pos="851" w:leader="none"/>
          <w:tab w:val="left" w:pos="993" w:leader="none"/>
        </w:tabs>
        <w:rPr>
          <w:b/>
          <w:color w:val="000000"/>
          <w:sz w:val="28"/>
          <w:szCs w:val="28"/>
        </w:rPr>
      </w:pPr>
      <w:r>
        <w:rPr>
          <w:b/>
          <w:sz w:val="28"/>
          <w:szCs w:val="28"/>
        </w:rPr>
        <w:t xml:space="preserve">Про </w:t>
      </w:r>
      <w:r>
        <w:rPr>
          <w:b/>
          <w:sz w:val="28"/>
          <w:szCs w:val="28"/>
        </w:rPr>
        <w:t xml:space="preserve">виділення з матеріального резерву пально-мастильних матеріалів ТОВ «Менський комунальник» та КНП «Менська міська лікарня» Менської міської ради</w:t>
      </w:r>
      <w:r>
        <w:rPr>
          <w:b/>
          <w:sz w:val="28"/>
          <w:szCs w:val="28"/>
        </w:rPr>
        <w:t xml:space="preserve">.</w:t>
      </w:r>
      <w:r/>
    </w:p>
    <w:p>
      <w:pPr>
        <w:jc w:val="both"/>
        <w:tabs>
          <w:tab w:val="left" w:pos="851" w:leader="none"/>
          <w:tab w:val="left" w:pos="993" w:leader="none"/>
        </w:tabs>
        <w:rPr>
          <w:b/>
          <w:color w:val="000000"/>
          <w:sz w:val="28"/>
          <w:szCs w:val="28"/>
        </w:rPr>
      </w:pPr>
      <w:r>
        <w:rPr>
          <w:b/>
          <w:color w:val="000000"/>
          <w:sz w:val="28"/>
          <w:szCs w:val="28"/>
        </w:rPr>
        <w:t xml:space="preserve">СЛУХАЛИ:</w:t>
      </w:r>
      <w:r/>
    </w:p>
    <w:p>
      <w:pPr>
        <w:ind w:firstLine="567"/>
        <w:jc w:val="both"/>
        <w:rPr>
          <w:rStyle w:val="716"/>
          <w:sz w:val="28"/>
          <w:szCs w:val="28"/>
          <w:shd w:val="clear" w:fill="FFFFFF" w:color="auto"/>
        </w:rPr>
      </w:pPr>
      <w:r>
        <w:rPr>
          <w:rStyle w:val="716"/>
          <w:sz w:val="28"/>
          <w:szCs w:val="28"/>
          <w:shd w:val="clear" w:fill="FFFFFF" w:color="auto"/>
        </w:rPr>
        <w:t xml:space="preserve">Небера</w:t>
      </w:r>
      <w:r>
        <w:rPr>
          <w:rStyle w:val="716"/>
          <w:sz w:val="28"/>
          <w:szCs w:val="28"/>
          <w:shd w:val="clear" w:fill="FFFFFF" w:color="auto"/>
        </w:rPr>
        <w:t xml:space="preserve"> О.Л. </w:t>
      </w:r>
      <w:r>
        <w:rPr>
          <w:rStyle w:val="716"/>
          <w:sz w:val="28"/>
          <w:szCs w:val="28"/>
          <w:shd w:val="clear" w:fill="FFFFFF" w:color="auto"/>
        </w:rPr>
        <w:t xml:space="preserve">доповів, що відповідно до Акта приймання передачі пального від 12 травня 2023 року, </w:t>
      </w:r>
      <w:r>
        <w:rPr>
          <w:rStyle w:val="716"/>
          <w:sz w:val="28"/>
          <w:szCs w:val="28"/>
          <w:shd w:val="clear" w:fill="FFFFFF" w:color="auto"/>
        </w:rPr>
        <w:t xml:space="preserve">Корюківська</w:t>
      </w:r>
      <w:r>
        <w:rPr>
          <w:rStyle w:val="716"/>
          <w:sz w:val="28"/>
          <w:szCs w:val="28"/>
          <w:shd w:val="clear" w:fill="FFFFFF" w:color="auto"/>
        </w:rPr>
        <w:t xml:space="preserve"> районна державна адміністрація передала до матеріального резерву Менської міської ради 500л дизельного пального (в талонах). Дані талони потрібно </w:t>
      </w:r>
      <w:r>
        <w:rPr>
          <w:rStyle w:val="716"/>
          <w:sz w:val="28"/>
          <w:szCs w:val="28"/>
          <w:shd w:val="clear" w:fill="FFFFFF" w:color="auto"/>
        </w:rPr>
        <w:t xml:space="preserve">отоварити в натурі до </w:t>
      </w:r>
      <w:r>
        <w:rPr>
          <w:rStyle w:val="716"/>
          <w:sz w:val="28"/>
          <w:szCs w:val="28"/>
          <w:shd w:val="clear" w:fill="FFFFFF" w:color="auto"/>
        </w:rPr>
        <w:t xml:space="preserve">20 червня 2023 року. Також розповів, що до Менської міської ради надійшло два звернення щодо виділення дизельного пального від ТОВ «Менський комунальник» та КНП «Менська міська лікарня». На минулому засіданні комісії з питань ТЕБ та Н</w:t>
      </w:r>
      <w:r>
        <w:rPr>
          <w:rStyle w:val="716"/>
          <w:sz w:val="28"/>
          <w:szCs w:val="28"/>
          <w:shd w:val="clear" w:fill="FFFFFF" w:color="auto"/>
        </w:rPr>
        <w:t xml:space="preserve">С було виділено 400л пального ТОВ «Менський комунальник», але вони повернули дане пальне. Тому запропонував виділити 400л пального ТОВ «Менський комунальник», оскільки отримані талони мають строк використання, та 100л пального КНП «Менська міська лікарня».</w:t>
      </w:r>
      <w:bookmarkStart w:id="0" w:name="_GoBack"/>
      <w:r/>
      <w:bookmarkEnd w:id="0"/>
      <w:r/>
      <w:r/>
    </w:p>
    <w:p>
      <w:pPr>
        <w:pStyle w:val="720"/>
        <w:jc w:val="both"/>
        <w:spacing w:after="0" w:afterAutospacing="0" w:before="0" w:beforeAutospacing="0"/>
        <w:shd w:val="clear" w:fill="FDFDFD" w:color="auto"/>
        <w:tabs>
          <w:tab w:val="left" w:pos="993" w:leader="none"/>
        </w:tabs>
        <w:rPr>
          <w:rStyle w:val="716"/>
          <w:b/>
          <w:color w:val="000000"/>
          <w:sz w:val="28"/>
          <w:szCs w:val="28"/>
          <w:shd w:val="clear" w:fill="FFFFFF" w:color="auto"/>
          <w:lang w:val="uk-UA"/>
        </w:rPr>
      </w:pPr>
      <w:r>
        <w:rPr>
          <w:rStyle w:val="716"/>
          <w:b/>
          <w:color w:val="000000"/>
          <w:sz w:val="28"/>
          <w:szCs w:val="28"/>
          <w:shd w:val="clear" w:fill="FFFFFF" w:color="auto"/>
          <w:lang w:val="uk-UA"/>
        </w:rPr>
        <w:t xml:space="preserve">ВИРІШИЛИ:  </w:t>
      </w:r>
      <w:r/>
    </w:p>
    <w:p>
      <w:pPr>
        <w:pStyle w:val="718"/>
        <w:ind w:firstLine="567"/>
        <w:jc w:val="both"/>
        <w:spacing w:after="0" w:afterAutospacing="0" w:before="0" w:beforeAutospacing="0"/>
        <w:shd w:val="clear" w:fill="FFFFFF" w:color="auto"/>
        <w:tabs>
          <w:tab w:val="left" w:pos="993" w:leader="none"/>
        </w:tabs>
        <w:rPr>
          <w:rStyle w:val="716"/>
          <w:sz w:val="28"/>
          <w:szCs w:val="28"/>
          <w:shd w:val="clear" w:fill="FFFFFF" w:color="auto"/>
          <w:lang w:val="uk-UA"/>
        </w:rPr>
      </w:pPr>
      <w:r>
        <w:rPr>
          <w:rStyle w:val="716"/>
          <w:bCs/>
          <w:sz w:val="28"/>
          <w:szCs w:val="28"/>
          <w:shd w:val="clear" w:fill="FFFFFF" w:color="auto"/>
          <w:lang w:val="uk-UA"/>
        </w:rPr>
        <w:t xml:space="preserve">- Виділити з матеріального резерву Менської міської ради 400л дизельного палива ТОВ «Менський комунальник» для створення матеріального резерву підприємства </w:t>
      </w:r>
      <w:r>
        <w:rPr>
          <w:rStyle w:val="716"/>
          <w:sz w:val="28"/>
          <w:szCs w:val="28"/>
          <w:shd w:val="clear" w:fill="FFFFFF" w:color="auto"/>
          <w:lang w:val="uk-UA"/>
        </w:rPr>
        <w:t xml:space="preserve">на випадок відключення електроенергії для підтримання тиску в системі водопостачання для забезпечення населення та інших споживачів централізованим водопостачанням</w:t>
      </w:r>
      <w:r>
        <w:rPr>
          <w:rStyle w:val="716"/>
          <w:sz w:val="28"/>
          <w:szCs w:val="28"/>
          <w:shd w:val="clear" w:fill="FFFFFF" w:color="auto"/>
          <w:lang w:val="uk-UA"/>
        </w:rPr>
        <w:t xml:space="preserve">.</w:t>
      </w:r>
      <w:r/>
    </w:p>
    <w:p>
      <w:pPr>
        <w:pStyle w:val="718"/>
        <w:ind w:firstLine="567"/>
        <w:jc w:val="both"/>
        <w:spacing w:after="0" w:afterAutospacing="0" w:before="0" w:beforeAutospacing="0"/>
        <w:shd w:val="clear" w:fill="FFFFFF" w:color="auto"/>
        <w:tabs>
          <w:tab w:val="left" w:pos="993" w:leader="none"/>
        </w:tabs>
        <w:rPr>
          <w:rStyle w:val="716"/>
          <w:bCs/>
          <w:sz w:val="28"/>
          <w:szCs w:val="28"/>
          <w:shd w:val="clear" w:fill="FFFFFF" w:color="auto"/>
          <w:lang w:val="uk-UA"/>
        </w:rPr>
      </w:pPr>
      <w:r>
        <w:rPr>
          <w:rStyle w:val="716"/>
          <w:bCs/>
          <w:sz w:val="28"/>
          <w:szCs w:val="28"/>
          <w:shd w:val="clear" w:fill="FFFFFF" w:color="auto"/>
          <w:lang w:val="uk-UA"/>
        </w:rPr>
        <w:t xml:space="preserve">- </w:t>
      </w:r>
      <w:r>
        <w:rPr>
          <w:rStyle w:val="716"/>
          <w:bCs/>
          <w:sz w:val="28"/>
          <w:szCs w:val="28"/>
          <w:shd w:val="clear" w:fill="FFFFFF" w:color="auto"/>
          <w:lang w:val="uk-UA"/>
        </w:rPr>
        <w:t xml:space="preserve">Виділити з матеріального</w:t>
      </w:r>
      <w:r>
        <w:rPr>
          <w:rStyle w:val="716"/>
          <w:bCs/>
          <w:sz w:val="28"/>
          <w:szCs w:val="28"/>
          <w:shd w:val="clear" w:fill="FFFFFF" w:color="auto"/>
          <w:lang w:val="uk-UA"/>
        </w:rPr>
        <w:t xml:space="preserve"> резерву Менської міської ради 1</w:t>
      </w:r>
      <w:r>
        <w:rPr>
          <w:rStyle w:val="716"/>
          <w:bCs/>
          <w:sz w:val="28"/>
          <w:szCs w:val="28"/>
          <w:shd w:val="clear" w:fill="FFFFFF" w:color="auto"/>
          <w:lang w:val="uk-UA"/>
        </w:rPr>
        <w:t xml:space="preserve">00л дизельного палива </w:t>
      </w:r>
      <w:r>
        <w:rPr>
          <w:rStyle w:val="716"/>
          <w:bCs/>
          <w:sz w:val="28"/>
          <w:szCs w:val="28"/>
          <w:shd w:val="clear" w:fill="FFFFFF" w:color="auto"/>
          <w:lang w:val="uk-UA"/>
        </w:rPr>
        <w:t xml:space="preserve">КНП «Менська міська лікарня»</w:t>
      </w:r>
      <w:r>
        <w:rPr>
          <w:rStyle w:val="716"/>
          <w:bCs/>
          <w:sz w:val="28"/>
          <w:szCs w:val="28"/>
          <w:shd w:val="clear" w:fill="FFFFFF" w:color="auto"/>
          <w:lang w:val="uk-UA"/>
        </w:rPr>
        <w:t xml:space="preserve"> для створення матеріального резерву</w:t>
      </w:r>
      <w:r>
        <w:rPr>
          <w:rStyle w:val="716"/>
          <w:bCs/>
          <w:sz w:val="28"/>
          <w:szCs w:val="28"/>
          <w:shd w:val="clear" w:fill="FFFFFF" w:color="auto"/>
          <w:lang w:val="uk-UA"/>
        </w:rPr>
        <w:t xml:space="preserve"> підприємства</w:t>
      </w:r>
      <w:r>
        <w:rPr>
          <w:rStyle w:val="716"/>
          <w:bCs/>
          <w:sz w:val="28"/>
          <w:szCs w:val="28"/>
          <w:shd w:val="clear" w:fill="FFFFFF" w:color="auto"/>
          <w:lang w:val="uk-UA"/>
        </w:rPr>
        <w:t xml:space="preserve"> </w:t>
      </w:r>
      <w:r>
        <w:rPr>
          <w:rStyle w:val="716"/>
          <w:sz w:val="28"/>
          <w:szCs w:val="28"/>
          <w:shd w:val="clear" w:fill="FFFFFF" w:color="auto"/>
          <w:lang w:val="uk-UA"/>
        </w:rPr>
        <w:t xml:space="preserve">на випадок відключення електроенергії для забезпечення </w:t>
      </w:r>
      <w:r>
        <w:rPr>
          <w:rStyle w:val="716"/>
          <w:sz w:val="28"/>
          <w:szCs w:val="28"/>
          <w:shd w:val="clear" w:fill="FFFFFF" w:color="auto"/>
          <w:lang w:val="uk-UA"/>
        </w:rPr>
        <w:t xml:space="preserve">резервних джерел електроживлення (дизельних генераторів).</w:t>
      </w:r>
      <w:r/>
    </w:p>
    <w:p>
      <w:pPr>
        <w:pStyle w:val="718"/>
        <w:jc w:val="both"/>
        <w:spacing w:after="0" w:afterAutospacing="0" w:before="0" w:beforeAutospacing="0"/>
        <w:shd w:val="clear" w:fill="FFFFFF" w:color="auto"/>
        <w:tabs>
          <w:tab w:val="left" w:pos="993" w:leader="none"/>
        </w:tabs>
        <w:rPr>
          <w:rStyle w:val="716"/>
          <w:color w:val="000000"/>
          <w:sz w:val="28"/>
          <w:szCs w:val="28"/>
          <w:shd w:val="clear" w:fill="FFFFFF" w:color="auto"/>
          <w:lang w:val="uk-UA"/>
        </w:rPr>
      </w:pPr>
      <w:r>
        <w:rPr>
          <w:rStyle w:val="716"/>
          <w:b/>
          <w:color w:val="000000"/>
          <w:sz w:val="28"/>
          <w:szCs w:val="28"/>
          <w:shd w:val="clear" w:fill="FFFFFF" w:color="auto"/>
          <w:lang w:val="uk-UA"/>
        </w:rPr>
        <w:t xml:space="preserve">ГОЛОСУВАЛИ</w:t>
      </w:r>
      <w:r>
        <w:rPr>
          <w:rStyle w:val="716"/>
          <w:color w:val="000000"/>
          <w:sz w:val="28"/>
          <w:szCs w:val="28"/>
          <w:shd w:val="clear" w:fill="FFFFFF" w:color="auto"/>
          <w:lang w:val="uk-UA"/>
        </w:rPr>
        <w:t xml:space="preserve">: </w:t>
      </w:r>
      <w:r/>
    </w:p>
    <w:p>
      <w:pPr>
        <w:pStyle w:val="718"/>
        <w:ind w:firstLine="567"/>
        <w:jc w:val="both"/>
        <w:spacing w:after="0" w:afterAutospacing="0" w:before="0" w:beforeAutospacing="0"/>
        <w:shd w:val="clear" w:fill="FFFFFF" w:color="auto"/>
        <w:tabs>
          <w:tab w:val="left" w:pos="993" w:leader="none"/>
        </w:tabs>
        <w:rPr>
          <w:rStyle w:val="716"/>
          <w:color w:val="000000"/>
          <w:sz w:val="28"/>
          <w:szCs w:val="28"/>
          <w:shd w:val="clear" w:fill="FFFFFF" w:color="auto"/>
          <w:lang w:val="uk-UA"/>
        </w:rPr>
      </w:pPr>
      <w:r>
        <w:rPr>
          <w:rStyle w:val="716"/>
          <w:color w:val="000000"/>
          <w:sz w:val="28"/>
          <w:szCs w:val="28"/>
          <w:shd w:val="clear" w:fill="FFFFFF" w:color="auto"/>
          <w:lang w:val="uk-UA"/>
        </w:rPr>
        <w:t xml:space="preserve">«З</w:t>
      </w:r>
      <w:r>
        <w:rPr>
          <w:rStyle w:val="716"/>
          <w:color w:val="000000"/>
          <w:sz w:val="28"/>
          <w:szCs w:val="28"/>
          <w:shd w:val="clear" w:fill="FFFFFF" w:color="auto"/>
          <w:lang w:val="uk-UA"/>
        </w:rPr>
        <w:t xml:space="preserve">а» –</w:t>
      </w:r>
      <w:r>
        <w:rPr>
          <w:rStyle w:val="716"/>
          <w:sz w:val="28"/>
          <w:szCs w:val="28"/>
          <w:shd w:val="clear" w:fill="FFFFFF" w:color="auto"/>
          <w:lang w:val="uk-UA"/>
        </w:rPr>
        <w:t xml:space="preserve">15</w:t>
      </w:r>
      <w:r>
        <w:rPr>
          <w:rStyle w:val="716"/>
          <w:color w:val="000000"/>
          <w:sz w:val="28"/>
          <w:szCs w:val="28"/>
          <w:shd w:val="clear" w:fill="FFFFFF" w:color="auto"/>
          <w:lang w:val="uk-UA"/>
        </w:rPr>
        <w:t xml:space="preserve">,  </w:t>
      </w:r>
      <w:r/>
    </w:p>
    <w:p>
      <w:pPr>
        <w:pStyle w:val="718"/>
        <w:ind w:firstLine="567"/>
        <w:jc w:val="both"/>
        <w:spacing w:after="0" w:afterAutospacing="0" w:before="0" w:beforeAutospacing="0"/>
        <w:shd w:val="clear" w:fill="FFFFFF" w:color="auto"/>
        <w:tabs>
          <w:tab w:val="left" w:pos="993" w:leader="none"/>
        </w:tabs>
        <w:rPr>
          <w:rStyle w:val="716"/>
          <w:color w:val="000000"/>
          <w:sz w:val="28"/>
          <w:szCs w:val="28"/>
          <w:shd w:val="clear" w:fill="FFFFFF" w:color="auto"/>
          <w:lang w:val="uk-UA"/>
        </w:rPr>
      </w:pPr>
      <w:r>
        <w:rPr>
          <w:rStyle w:val="716"/>
          <w:color w:val="000000"/>
          <w:sz w:val="28"/>
          <w:szCs w:val="28"/>
          <w:shd w:val="clear" w:fill="FFFFFF" w:color="auto"/>
          <w:lang w:val="uk-UA"/>
        </w:rPr>
        <w:t xml:space="preserve">«П</w:t>
      </w:r>
      <w:r>
        <w:rPr>
          <w:rStyle w:val="716"/>
          <w:color w:val="000000"/>
          <w:sz w:val="28"/>
          <w:szCs w:val="28"/>
          <w:shd w:val="clear" w:fill="FFFFFF" w:color="auto"/>
          <w:lang w:val="uk-UA"/>
        </w:rPr>
        <w:t xml:space="preserve">роти» - </w:t>
      </w:r>
      <w:r>
        <w:rPr>
          <w:rStyle w:val="716"/>
          <w:color w:val="000000"/>
          <w:sz w:val="28"/>
          <w:szCs w:val="28"/>
          <w:shd w:val="clear" w:fill="FFFFFF" w:color="auto"/>
          <w:lang w:val="uk-UA"/>
        </w:rPr>
        <w:t xml:space="preserve">0</w:t>
      </w:r>
      <w:r>
        <w:rPr>
          <w:rStyle w:val="716"/>
          <w:color w:val="000000"/>
          <w:sz w:val="28"/>
          <w:szCs w:val="28"/>
          <w:shd w:val="clear" w:fill="FFFFFF" w:color="auto"/>
          <w:lang w:val="uk-UA"/>
        </w:rPr>
        <w:t xml:space="preserve">, </w:t>
      </w:r>
      <w:r/>
    </w:p>
    <w:p>
      <w:pPr>
        <w:pStyle w:val="718"/>
        <w:ind w:firstLine="567"/>
        <w:jc w:val="both"/>
        <w:spacing w:after="0" w:afterAutospacing="0" w:before="0" w:beforeAutospacing="0"/>
        <w:shd w:val="clear" w:fill="FFFFFF" w:color="auto"/>
        <w:tabs>
          <w:tab w:val="left" w:pos="993" w:leader="none"/>
        </w:tabs>
        <w:rPr>
          <w:color w:val="000000"/>
          <w:sz w:val="28"/>
          <w:szCs w:val="28"/>
          <w:shd w:val="clear" w:fill="FFFFFF" w:color="auto"/>
          <w:lang w:val="uk-UA"/>
        </w:rPr>
      </w:pPr>
      <w:r>
        <w:rPr>
          <w:rStyle w:val="716"/>
          <w:color w:val="000000"/>
          <w:sz w:val="28"/>
          <w:szCs w:val="28"/>
          <w:shd w:val="clear" w:fill="FFFFFF" w:color="auto"/>
          <w:lang w:val="uk-UA"/>
        </w:rPr>
        <w:t xml:space="preserve">«У</w:t>
      </w:r>
      <w:r>
        <w:rPr>
          <w:rStyle w:val="716"/>
          <w:color w:val="000000"/>
          <w:sz w:val="28"/>
          <w:szCs w:val="28"/>
          <w:shd w:val="clear" w:fill="FFFFFF" w:color="auto"/>
          <w:lang w:val="uk-UA"/>
        </w:rPr>
        <w:t xml:space="preserve">тримались» - </w:t>
      </w:r>
      <w:r>
        <w:rPr>
          <w:rStyle w:val="716"/>
          <w:color w:val="000000"/>
          <w:sz w:val="28"/>
          <w:szCs w:val="28"/>
          <w:shd w:val="clear" w:fill="FFFFFF" w:color="auto"/>
          <w:lang w:val="uk-UA"/>
        </w:rPr>
        <w:t xml:space="preserve">0</w:t>
      </w:r>
      <w:r>
        <w:rPr>
          <w:rStyle w:val="716"/>
          <w:color w:val="000000"/>
          <w:sz w:val="28"/>
          <w:szCs w:val="28"/>
          <w:shd w:val="clear" w:fill="FFFFFF" w:color="auto"/>
          <w:lang w:val="uk-UA"/>
        </w:rPr>
        <w:t xml:space="preserve">.</w:t>
      </w:r>
      <w:r/>
    </w:p>
    <w:p>
      <w:pPr>
        <w:pStyle w:val="713"/>
        <w:ind w:left="0" w:firstLine="567"/>
        <w:jc w:val="both"/>
        <w:tabs>
          <w:tab w:val="left" w:pos="993" w:leader="none"/>
        </w:tabs>
        <w:rPr>
          <w:b/>
          <w:color w:val="000000"/>
          <w:sz w:val="28"/>
          <w:szCs w:val="28"/>
        </w:rPr>
      </w:pPr>
      <w:r>
        <w:rPr>
          <w:b/>
          <w:color w:val="000000"/>
          <w:sz w:val="28"/>
          <w:szCs w:val="28"/>
        </w:rPr>
      </w:r>
      <w:r/>
    </w:p>
    <w:p>
      <w:pPr>
        <w:pStyle w:val="718"/>
        <w:ind w:firstLine="567"/>
        <w:jc w:val="both"/>
        <w:spacing w:after="0" w:afterAutospacing="0" w:before="0" w:beforeAutospacing="0"/>
        <w:shd w:val="clear" w:fill="FFFFFF" w:color="auto"/>
        <w:tabs>
          <w:tab w:val="left" w:pos="993" w:leader="none"/>
        </w:tabs>
        <w:rPr>
          <w:rStyle w:val="716"/>
          <w:color w:val="000000"/>
          <w:sz w:val="28"/>
          <w:szCs w:val="28"/>
          <w:shd w:val="clear" w:fill="FFFFFF" w:color="auto"/>
          <w:lang w:val="uk-UA"/>
        </w:rPr>
      </w:pPr>
      <w:r>
        <w:rPr>
          <w:color w:val="000000"/>
          <w:sz w:val="28"/>
          <w:szCs w:val="28"/>
          <w:shd w:val="clear" w:fill="FFFFFF" w:color="auto"/>
          <w:lang w:val="uk-UA"/>
        </w:rPr>
      </w:r>
      <w:r/>
    </w:p>
    <w:p>
      <w:pPr>
        <w:pStyle w:val="718"/>
        <w:jc w:val="both"/>
        <w:spacing w:after="0" w:afterAutospacing="0" w:before="0" w:beforeAutospacing="0"/>
        <w:shd w:val="clear" w:fill="FFFFFF" w:color="auto"/>
        <w:rPr>
          <w:rStyle w:val="716"/>
          <w:sz w:val="28"/>
          <w:szCs w:val="28"/>
          <w:shd w:val="clear" w:fill="FFFFFF" w:color="auto"/>
          <w:lang w:val="uk-UA"/>
        </w:rPr>
      </w:pPr>
      <w:r>
        <w:rPr>
          <w:sz w:val="28"/>
          <w:szCs w:val="28"/>
          <w:shd w:val="clear" w:fill="FFFFFF" w:color="auto"/>
          <w:lang w:val="uk-UA"/>
        </w:rPr>
      </w:r>
      <w:r/>
    </w:p>
    <w:p>
      <w:pPr>
        <w:pStyle w:val="718"/>
        <w:jc w:val="both"/>
        <w:spacing w:after="0" w:afterAutospacing="0" w:before="0" w:beforeAutospacing="0"/>
        <w:shd w:val="clear" w:fill="FFFFFF" w:color="auto"/>
        <w:tabs>
          <w:tab w:val="left" w:pos="6804" w:leader="none"/>
        </w:tabs>
        <w:rPr>
          <w:rStyle w:val="716"/>
          <w:sz w:val="28"/>
          <w:szCs w:val="28"/>
          <w:shd w:val="clear" w:fill="FFFFFF" w:color="auto"/>
          <w:lang w:val="uk-UA"/>
        </w:rPr>
      </w:pPr>
      <w:r>
        <w:rPr>
          <w:rStyle w:val="716"/>
          <w:sz w:val="28"/>
          <w:szCs w:val="28"/>
          <w:shd w:val="clear" w:fill="FFFFFF" w:color="auto"/>
          <w:lang w:val="uk-UA"/>
        </w:rPr>
        <w:t xml:space="preserve">Перший заступник </w:t>
      </w:r>
      <w:r>
        <w:rPr>
          <w:rStyle w:val="716"/>
          <w:sz w:val="28"/>
          <w:szCs w:val="28"/>
          <w:shd w:val="clear" w:fill="FFFFFF" w:color="auto"/>
          <w:lang w:val="uk-UA"/>
        </w:rPr>
        <w:t xml:space="preserve">голови комісії</w:t>
      </w:r>
      <w:r>
        <w:rPr>
          <w:rStyle w:val="716"/>
          <w:sz w:val="28"/>
          <w:szCs w:val="28"/>
          <w:shd w:val="clear" w:fill="FFFFFF" w:color="auto"/>
          <w:lang w:val="uk-UA"/>
        </w:rPr>
        <w:t xml:space="preserve"> </w:t>
      </w:r>
      <w:r>
        <w:rPr>
          <w:rStyle w:val="716"/>
          <w:sz w:val="28"/>
          <w:szCs w:val="28"/>
          <w:shd w:val="clear" w:fill="FFFFFF" w:color="auto"/>
          <w:lang w:val="uk-UA"/>
        </w:rPr>
        <w:tab/>
        <w:t xml:space="preserve">Олег НЕБЕРА</w:t>
      </w:r>
      <w:r/>
    </w:p>
    <w:p>
      <w:pPr>
        <w:pStyle w:val="718"/>
        <w:jc w:val="both"/>
        <w:spacing w:after="0" w:afterAutospacing="0" w:before="0" w:beforeAutospacing="0"/>
        <w:shd w:val="clear" w:fill="FFFFFF" w:color="auto"/>
        <w:rPr>
          <w:rStyle w:val="716"/>
          <w:sz w:val="28"/>
          <w:szCs w:val="28"/>
          <w:shd w:val="clear" w:fill="FFFFFF" w:color="auto"/>
          <w:lang w:val="uk-UA"/>
        </w:rPr>
      </w:pPr>
      <w:r>
        <w:rPr>
          <w:sz w:val="28"/>
          <w:szCs w:val="28"/>
          <w:shd w:val="clear" w:fill="FFFFFF" w:color="auto"/>
          <w:lang w:val="uk-UA"/>
        </w:rPr>
      </w:r>
      <w:r/>
    </w:p>
    <w:p>
      <w:pPr>
        <w:pStyle w:val="718"/>
        <w:jc w:val="both"/>
        <w:spacing w:after="0" w:afterAutospacing="0" w:before="0" w:beforeAutospacing="0"/>
        <w:shd w:val="clear" w:fill="FFFFFF" w:color="auto"/>
        <w:tabs>
          <w:tab w:val="left" w:pos="6804" w:leader="none"/>
        </w:tabs>
        <w:rPr>
          <w:lang w:val="uk-UA"/>
        </w:rPr>
      </w:pPr>
      <w:r>
        <w:rPr>
          <w:rStyle w:val="716"/>
          <w:sz w:val="28"/>
          <w:szCs w:val="28"/>
          <w:shd w:val="clear" w:fill="FFFFFF" w:color="auto"/>
          <w:lang w:val="uk-UA"/>
        </w:rPr>
        <w:t xml:space="preserve">Секретар комісії  </w:t>
      </w:r>
      <w:r>
        <w:rPr>
          <w:rStyle w:val="716"/>
          <w:sz w:val="28"/>
          <w:szCs w:val="28"/>
          <w:shd w:val="clear" w:fill="FFFFFF" w:color="auto"/>
          <w:lang w:val="uk-UA"/>
        </w:rPr>
        <w:tab/>
      </w:r>
      <w:r>
        <w:rPr>
          <w:rStyle w:val="716"/>
          <w:sz w:val="28"/>
          <w:szCs w:val="28"/>
          <w:shd w:val="clear" w:fill="FFFFFF" w:color="auto"/>
          <w:lang w:val="uk-UA"/>
        </w:rPr>
        <w:t xml:space="preserve">Дар’я ІЛЮШКІНА</w:t>
      </w:r>
      <w:r/>
    </w:p>
    <w:sectPr>
      <w:headerReference w:type="default" r:id="rId9"/>
      <w:headerReference w:type="first" r:id="rId10"/>
      <w:footnotePr/>
      <w:endnotePr/>
      <w:type w:val="nextPage"/>
      <w:pgSz w:w="11906" w:h="16838" w:orient="portrait"/>
      <w:pgMar w:top="709" w:right="707" w:bottom="709" w:left="1701" w:header="426"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SimSun">
    <w:panose1 w:val="02020603020101020101"/>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085449530"/>
      <w:docPartObj>
        <w:docPartGallery w:val="Page Numbers (Top of Page)"/>
        <w:docPartUnique w:val="true"/>
      </w:docPartObj>
      <w:rPr/>
    </w:sdtPr>
    <w:sdtContent>
      <w:p>
        <w:pPr>
          <w:pStyle w:val="723"/>
          <w:jc w:val="center"/>
        </w:pPr>
        <w:r>
          <w:fldChar w:fldCharType="begin"/>
        </w:r>
        <w:r>
          <w:instrText xml:space="preserve">PAGE   \* MERGEFORMAT</w:instrText>
        </w:r>
        <w:r>
          <w:fldChar w:fldCharType="separate"/>
        </w:r>
        <w:r>
          <w:rPr>
            <w:lang w:val="ru-RU"/>
          </w:rPr>
          <w:t xml:space="preserve">2</w:t>
        </w:r>
        <w:r>
          <w:fldChar w:fldCharType="end"/>
        </w:r>
        <w:r/>
      </w:p>
    </w:sdtContent>
  </w:sdt>
  <w:p>
    <w:pPr>
      <w:pStyle w:val="723"/>
      <w:jc w:val="cente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3"/>
      <w:jc w:val="center"/>
    </w:pPr>
    <w:r>
      <w:rPr>
        <w:color w:val="000000"/>
        <w:lang w:val="ru-RU"/>
      </w:rPr>
      <mc:AlternateContent>
        <mc:Choice Requires="wpg">
          <w:drawing>
            <wp:inline xmlns:wp="http://schemas.openxmlformats.org/drawingml/2006/wordprocessingDrawing" distT="0" distB="0" distL="0" distR="0">
              <wp:extent cx="437515" cy="612140"/>
              <wp:effectExtent l="0" t="0" r="0" b="0"/>
              <wp:docPr id="1" name="Рисунок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7515" cy="61214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4pt;height:48.2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cs="Times New Roman" w:hint="default"/>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1">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
    <w:multiLevelType w:val="hybridMultilevel"/>
    <w:lvl w:ilvl="0">
      <w:start w:val="1"/>
      <w:numFmt w:val="decimal"/>
      <w:isLgl w:val="false"/>
      <w:suff w:val="tab"/>
      <w:lvlText w:val="%1)"/>
      <w:lvlJc w:val="left"/>
      <w:pPr>
        <w:ind w:left="720" w:hanging="360"/>
      </w:pPr>
      <w:rPr>
        <w:rFonts w:cs="Times New Roman" w:hint="default"/>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3">
    <w:multiLevelType w:val="hybridMultilevel"/>
    <w:lvl w:ilvl="0">
      <w:start w:val="1"/>
      <w:numFmt w:val="decimal"/>
      <w:isLgl w:val="false"/>
      <w:suff w:val="tab"/>
      <w:lvlText w:val="%1."/>
      <w:lvlJc w:val="left"/>
      <w:pPr>
        <w:ind w:left="720" w:hanging="360"/>
      </w:pPr>
      <w:rPr>
        <w:rFonts w:cs="Times New Roman" w:hint="default"/>
        <w:b w:val="false"/>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4">
    <w:multiLevelType w:val="hybridMultilevel"/>
    <w:lvl w:ilvl="0">
      <w:start w:val="1"/>
      <w:numFmt w:val="decimal"/>
      <w:isLgl w:val="false"/>
      <w:suff w:val="tab"/>
      <w:lvlText w:val="%1."/>
      <w:lvlJc w:val="left"/>
      <w:pPr>
        <w:ind w:left="1068" w:hanging="360"/>
      </w:pPr>
      <w:rPr>
        <w:rFonts w:ascii="Times New Roman" w:hAnsi="Times New Roman" w:cs="Times New Roman" w:eastAsia="Times New Roman"/>
      </w:rPr>
    </w:lvl>
    <w:lvl w:ilvl="1">
      <w:start w:val="1"/>
      <w:numFmt w:val="lowerLetter"/>
      <w:isLgl w:val="false"/>
      <w:suff w:val="tab"/>
      <w:lvlText w:val="%2."/>
      <w:lvlJc w:val="left"/>
      <w:pPr>
        <w:ind w:left="1788" w:hanging="360"/>
      </w:pPr>
      <w:rPr>
        <w:rFonts w:cs="Times New Roman"/>
      </w:rPr>
    </w:lvl>
    <w:lvl w:ilvl="2">
      <w:start w:val="1"/>
      <w:numFmt w:val="lowerRoman"/>
      <w:isLgl w:val="false"/>
      <w:suff w:val="tab"/>
      <w:lvlText w:val="%3."/>
      <w:lvlJc w:val="right"/>
      <w:pPr>
        <w:ind w:left="2508" w:hanging="180"/>
      </w:pPr>
      <w:rPr>
        <w:rFonts w:cs="Times New Roman"/>
      </w:rPr>
    </w:lvl>
    <w:lvl w:ilvl="3">
      <w:start w:val="1"/>
      <w:numFmt w:val="decimal"/>
      <w:isLgl w:val="false"/>
      <w:suff w:val="tab"/>
      <w:lvlText w:val="%4."/>
      <w:lvlJc w:val="left"/>
      <w:pPr>
        <w:ind w:left="3228" w:hanging="360"/>
      </w:pPr>
      <w:rPr>
        <w:rFonts w:cs="Times New Roman"/>
      </w:rPr>
    </w:lvl>
    <w:lvl w:ilvl="4">
      <w:start w:val="1"/>
      <w:numFmt w:val="lowerLetter"/>
      <w:isLgl w:val="false"/>
      <w:suff w:val="tab"/>
      <w:lvlText w:val="%5."/>
      <w:lvlJc w:val="left"/>
      <w:pPr>
        <w:ind w:left="3948" w:hanging="360"/>
      </w:pPr>
      <w:rPr>
        <w:rFonts w:cs="Times New Roman"/>
      </w:rPr>
    </w:lvl>
    <w:lvl w:ilvl="5">
      <w:start w:val="1"/>
      <w:numFmt w:val="lowerRoman"/>
      <w:isLgl w:val="false"/>
      <w:suff w:val="tab"/>
      <w:lvlText w:val="%6."/>
      <w:lvlJc w:val="right"/>
      <w:pPr>
        <w:ind w:left="4668" w:hanging="180"/>
      </w:pPr>
      <w:rPr>
        <w:rFonts w:cs="Times New Roman"/>
      </w:rPr>
    </w:lvl>
    <w:lvl w:ilvl="6">
      <w:start w:val="1"/>
      <w:numFmt w:val="decimal"/>
      <w:isLgl w:val="false"/>
      <w:suff w:val="tab"/>
      <w:lvlText w:val="%7."/>
      <w:lvlJc w:val="left"/>
      <w:pPr>
        <w:ind w:left="5388" w:hanging="360"/>
      </w:pPr>
      <w:rPr>
        <w:rFonts w:cs="Times New Roman"/>
      </w:rPr>
    </w:lvl>
    <w:lvl w:ilvl="7">
      <w:start w:val="1"/>
      <w:numFmt w:val="lowerLetter"/>
      <w:isLgl w:val="false"/>
      <w:suff w:val="tab"/>
      <w:lvlText w:val="%8."/>
      <w:lvlJc w:val="left"/>
      <w:pPr>
        <w:ind w:left="6108" w:hanging="360"/>
      </w:pPr>
      <w:rPr>
        <w:rFonts w:cs="Times New Roman"/>
      </w:rPr>
    </w:lvl>
    <w:lvl w:ilvl="8">
      <w:start w:val="1"/>
      <w:numFmt w:val="lowerRoman"/>
      <w:isLgl w:val="false"/>
      <w:suff w:val="tab"/>
      <w:lvlText w:val="%9."/>
      <w:lvlJc w:val="right"/>
      <w:pPr>
        <w:ind w:left="6828" w:hanging="180"/>
      </w:pPr>
      <w:rPr>
        <w:rFonts w:cs="Times New Roman"/>
      </w:rPr>
    </w:lvl>
  </w:abstractNum>
  <w:abstractNum w:abstractNumId="5">
    <w:multiLevelType w:val="hybridMultilevel"/>
    <w:lvl w:ilvl="0">
      <w:start w:val="4"/>
      <w:numFmt w:val="bullet"/>
      <w:isLgl w:val="false"/>
      <w:suff w:val="tab"/>
      <w:lvlText w:val="-"/>
      <w:lvlJc w:val="left"/>
      <w:pPr>
        <w:ind w:left="435" w:hanging="360"/>
      </w:pPr>
      <w:rPr>
        <w:rFonts w:ascii="Times New Roman" w:hAnsi="Times New Roman" w:eastAsia="Times New Roman" w:hint="default"/>
      </w:rPr>
    </w:lvl>
    <w:lvl w:ilvl="1">
      <w:start w:val="1"/>
      <w:numFmt w:val="bullet"/>
      <w:isLgl w:val="false"/>
      <w:suff w:val="tab"/>
      <w:lvlText w:val="o"/>
      <w:lvlJc w:val="left"/>
      <w:pPr>
        <w:ind w:left="1155" w:hanging="360"/>
      </w:pPr>
      <w:rPr>
        <w:rFonts w:ascii="Courier New" w:hAnsi="Courier New" w:hint="default"/>
      </w:rPr>
    </w:lvl>
    <w:lvl w:ilvl="2">
      <w:start w:val="1"/>
      <w:numFmt w:val="bullet"/>
      <w:isLgl w:val="false"/>
      <w:suff w:val="tab"/>
      <w:lvlText w:val=""/>
      <w:lvlJc w:val="left"/>
      <w:pPr>
        <w:ind w:left="1875" w:hanging="360"/>
      </w:pPr>
      <w:rPr>
        <w:rFonts w:ascii="Wingdings" w:hAnsi="Wingdings" w:hint="default"/>
      </w:rPr>
    </w:lvl>
    <w:lvl w:ilvl="3">
      <w:start w:val="1"/>
      <w:numFmt w:val="bullet"/>
      <w:isLgl w:val="false"/>
      <w:suff w:val="tab"/>
      <w:lvlText w:val=""/>
      <w:lvlJc w:val="left"/>
      <w:pPr>
        <w:ind w:left="2595" w:hanging="360"/>
      </w:pPr>
      <w:rPr>
        <w:rFonts w:ascii="Symbol" w:hAnsi="Symbol" w:hint="default"/>
      </w:rPr>
    </w:lvl>
    <w:lvl w:ilvl="4">
      <w:start w:val="1"/>
      <w:numFmt w:val="bullet"/>
      <w:isLgl w:val="false"/>
      <w:suff w:val="tab"/>
      <w:lvlText w:val="o"/>
      <w:lvlJc w:val="left"/>
      <w:pPr>
        <w:ind w:left="3315" w:hanging="360"/>
      </w:pPr>
      <w:rPr>
        <w:rFonts w:ascii="Courier New" w:hAnsi="Courier New" w:hint="default"/>
      </w:rPr>
    </w:lvl>
    <w:lvl w:ilvl="5">
      <w:start w:val="1"/>
      <w:numFmt w:val="bullet"/>
      <w:isLgl w:val="false"/>
      <w:suff w:val="tab"/>
      <w:lvlText w:val=""/>
      <w:lvlJc w:val="left"/>
      <w:pPr>
        <w:ind w:left="4035" w:hanging="360"/>
      </w:pPr>
      <w:rPr>
        <w:rFonts w:ascii="Wingdings" w:hAnsi="Wingdings" w:hint="default"/>
      </w:rPr>
    </w:lvl>
    <w:lvl w:ilvl="6">
      <w:start w:val="1"/>
      <w:numFmt w:val="bullet"/>
      <w:isLgl w:val="false"/>
      <w:suff w:val="tab"/>
      <w:lvlText w:val=""/>
      <w:lvlJc w:val="left"/>
      <w:pPr>
        <w:ind w:left="4755" w:hanging="360"/>
      </w:pPr>
      <w:rPr>
        <w:rFonts w:ascii="Symbol" w:hAnsi="Symbol" w:hint="default"/>
      </w:rPr>
    </w:lvl>
    <w:lvl w:ilvl="7">
      <w:start w:val="1"/>
      <w:numFmt w:val="bullet"/>
      <w:isLgl w:val="false"/>
      <w:suff w:val="tab"/>
      <w:lvlText w:val="o"/>
      <w:lvlJc w:val="left"/>
      <w:pPr>
        <w:ind w:left="5475" w:hanging="360"/>
      </w:pPr>
      <w:rPr>
        <w:rFonts w:ascii="Courier New" w:hAnsi="Courier New" w:hint="default"/>
      </w:rPr>
    </w:lvl>
    <w:lvl w:ilvl="8">
      <w:start w:val="1"/>
      <w:numFmt w:val="bullet"/>
      <w:isLgl w:val="false"/>
      <w:suff w:val="tab"/>
      <w:lvlText w:val=""/>
      <w:lvlJc w:val="left"/>
      <w:pPr>
        <w:ind w:left="6195" w:hanging="360"/>
      </w:pPr>
      <w:rPr>
        <w:rFonts w:ascii="Wingdings" w:hAnsi="Wingdings" w:hint="default"/>
      </w:rPr>
    </w:lvl>
  </w:abstractNum>
  <w:abstractNum w:abstractNumId="6">
    <w:multiLevelType w:val="hybridMultilevel"/>
    <w:lvl w:ilvl="0">
      <w:start w:val="4"/>
      <w:numFmt w:val="bullet"/>
      <w:isLgl w:val="false"/>
      <w:suff w:val="tab"/>
      <w:lvlText w:val="-"/>
      <w:lvlJc w:val="left"/>
      <w:pPr>
        <w:ind w:left="720" w:hanging="360"/>
      </w:pPr>
      <w:rPr>
        <w:rFonts w:ascii="Times New Roman" w:hAnsi="Times New Roman" w:eastAsia="Times New Roman"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4"/>
      <w:numFmt w:val="bullet"/>
      <w:isLgl w:val="false"/>
      <w:suff w:val="tab"/>
      <w:lvlText w:val="-"/>
      <w:lvlJc w:val="left"/>
      <w:pPr>
        <w:ind w:left="720" w:hanging="360"/>
      </w:pPr>
      <w:rPr>
        <w:rFonts w:ascii="Times New Roman" w:hAnsi="Times New Roman" w:eastAsia="Times New Roman"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decimal"/>
      <w:isLgl w:val="false"/>
      <w:suff w:val="tab"/>
      <w:lvlText w:val="%1."/>
      <w:lvlJc w:val="left"/>
      <w:pPr>
        <w:ind w:left="720" w:hanging="360"/>
      </w:pPr>
      <w:rPr>
        <w:rFonts w:cs="Times New Roman" w:hint="default"/>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9">
    <w:multiLevelType w:val="hybridMultilevel"/>
    <w:lvl w:ilvl="0">
      <w:start w:val="1"/>
      <w:numFmt w:val="bullet"/>
      <w:isLgl w:val="false"/>
      <w:suff w:val="tab"/>
      <w:lvlText w:val="-"/>
      <w:lvlJc w:val="left"/>
      <w:pPr>
        <w:ind w:left="720" w:hanging="360"/>
        <w:tabs>
          <w:tab w:val="num" w:pos="720" w:leader="none"/>
        </w:tabs>
      </w:pPr>
      <w:rPr>
        <w:rFonts w:ascii="Times New Roman" w:hAnsi="Times New Roman" w:eastAsia="Times New Roman" w:hint="default"/>
      </w:rPr>
    </w:lvl>
    <w:lvl w:ilvl="1">
      <w:start w:val="1"/>
      <w:numFmt w:val="bullet"/>
      <w:isLgl w:val="false"/>
      <w:suff w:val="tab"/>
      <w:lvlText w:val="o"/>
      <w:lvlJc w:val="left"/>
      <w:pPr>
        <w:ind w:left="1440" w:hanging="360"/>
        <w:tabs>
          <w:tab w:val="num" w:pos="1440" w:leader="none"/>
        </w:tabs>
      </w:pPr>
      <w:rPr>
        <w:rFonts w:ascii="Courier New" w:hAnsi="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10">
    <w:multiLevelType w:val="hybridMultilevel"/>
    <w:lvl w:ilvl="0">
      <w:start w:val="1"/>
      <w:numFmt w:val="decimal"/>
      <w:isLgl w:val="false"/>
      <w:suff w:val="tab"/>
      <w:lvlText w:val="%1."/>
      <w:lvlJc w:val="left"/>
      <w:pPr>
        <w:ind w:left="1728" w:hanging="1020"/>
      </w:pPr>
      <w:rPr>
        <w:rFonts w:cs="Times New Roman" w:hint="default"/>
      </w:rPr>
    </w:lvl>
    <w:lvl w:ilvl="1">
      <w:start w:val="1"/>
      <w:numFmt w:val="lowerLetter"/>
      <w:isLgl w:val="false"/>
      <w:suff w:val="tab"/>
      <w:lvlText w:val="%2."/>
      <w:lvlJc w:val="left"/>
      <w:pPr>
        <w:ind w:left="1788" w:hanging="360"/>
      </w:pPr>
      <w:rPr>
        <w:rFonts w:cs="Times New Roman"/>
      </w:rPr>
    </w:lvl>
    <w:lvl w:ilvl="2">
      <w:start w:val="1"/>
      <w:numFmt w:val="lowerRoman"/>
      <w:isLgl w:val="false"/>
      <w:suff w:val="tab"/>
      <w:lvlText w:val="%3."/>
      <w:lvlJc w:val="right"/>
      <w:pPr>
        <w:ind w:left="2508" w:hanging="180"/>
      </w:pPr>
      <w:rPr>
        <w:rFonts w:cs="Times New Roman"/>
      </w:rPr>
    </w:lvl>
    <w:lvl w:ilvl="3">
      <w:start w:val="1"/>
      <w:numFmt w:val="decimal"/>
      <w:isLgl w:val="false"/>
      <w:suff w:val="tab"/>
      <w:lvlText w:val="%4."/>
      <w:lvlJc w:val="left"/>
      <w:pPr>
        <w:ind w:left="3228" w:hanging="360"/>
      </w:pPr>
      <w:rPr>
        <w:rFonts w:cs="Times New Roman"/>
      </w:rPr>
    </w:lvl>
    <w:lvl w:ilvl="4">
      <w:start w:val="1"/>
      <w:numFmt w:val="lowerLetter"/>
      <w:isLgl w:val="false"/>
      <w:suff w:val="tab"/>
      <w:lvlText w:val="%5."/>
      <w:lvlJc w:val="left"/>
      <w:pPr>
        <w:ind w:left="3948" w:hanging="360"/>
      </w:pPr>
      <w:rPr>
        <w:rFonts w:cs="Times New Roman"/>
      </w:rPr>
    </w:lvl>
    <w:lvl w:ilvl="5">
      <w:start w:val="1"/>
      <w:numFmt w:val="lowerRoman"/>
      <w:isLgl w:val="false"/>
      <w:suff w:val="tab"/>
      <w:lvlText w:val="%6."/>
      <w:lvlJc w:val="right"/>
      <w:pPr>
        <w:ind w:left="4668" w:hanging="180"/>
      </w:pPr>
      <w:rPr>
        <w:rFonts w:cs="Times New Roman"/>
      </w:rPr>
    </w:lvl>
    <w:lvl w:ilvl="6">
      <w:start w:val="1"/>
      <w:numFmt w:val="decimal"/>
      <w:isLgl w:val="false"/>
      <w:suff w:val="tab"/>
      <w:lvlText w:val="%7."/>
      <w:lvlJc w:val="left"/>
      <w:pPr>
        <w:ind w:left="5388" w:hanging="360"/>
      </w:pPr>
      <w:rPr>
        <w:rFonts w:cs="Times New Roman"/>
      </w:rPr>
    </w:lvl>
    <w:lvl w:ilvl="7">
      <w:start w:val="1"/>
      <w:numFmt w:val="lowerLetter"/>
      <w:isLgl w:val="false"/>
      <w:suff w:val="tab"/>
      <w:lvlText w:val="%8."/>
      <w:lvlJc w:val="left"/>
      <w:pPr>
        <w:ind w:left="6108" w:hanging="360"/>
      </w:pPr>
      <w:rPr>
        <w:rFonts w:cs="Times New Roman"/>
      </w:rPr>
    </w:lvl>
    <w:lvl w:ilvl="8">
      <w:start w:val="1"/>
      <w:numFmt w:val="lowerRoman"/>
      <w:isLgl w:val="false"/>
      <w:suff w:val="tab"/>
      <w:lvlText w:val="%9."/>
      <w:lvlJc w:val="right"/>
      <w:pPr>
        <w:ind w:left="6828" w:hanging="180"/>
      </w:pPr>
      <w:rPr>
        <w:rFonts w:cs="Times New Roman"/>
      </w:rPr>
    </w:lvl>
  </w:abstractNum>
  <w:abstractNum w:abstractNumId="11">
    <w:multiLevelType w:val="hybridMultilevel"/>
    <w:lvl w:ilvl="0">
      <w:start w:val="1"/>
      <w:numFmt w:val="decimal"/>
      <w:isLgl w:val="false"/>
      <w:suff w:val="tab"/>
      <w:lvlText w:val="%1."/>
      <w:lvlJc w:val="left"/>
      <w:pPr>
        <w:ind w:left="720" w:hanging="360"/>
      </w:pPr>
      <w:rPr>
        <w:rFonts w:cs="Times New Roman" w:hint="default"/>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12">
    <w:multiLevelType w:val="hybridMultilevel"/>
    <w:lvl w:ilvl="0">
      <w:start w:val="7"/>
      <w:numFmt w:val="bullet"/>
      <w:isLgl w:val="false"/>
      <w:suff w:val="tab"/>
      <w:lvlText w:val="-"/>
      <w:lvlJc w:val="left"/>
      <w:pPr>
        <w:ind w:left="720" w:hanging="360"/>
      </w:pPr>
      <w:rPr>
        <w:rFonts w:ascii="Times New Roman" w:hAnsi="Times New Roman" w:eastAsia="Times New Roman"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3">
    <w:multiLevelType w:val="hybridMultilevel"/>
    <w:lvl w:ilvl="0">
      <w:start w:val="1"/>
      <w:numFmt w:val="decimal"/>
      <w:isLgl w:val="false"/>
      <w:suff w:val="tab"/>
      <w:lvlText w:val="%1."/>
      <w:lvlJc w:val="left"/>
      <w:pPr>
        <w:ind w:left="360" w:hanging="360"/>
      </w:pPr>
      <w:rPr>
        <w:rFonts w:cs="Times New Roman" w:hint="default"/>
        <w:b w:val="false"/>
      </w:rPr>
    </w:lvl>
    <w:lvl w:ilvl="1">
      <w:start w:val="1"/>
      <w:numFmt w:val="decimal"/>
      <w:isLgl/>
      <w:suff w:val="tab"/>
      <w:lvlText w:val="%1.%2."/>
      <w:lvlJc w:val="left"/>
      <w:pPr>
        <w:ind w:left="720" w:hanging="720"/>
      </w:pPr>
      <w:rPr>
        <w:rFonts w:cs="Times New Roman" w:hint="default"/>
        <w:b w:val="false"/>
      </w:rPr>
    </w:lvl>
    <w:lvl w:ilvl="2">
      <w:start w:val="1"/>
      <w:numFmt w:val="decimal"/>
      <w:isLgl/>
      <w:suff w:val="tab"/>
      <w:lvlText w:val="%1.%2.%3."/>
      <w:lvlJc w:val="left"/>
      <w:pPr>
        <w:ind w:left="720" w:hanging="720"/>
      </w:pPr>
      <w:rPr>
        <w:rFonts w:cs="Times New Roman" w:hint="default"/>
        <w:b w:val="false"/>
      </w:rPr>
    </w:lvl>
    <w:lvl w:ilvl="3">
      <w:start w:val="1"/>
      <w:numFmt w:val="decimal"/>
      <w:isLgl/>
      <w:suff w:val="tab"/>
      <w:lvlText w:val="%1.%2.%3.%4."/>
      <w:lvlJc w:val="left"/>
      <w:pPr>
        <w:ind w:left="1080" w:hanging="1080"/>
      </w:pPr>
      <w:rPr>
        <w:rFonts w:cs="Times New Roman" w:hint="default"/>
        <w:b w:val="false"/>
      </w:rPr>
    </w:lvl>
    <w:lvl w:ilvl="4">
      <w:start w:val="1"/>
      <w:numFmt w:val="decimal"/>
      <w:isLgl/>
      <w:suff w:val="tab"/>
      <w:lvlText w:val="%1.%2.%3.%4.%5."/>
      <w:lvlJc w:val="left"/>
      <w:pPr>
        <w:ind w:left="1080" w:hanging="1080"/>
      </w:pPr>
      <w:rPr>
        <w:rFonts w:cs="Times New Roman" w:hint="default"/>
        <w:b w:val="false"/>
      </w:rPr>
    </w:lvl>
    <w:lvl w:ilvl="5">
      <w:start w:val="1"/>
      <w:numFmt w:val="decimal"/>
      <w:isLgl/>
      <w:suff w:val="tab"/>
      <w:lvlText w:val="%1.%2.%3.%4.%5.%6."/>
      <w:lvlJc w:val="left"/>
      <w:pPr>
        <w:ind w:left="1440" w:hanging="1440"/>
      </w:pPr>
      <w:rPr>
        <w:rFonts w:cs="Times New Roman" w:hint="default"/>
        <w:b w:val="false"/>
      </w:rPr>
    </w:lvl>
    <w:lvl w:ilvl="6">
      <w:start w:val="1"/>
      <w:numFmt w:val="decimal"/>
      <w:isLgl/>
      <w:suff w:val="tab"/>
      <w:lvlText w:val="%1.%2.%3.%4.%5.%6.%7."/>
      <w:lvlJc w:val="left"/>
      <w:pPr>
        <w:ind w:left="1800" w:hanging="1800"/>
      </w:pPr>
      <w:rPr>
        <w:rFonts w:cs="Times New Roman" w:hint="default"/>
        <w:b w:val="false"/>
      </w:rPr>
    </w:lvl>
    <w:lvl w:ilvl="7">
      <w:start w:val="1"/>
      <w:numFmt w:val="decimal"/>
      <w:isLgl/>
      <w:suff w:val="tab"/>
      <w:lvlText w:val="%1.%2.%3.%4.%5.%6.%7.%8."/>
      <w:lvlJc w:val="left"/>
      <w:pPr>
        <w:ind w:left="1800" w:hanging="1800"/>
      </w:pPr>
      <w:rPr>
        <w:rFonts w:cs="Times New Roman" w:hint="default"/>
        <w:b w:val="false"/>
      </w:rPr>
    </w:lvl>
    <w:lvl w:ilvl="8">
      <w:start w:val="1"/>
      <w:numFmt w:val="decimal"/>
      <w:isLgl/>
      <w:suff w:val="tab"/>
      <w:lvlText w:val="%1.%2.%3.%4.%5.%6.%7.%8.%9."/>
      <w:lvlJc w:val="left"/>
      <w:pPr>
        <w:ind w:left="2160" w:hanging="2160"/>
      </w:pPr>
      <w:rPr>
        <w:rFonts w:cs="Times New Roman" w:hint="default"/>
        <w:b w:val="false"/>
      </w:rPr>
    </w:lvl>
  </w:abstractNum>
  <w:num w:numId="1">
    <w:abstractNumId w:val="13"/>
  </w:num>
  <w:num w:numId="2">
    <w:abstractNumId w:val="10"/>
  </w:num>
  <w:num w:numId="3">
    <w:abstractNumId w:val="11"/>
  </w:num>
  <w:num w:numId="4">
    <w:abstractNumId w:val="2"/>
  </w:num>
  <w:num w:numId="5">
    <w:abstractNumId w:val="4"/>
  </w:num>
  <w:num w:numId="6">
    <w:abstractNumId w:val="8"/>
  </w:num>
  <w:num w:numId="7">
    <w:abstractNumId w:val="0"/>
  </w:num>
  <w:num w:numId="8">
    <w:abstractNumId w:val="3"/>
  </w:num>
  <w:num w:numId="9">
    <w:abstractNumId w:val="12"/>
  </w:num>
  <w:num w:numId="10">
    <w:abstractNumId w:val="6"/>
  </w:num>
  <w:num w:numId="11">
    <w:abstractNumId w:val="7"/>
  </w:num>
  <w:num w:numId="12">
    <w:abstractNumId w:val="5"/>
  </w:num>
  <w:num w:numId="13">
    <w:abstractNumId w:val="9"/>
  </w:num>
  <w:num w:numId="14">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07"/>
    <w:next w:val="707"/>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709"/>
    <w:link w:val="11"/>
    <w:uiPriority w:val="9"/>
    <w:rPr>
      <w:rFonts w:ascii="Arial" w:hAnsi="Arial" w:cs="Arial" w:eastAsia="Arial"/>
      <w:sz w:val="40"/>
      <w:szCs w:val="40"/>
    </w:rPr>
  </w:style>
  <w:style w:type="character" w:styleId="14">
    <w:name w:val="Heading 2 Char"/>
    <w:basedOn w:val="709"/>
    <w:link w:val="708"/>
    <w:uiPriority w:val="9"/>
    <w:rPr>
      <w:rFonts w:ascii="Arial" w:hAnsi="Arial" w:cs="Arial" w:eastAsia="Arial"/>
      <w:sz w:val="34"/>
    </w:rPr>
  </w:style>
  <w:style w:type="paragraph" w:styleId="15">
    <w:name w:val="Heading 3"/>
    <w:basedOn w:val="707"/>
    <w:next w:val="707"/>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709"/>
    <w:link w:val="15"/>
    <w:uiPriority w:val="9"/>
    <w:rPr>
      <w:rFonts w:ascii="Arial" w:hAnsi="Arial" w:cs="Arial" w:eastAsia="Arial"/>
      <w:sz w:val="30"/>
      <w:szCs w:val="30"/>
    </w:rPr>
  </w:style>
  <w:style w:type="paragraph" w:styleId="17">
    <w:name w:val="Heading 4"/>
    <w:basedOn w:val="707"/>
    <w:next w:val="707"/>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709"/>
    <w:link w:val="17"/>
    <w:uiPriority w:val="9"/>
    <w:rPr>
      <w:rFonts w:ascii="Arial" w:hAnsi="Arial" w:cs="Arial" w:eastAsia="Arial"/>
      <w:b/>
      <w:bCs/>
      <w:sz w:val="26"/>
      <w:szCs w:val="26"/>
    </w:rPr>
  </w:style>
  <w:style w:type="paragraph" w:styleId="19">
    <w:name w:val="Heading 5"/>
    <w:basedOn w:val="707"/>
    <w:next w:val="707"/>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709"/>
    <w:link w:val="19"/>
    <w:uiPriority w:val="9"/>
    <w:rPr>
      <w:rFonts w:ascii="Arial" w:hAnsi="Arial" w:cs="Arial" w:eastAsia="Arial"/>
      <w:b/>
      <w:bCs/>
      <w:sz w:val="24"/>
      <w:szCs w:val="24"/>
    </w:rPr>
  </w:style>
  <w:style w:type="paragraph" w:styleId="21">
    <w:name w:val="Heading 6"/>
    <w:basedOn w:val="707"/>
    <w:next w:val="707"/>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709"/>
    <w:link w:val="21"/>
    <w:uiPriority w:val="9"/>
    <w:rPr>
      <w:rFonts w:ascii="Arial" w:hAnsi="Arial" w:cs="Arial" w:eastAsia="Arial"/>
      <w:b/>
      <w:bCs/>
      <w:sz w:val="22"/>
      <w:szCs w:val="22"/>
    </w:rPr>
  </w:style>
  <w:style w:type="paragraph" w:styleId="23">
    <w:name w:val="Heading 7"/>
    <w:basedOn w:val="707"/>
    <w:next w:val="707"/>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09"/>
    <w:link w:val="23"/>
    <w:uiPriority w:val="9"/>
    <w:rPr>
      <w:rFonts w:ascii="Arial" w:hAnsi="Arial" w:cs="Arial" w:eastAsia="Arial"/>
      <w:b/>
      <w:bCs/>
      <w:i/>
      <w:iCs/>
      <w:sz w:val="22"/>
      <w:szCs w:val="22"/>
    </w:rPr>
  </w:style>
  <w:style w:type="paragraph" w:styleId="25">
    <w:name w:val="Heading 8"/>
    <w:basedOn w:val="707"/>
    <w:next w:val="707"/>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09"/>
    <w:link w:val="25"/>
    <w:uiPriority w:val="9"/>
    <w:rPr>
      <w:rFonts w:ascii="Arial" w:hAnsi="Arial" w:cs="Arial" w:eastAsia="Arial"/>
      <w:i/>
      <w:iCs/>
      <w:sz w:val="22"/>
      <w:szCs w:val="22"/>
    </w:rPr>
  </w:style>
  <w:style w:type="paragraph" w:styleId="27">
    <w:name w:val="Heading 9"/>
    <w:basedOn w:val="707"/>
    <w:next w:val="707"/>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09"/>
    <w:link w:val="27"/>
    <w:uiPriority w:val="9"/>
    <w:rPr>
      <w:rFonts w:ascii="Arial" w:hAnsi="Arial" w:cs="Arial" w:eastAsia="Arial"/>
      <w:i/>
      <w:iCs/>
      <w:sz w:val="21"/>
      <w:szCs w:val="21"/>
    </w:rPr>
  </w:style>
  <w:style w:type="paragraph" w:styleId="32">
    <w:name w:val="Title"/>
    <w:basedOn w:val="707"/>
    <w:next w:val="707"/>
    <w:link w:val="33"/>
    <w:qFormat/>
    <w:uiPriority w:val="10"/>
    <w:rPr>
      <w:sz w:val="48"/>
      <w:szCs w:val="48"/>
    </w:rPr>
    <w:pPr>
      <w:contextualSpacing w:val="true"/>
      <w:spacing w:after="200" w:before="300"/>
    </w:pPr>
  </w:style>
  <w:style w:type="character" w:styleId="33">
    <w:name w:val="Title Char"/>
    <w:basedOn w:val="709"/>
    <w:link w:val="32"/>
    <w:uiPriority w:val="10"/>
    <w:rPr>
      <w:sz w:val="48"/>
      <w:szCs w:val="48"/>
    </w:rPr>
  </w:style>
  <w:style w:type="paragraph" w:styleId="34">
    <w:name w:val="Subtitle"/>
    <w:basedOn w:val="707"/>
    <w:next w:val="707"/>
    <w:link w:val="35"/>
    <w:qFormat/>
    <w:uiPriority w:val="11"/>
    <w:rPr>
      <w:sz w:val="24"/>
      <w:szCs w:val="24"/>
    </w:rPr>
    <w:pPr>
      <w:spacing w:after="200" w:before="200"/>
    </w:pPr>
  </w:style>
  <w:style w:type="character" w:styleId="35">
    <w:name w:val="Subtitle Char"/>
    <w:basedOn w:val="709"/>
    <w:link w:val="34"/>
    <w:uiPriority w:val="11"/>
    <w:rPr>
      <w:sz w:val="24"/>
      <w:szCs w:val="24"/>
    </w:rPr>
  </w:style>
  <w:style w:type="paragraph" w:styleId="36">
    <w:name w:val="Quote"/>
    <w:basedOn w:val="707"/>
    <w:next w:val="707"/>
    <w:link w:val="37"/>
    <w:qFormat/>
    <w:uiPriority w:val="29"/>
    <w:rPr>
      <w:i/>
    </w:rPr>
    <w:pPr>
      <w:ind w:left="720" w:right="720"/>
    </w:pPr>
  </w:style>
  <w:style w:type="character" w:styleId="37">
    <w:name w:val="Quote Char"/>
    <w:link w:val="36"/>
    <w:uiPriority w:val="29"/>
    <w:rPr>
      <w:i/>
    </w:rPr>
  </w:style>
  <w:style w:type="paragraph" w:styleId="38">
    <w:name w:val="Intense Quote"/>
    <w:basedOn w:val="707"/>
    <w:next w:val="707"/>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09"/>
    <w:link w:val="723"/>
    <w:uiPriority w:val="99"/>
  </w:style>
  <w:style w:type="character" w:styleId="43">
    <w:name w:val="Footer Char"/>
    <w:basedOn w:val="709"/>
    <w:link w:val="725"/>
    <w:uiPriority w:val="99"/>
  </w:style>
  <w:style w:type="paragraph" w:styleId="44">
    <w:name w:val="Caption"/>
    <w:basedOn w:val="707"/>
    <w:next w:val="707"/>
    <w:qFormat/>
    <w:uiPriority w:val="35"/>
    <w:semiHidden/>
    <w:unhideWhenUsed/>
    <w:rPr>
      <w:b/>
      <w:bCs/>
      <w:color w:val="4F81BD" w:themeColor="accent1"/>
      <w:sz w:val="18"/>
      <w:szCs w:val="18"/>
    </w:rPr>
    <w:pPr>
      <w:spacing w:lineRule="auto" w:line="276"/>
    </w:pPr>
  </w:style>
  <w:style w:type="character" w:styleId="45">
    <w:name w:val="Caption Char"/>
    <w:basedOn w:val="44"/>
    <w:link w:val="725"/>
    <w:uiPriority w:val="99"/>
  </w:style>
  <w:style w:type="table" w:styleId="46">
    <w:name w:val="Table Grid"/>
    <w:basedOn w:val="71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71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1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1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1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1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1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1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1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1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1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1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1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1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1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1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1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1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1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1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1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1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1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1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1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1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1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1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1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1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1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1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1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1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1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1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71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71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71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71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71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71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71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1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1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1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1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1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1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1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71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71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71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71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71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71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71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1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1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1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1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1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1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1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1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1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1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1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1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1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1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71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71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71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71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71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71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71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71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71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71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71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71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71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71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1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1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1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1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1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1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1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1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1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1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1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1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1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1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1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1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1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1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1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1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1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71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71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71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71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71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71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71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71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71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71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71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71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71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71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1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1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1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1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1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1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707"/>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09"/>
    <w:uiPriority w:val="99"/>
    <w:unhideWhenUsed/>
    <w:rPr>
      <w:vertAlign w:val="superscript"/>
    </w:rPr>
  </w:style>
  <w:style w:type="paragraph" w:styleId="176">
    <w:name w:val="endnote text"/>
    <w:basedOn w:val="707"/>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09"/>
    <w:uiPriority w:val="99"/>
    <w:semiHidden/>
    <w:unhideWhenUsed/>
    <w:rPr>
      <w:vertAlign w:val="superscript"/>
    </w:rPr>
  </w:style>
  <w:style w:type="paragraph" w:styleId="179">
    <w:name w:val="toc 1"/>
    <w:basedOn w:val="707"/>
    <w:next w:val="707"/>
    <w:uiPriority w:val="39"/>
    <w:unhideWhenUsed/>
    <w:pPr>
      <w:ind w:left="0" w:right="0" w:firstLine="0"/>
      <w:spacing w:after="57"/>
    </w:pPr>
  </w:style>
  <w:style w:type="paragraph" w:styleId="180">
    <w:name w:val="toc 2"/>
    <w:basedOn w:val="707"/>
    <w:next w:val="707"/>
    <w:uiPriority w:val="39"/>
    <w:unhideWhenUsed/>
    <w:pPr>
      <w:ind w:left="283" w:right="0" w:firstLine="0"/>
      <w:spacing w:after="57"/>
    </w:pPr>
  </w:style>
  <w:style w:type="paragraph" w:styleId="181">
    <w:name w:val="toc 3"/>
    <w:basedOn w:val="707"/>
    <w:next w:val="707"/>
    <w:uiPriority w:val="39"/>
    <w:unhideWhenUsed/>
    <w:pPr>
      <w:ind w:left="567" w:right="0" w:firstLine="0"/>
      <w:spacing w:after="57"/>
    </w:pPr>
  </w:style>
  <w:style w:type="paragraph" w:styleId="182">
    <w:name w:val="toc 4"/>
    <w:basedOn w:val="707"/>
    <w:next w:val="707"/>
    <w:uiPriority w:val="39"/>
    <w:unhideWhenUsed/>
    <w:pPr>
      <w:ind w:left="850" w:right="0" w:firstLine="0"/>
      <w:spacing w:after="57"/>
    </w:pPr>
  </w:style>
  <w:style w:type="paragraph" w:styleId="183">
    <w:name w:val="toc 5"/>
    <w:basedOn w:val="707"/>
    <w:next w:val="707"/>
    <w:uiPriority w:val="39"/>
    <w:unhideWhenUsed/>
    <w:pPr>
      <w:ind w:left="1134" w:right="0" w:firstLine="0"/>
      <w:spacing w:after="57"/>
    </w:pPr>
  </w:style>
  <w:style w:type="paragraph" w:styleId="184">
    <w:name w:val="toc 6"/>
    <w:basedOn w:val="707"/>
    <w:next w:val="707"/>
    <w:uiPriority w:val="39"/>
    <w:unhideWhenUsed/>
    <w:pPr>
      <w:ind w:left="1417" w:right="0" w:firstLine="0"/>
      <w:spacing w:after="57"/>
    </w:pPr>
  </w:style>
  <w:style w:type="paragraph" w:styleId="185">
    <w:name w:val="toc 7"/>
    <w:basedOn w:val="707"/>
    <w:next w:val="707"/>
    <w:uiPriority w:val="39"/>
    <w:unhideWhenUsed/>
    <w:pPr>
      <w:ind w:left="1701" w:right="0" w:firstLine="0"/>
      <w:spacing w:after="57"/>
    </w:pPr>
  </w:style>
  <w:style w:type="paragraph" w:styleId="186">
    <w:name w:val="toc 8"/>
    <w:basedOn w:val="707"/>
    <w:next w:val="707"/>
    <w:uiPriority w:val="39"/>
    <w:unhideWhenUsed/>
    <w:pPr>
      <w:ind w:left="1984" w:right="0" w:firstLine="0"/>
      <w:spacing w:after="57"/>
    </w:pPr>
  </w:style>
  <w:style w:type="paragraph" w:styleId="187">
    <w:name w:val="toc 9"/>
    <w:basedOn w:val="707"/>
    <w:next w:val="707"/>
    <w:uiPriority w:val="39"/>
    <w:unhideWhenUsed/>
    <w:pPr>
      <w:ind w:left="2268" w:right="0" w:firstLine="0"/>
      <w:spacing w:after="57"/>
    </w:pPr>
  </w:style>
  <w:style w:type="paragraph" w:styleId="188">
    <w:name w:val="TOC Heading"/>
    <w:uiPriority w:val="39"/>
    <w:unhideWhenUsed/>
  </w:style>
  <w:style w:type="paragraph" w:styleId="189">
    <w:name w:val="table of figures"/>
    <w:basedOn w:val="707"/>
    <w:next w:val="707"/>
    <w:uiPriority w:val="99"/>
    <w:unhideWhenUsed/>
    <w:pPr>
      <w:spacing w:after="0" w:afterAutospacing="0"/>
    </w:pPr>
  </w:style>
  <w:style w:type="paragraph" w:styleId="707" w:default="1">
    <w:name w:val="Normal"/>
    <w:qFormat/>
    <w:rPr>
      <w:rFonts w:ascii="Times New Roman" w:hAnsi="Times New Roman" w:eastAsia="Times New Roman"/>
      <w:sz w:val="20"/>
      <w:szCs w:val="20"/>
      <w:lang w:val="uk-UA"/>
    </w:rPr>
  </w:style>
  <w:style w:type="paragraph" w:styleId="708">
    <w:name w:val="Heading 2"/>
    <w:basedOn w:val="707"/>
    <w:link w:val="712"/>
    <w:qFormat/>
    <w:uiPriority w:val="99"/>
    <w:rPr>
      <w:b/>
      <w:bCs/>
      <w:sz w:val="36"/>
      <w:szCs w:val="36"/>
      <w:lang w:eastAsia="uk-UA"/>
    </w:rPr>
    <w:pPr>
      <w:spacing w:after="100" w:afterAutospacing="1" w:before="100" w:beforeAutospacing="1"/>
      <w:outlineLvl w:val="1"/>
    </w:pPr>
  </w:style>
  <w:style w:type="character" w:styleId="709" w:default="1">
    <w:name w:val="Default Paragraph Font"/>
    <w:uiPriority w:val="1"/>
    <w:semiHidden/>
    <w:unhideWhenUsed/>
  </w:style>
  <w:style w:type="table" w:styleId="710" w:default="1">
    <w:name w:val="Normal Table"/>
    <w:uiPriority w:val="99"/>
    <w:semiHidden/>
    <w:unhideWhenUsed/>
    <w:tblPr>
      <w:tblInd w:w="0" w:type="dxa"/>
      <w:tblCellMar>
        <w:left w:w="108" w:type="dxa"/>
        <w:top w:w="0" w:type="dxa"/>
        <w:right w:w="108" w:type="dxa"/>
        <w:bottom w:w="0" w:type="dxa"/>
      </w:tblCellMar>
    </w:tblPr>
  </w:style>
  <w:style w:type="numbering" w:styleId="711" w:default="1">
    <w:name w:val="No List"/>
    <w:uiPriority w:val="99"/>
    <w:semiHidden/>
    <w:unhideWhenUsed/>
  </w:style>
  <w:style w:type="character" w:styleId="712" w:customStyle="1">
    <w:name w:val="Заголовок 2 Знак"/>
    <w:basedOn w:val="709"/>
    <w:link w:val="708"/>
    <w:uiPriority w:val="99"/>
    <w:rPr>
      <w:rFonts w:ascii="Times New Roman" w:hAnsi="Times New Roman" w:cs="Times New Roman"/>
      <w:b/>
      <w:bCs/>
      <w:sz w:val="36"/>
      <w:szCs w:val="36"/>
      <w:lang w:val="uk-UA" w:eastAsia="uk-UA"/>
    </w:rPr>
  </w:style>
  <w:style w:type="paragraph" w:styleId="713">
    <w:name w:val="List Paragraph"/>
    <w:basedOn w:val="707"/>
    <w:qFormat/>
    <w:uiPriority w:val="34"/>
    <w:pPr>
      <w:contextualSpacing w:val="true"/>
      <w:ind w:left="720"/>
    </w:pPr>
  </w:style>
  <w:style w:type="paragraph" w:styleId="714">
    <w:name w:val="Body Text 2"/>
    <w:basedOn w:val="707"/>
    <w:link w:val="715"/>
    <w:uiPriority w:val="99"/>
    <w:rPr>
      <w:rFonts w:eastAsia="SimSun"/>
      <w:sz w:val="28"/>
      <w:lang w:val="ru-RU"/>
    </w:rPr>
    <w:pPr>
      <w:spacing w:lineRule="auto" w:line="480" w:after="120"/>
    </w:pPr>
  </w:style>
  <w:style w:type="character" w:styleId="715" w:customStyle="1">
    <w:name w:val="Основной текст 2 Знак"/>
    <w:basedOn w:val="709"/>
    <w:link w:val="714"/>
    <w:uiPriority w:val="99"/>
    <w:rPr>
      <w:rFonts w:ascii="Times New Roman" w:hAnsi="Times New Roman" w:cs="Times New Roman" w:eastAsia="SimSun"/>
      <w:sz w:val="20"/>
      <w:szCs w:val="20"/>
      <w:lang w:eastAsia="ru-RU"/>
    </w:rPr>
  </w:style>
  <w:style w:type="character" w:styleId="716" w:customStyle="1">
    <w:name w:val="apple-converted-space"/>
    <w:basedOn w:val="709"/>
    <w:rPr>
      <w:rFonts w:cs="Times New Roman"/>
    </w:rPr>
  </w:style>
  <w:style w:type="paragraph" w:styleId="717">
    <w:name w:val="No Spacing"/>
    <w:qFormat/>
    <w:uiPriority w:val="99"/>
    <w:rPr>
      <w:rFonts w:cs="Calibri"/>
      <w:lang w:val="uk-UA" w:eastAsia="en-US"/>
    </w:rPr>
    <w:pPr>
      <w:pBdr>
        <w:left w:val="none" w:color="000000" w:sz="4" w:space="0"/>
        <w:top w:val="none" w:color="000000" w:sz="4" w:space="0"/>
        <w:right w:val="none" w:color="000000" w:sz="4" w:space="0"/>
        <w:bottom w:val="none" w:color="000000" w:sz="4" w:space="0"/>
        <w:between w:val="none" w:color="000000" w:sz="4" w:space="0"/>
      </w:pBdr>
    </w:pPr>
  </w:style>
  <w:style w:type="paragraph" w:styleId="718">
    <w:name w:val="Normal (Web)"/>
    <w:basedOn w:val="707"/>
    <w:uiPriority w:val="99"/>
    <w:rPr>
      <w:sz w:val="24"/>
      <w:szCs w:val="24"/>
      <w:lang w:val="ru-RU"/>
    </w:rPr>
    <w:pPr>
      <w:spacing w:after="100" w:afterAutospacing="1" w:before="100" w:beforeAutospacing="1"/>
    </w:pPr>
  </w:style>
  <w:style w:type="paragraph" w:styleId="719" w:customStyle="1">
    <w:name w:val="Абзац списка1"/>
    <w:basedOn w:val="707"/>
    <w:uiPriority w:val="99"/>
    <w:rPr>
      <w:rFonts w:eastAsia="Calibri"/>
    </w:rPr>
    <w:pPr>
      <w:contextualSpacing w:val="true"/>
      <w:ind w:left="720"/>
    </w:pPr>
  </w:style>
  <w:style w:type="paragraph" w:styleId="720" w:customStyle="1">
    <w:name w:val="bbc-ph03xj"/>
    <w:basedOn w:val="707"/>
    <w:uiPriority w:val="99"/>
    <w:rPr>
      <w:sz w:val="24"/>
      <w:szCs w:val="24"/>
      <w:lang w:val="ru-RU"/>
    </w:rPr>
    <w:pPr>
      <w:spacing w:after="100" w:afterAutospacing="1" w:before="100" w:beforeAutospacing="1"/>
    </w:pPr>
  </w:style>
  <w:style w:type="paragraph" w:styleId="721">
    <w:name w:val="Balloon Text"/>
    <w:basedOn w:val="707"/>
    <w:link w:val="722"/>
    <w:uiPriority w:val="99"/>
    <w:semiHidden/>
    <w:rPr>
      <w:rFonts w:ascii="Tahoma" w:hAnsi="Tahoma" w:cs="Tahoma"/>
      <w:sz w:val="16"/>
      <w:szCs w:val="16"/>
    </w:rPr>
  </w:style>
  <w:style w:type="character" w:styleId="722" w:customStyle="1">
    <w:name w:val="Текст выноски Знак"/>
    <w:basedOn w:val="709"/>
    <w:link w:val="721"/>
    <w:uiPriority w:val="99"/>
    <w:semiHidden/>
    <w:rPr>
      <w:rFonts w:ascii="Tahoma" w:hAnsi="Tahoma" w:cs="Tahoma"/>
      <w:sz w:val="16"/>
      <w:szCs w:val="16"/>
      <w:lang w:val="uk-UA" w:eastAsia="ru-RU"/>
    </w:rPr>
  </w:style>
  <w:style w:type="paragraph" w:styleId="723">
    <w:name w:val="Header"/>
    <w:basedOn w:val="707"/>
    <w:link w:val="724"/>
    <w:uiPriority w:val="99"/>
    <w:pPr>
      <w:tabs>
        <w:tab w:val="center" w:pos="4819" w:leader="none"/>
        <w:tab w:val="right" w:pos="9639" w:leader="none"/>
      </w:tabs>
    </w:pPr>
  </w:style>
  <w:style w:type="character" w:styleId="724" w:customStyle="1">
    <w:name w:val="Верхний колонтитул Знак"/>
    <w:basedOn w:val="709"/>
    <w:link w:val="723"/>
    <w:uiPriority w:val="99"/>
    <w:rPr>
      <w:rFonts w:ascii="Times New Roman" w:hAnsi="Times New Roman" w:cs="Times New Roman"/>
      <w:sz w:val="20"/>
      <w:szCs w:val="20"/>
      <w:lang w:val="uk-UA" w:eastAsia="ru-RU"/>
    </w:rPr>
  </w:style>
  <w:style w:type="paragraph" w:styleId="725">
    <w:name w:val="Footer"/>
    <w:basedOn w:val="707"/>
    <w:link w:val="726"/>
    <w:uiPriority w:val="99"/>
    <w:semiHidden/>
    <w:pPr>
      <w:tabs>
        <w:tab w:val="center" w:pos="4819" w:leader="none"/>
        <w:tab w:val="right" w:pos="9639" w:leader="none"/>
      </w:tabs>
    </w:pPr>
  </w:style>
  <w:style w:type="character" w:styleId="726" w:customStyle="1">
    <w:name w:val="Нижний колонтитул Знак"/>
    <w:basedOn w:val="709"/>
    <w:link w:val="725"/>
    <w:uiPriority w:val="99"/>
    <w:semiHidden/>
    <w:rPr>
      <w:rFonts w:ascii="Times New Roman" w:hAnsi="Times New Roman" w:cs="Times New Roman"/>
      <w:sz w:val="20"/>
      <w:szCs w:val="20"/>
      <w:lang w:val="uk-UA" w:eastAsia="ru-RU"/>
    </w:rPr>
  </w:style>
  <w:style w:type="character" w:styleId="727" w:customStyle="1">
    <w:name w:val="yrbpuc"/>
    <w:basedOn w:val="709"/>
    <w:uiPriority w:val="99"/>
    <w:rPr>
      <w:rFonts w:cs="Times New Roman"/>
    </w:rPr>
  </w:style>
  <w:style w:type="character" w:styleId="728" w:customStyle="1">
    <w:name w:val="whyltd"/>
    <w:basedOn w:val="709"/>
    <w:uiPriority w:val="99"/>
    <w:rPr>
      <w:rFonts w:cs="Times New Roman"/>
    </w:rPr>
  </w:style>
  <w:style w:type="paragraph" w:styleId="729" w:customStyle="1">
    <w:name w:val="docdata"/>
    <w:basedOn w:val="707"/>
    <w:uiPriority w:val="99"/>
    <w:rPr>
      <w:sz w:val="24"/>
      <w:szCs w:val="24"/>
      <w:lang w:eastAsia="uk-UA"/>
    </w:rPr>
    <w:pPr>
      <w:spacing w:after="100" w:afterAutospacing="1" w:before="100" w:beforeAutospacing="1"/>
    </w:pPr>
  </w:style>
  <w:style w:type="character" w:styleId="730" w:customStyle="1">
    <w:name w:val="2632"/>
    <w:basedOn w:val="709"/>
    <w:uiPriority w:val="99"/>
    <w:rPr>
      <w:rFonts w:cs="Times New Roman"/>
    </w:rPr>
  </w:style>
  <w:style w:type="character" w:styleId="731">
    <w:name w:val="Hyperlink"/>
    <w:basedOn w:val="709"/>
    <w:uiPriority w:val="99"/>
    <w:semiHidden/>
    <w:rPr>
      <w:rFonts w:cs="Times New Roman"/>
      <w:color w:val="0000FF"/>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7D0FDB5C-E632-43A9-A5BE-DD8F0D0B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Ілюшкіна Даря Валеріївна</cp:lastModifiedBy>
  <cp:revision>6</cp:revision>
  <dcterms:created xsi:type="dcterms:W3CDTF">2023-05-30T05:05:00Z</dcterms:created>
  <dcterms:modified xsi:type="dcterms:W3CDTF">2023-05-31T05:14:34Z</dcterms:modified>
</cp:coreProperties>
</file>