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_____________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</w:rPr>
      </w:r>
      <w:r>
        <w:rPr>
          <w:sz w:val="12"/>
        </w:rPr>
      </w:r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___________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14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14"/>
          <w:szCs w:val="28"/>
          <w:lang w:val="uk-UA"/>
        </w:rPr>
      </w:r>
      <w:r>
        <w:rPr>
          <w:sz w:val="10"/>
        </w:rPr>
      </w:r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припинення шляхом ліквідації структурного підрозділу закладу освіти – </w:t>
      </w:r>
      <w:r>
        <w:rPr>
          <w:rFonts w:ascii="Times New Roman" w:hAnsi="Times New Roman"/>
          <w:b/>
          <w:sz w:val="28"/>
          <w:szCs w:val="28"/>
        </w:rPr>
        <w:t xml:space="preserve">Лісківськ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філі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rFonts w:ascii="Times New Roman" w:hAnsi="Times New Roman"/>
          <w:b/>
          <w:sz w:val="28"/>
          <w:szCs w:val="28"/>
        </w:rPr>
        <w:t xml:space="preserve"> І</w:t>
      </w:r>
      <w:r>
        <w:rPr>
          <w:rFonts w:ascii="Times New Roman" w:hAnsi="Times New Roman"/>
          <w:b/>
          <w:sz w:val="28"/>
          <w:szCs w:val="28"/>
        </w:rPr>
        <w:t xml:space="preserve">-ІІ</w:t>
      </w:r>
      <w:r>
        <w:rPr>
          <w:rFonts w:ascii="Times New Roman" w:hAnsi="Times New Roman"/>
          <w:b/>
          <w:sz w:val="28"/>
          <w:szCs w:val="28"/>
        </w:rPr>
        <w:t xml:space="preserve"> ступен</w:t>
      </w:r>
      <w:r>
        <w:rPr>
          <w:rFonts w:ascii="Times New Roman" w:hAnsi="Times New Roman"/>
          <w:b/>
          <w:sz w:val="28"/>
          <w:szCs w:val="28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/>
          <w:b/>
          <w:sz w:val="28"/>
          <w:szCs w:val="28"/>
        </w:rPr>
        <w:t xml:space="preserve">ім.Т.Г.Шевченка</w:t>
      </w:r>
      <w:r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16"/>
          <w:szCs w:val="28"/>
        </w:rPr>
        <w:outlineLvl w:val="1"/>
      </w:pPr>
      <w:r>
        <w:rPr>
          <w:rFonts w:ascii="Times New Roman" w:hAnsi="Times New Roman"/>
          <w:b/>
          <w:sz w:val="16"/>
          <w:szCs w:val="28"/>
        </w:rPr>
      </w:r>
      <w:r>
        <w:rPr>
          <w:sz w:val="12"/>
        </w:rPr>
      </w:r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оптимізації мережі закладів освіти Менської міської територ</w:t>
      </w:r>
      <w:r>
        <w:rPr>
          <w:rFonts w:ascii="Times New Roman" w:hAnsi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</w:rPr>
        <w:t xml:space="preserve">альної гр</w:t>
      </w:r>
      <w:r>
        <w:rPr>
          <w:rFonts w:ascii="Times New Roman" w:hAnsi="Times New Roman"/>
          <w:color w:val="000000"/>
          <w:sz w:val="28"/>
          <w:szCs w:val="28"/>
        </w:rPr>
        <w:t xml:space="preserve">омади, керуючись Законами України «Про освіту», «Про повну загальну середню освіту»</w:t>
      </w:r>
      <w:r>
        <w:rPr>
          <w:rFonts w:ascii="Times New Roman" w:hAnsi="Times New Roman"/>
          <w:color w:val="000000"/>
          <w:sz w:val="28"/>
          <w:szCs w:val="28"/>
        </w:rPr>
        <w:t xml:space="preserve">, рішен</w:t>
      </w:r>
      <w:r>
        <w:rPr>
          <w:rFonts w:ascii="Times New Roman" w:hAnsi="Times New Roman"/>
          <w:color w:val="000000"/>
          <w:sz w:val="28"/>
          <w:szCs w:val="28"/>
        </w:rPr>
        <w:t xml:space="preserve">ня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15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восьмого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09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/>
          <w:color w:val="000000"/>
          <w:sz w:val="28"/>
          <w:szCs w:val="28"/>
        </w:rPr>
        <w:t xml:space="preserve"> 2022 року №</w:t>
      </w:r>
      <w:r>
        <w:rPr>
          <w:rFonts w:ascii="Times New Roman" w:hAnsi="Times New Roman"/>
          <w:color w:val="000000"/>
          <w:sz w:val="28"/>
          <w:szCs w:val="28"/>
        </w:rPr>
        <w:t xml:space="preserve">834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Про зміну найменування, адреси та затвердження Статуту Менського опорного закладу загальної середньої освіти І-ІІІ ступенів </w:t>
      </w:r>
      <w:r>
        <w:rPr>
          <w:rFonts w:ascii="Times New Roman" w:hAnsi="Times New Roman"/>
          <w:color w:val="000000"/>
          <w:sz w:val="28"/>
          <w:szCs w:val="28"/>
        </w:rPr>
        <w:t xml:space="preserve">ім.Т.Г.Шевченка</w:t>
      </w:r>
      <w:r>
        <w:rPr>
          <w:rFonts w:ascii="Times New Roman" w:hAnsi="Times New Roman"/>
          <w:color w:val="000000"/>
          <w:sz w:val="28"/>
          <w:szCs w:val="28"/>
        </w:rPr>
        <w:t xml:space="preserve"> Менської міської ради в новій редакції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18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восьмого скликання від 2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</w:rPr>
        <w:t xml:space="preserve"> 2022 року </w:t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</w:rPr>
        <w:t xml:space="preserve">102</w:t>
      </w:r>
      <w:r>
        <w:rPr>
          <w:rFonts w:ascii="Times New Roman" w:hAnsi="Times New Roman"/>
          <w:color w:val="000000"/>
          <w:sz w:val="28"/>
          <w:szCs w:val="28"/>
        </w:rPr>
        <w:t xml:space="preserve"> «Про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зміну найменування, адреси та затвердження Положення 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Лісківську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 філію І-ІІ ступенів Менського опорного закладу загальної середньої освіти І-ІІІ ступенів ім.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Т.Г.Шевченка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 Менської міської ради в новій редакції»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зв’язку зі скороченням контингенту учнів,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керуючись ст.26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Припинити шляхом ліквідації структурний підрозділ закладу освіти – </w:t>
      </w:r>
      <w:r>
        <w:rPr>
          <w:rFonts w:ascii="Times New Roman" w:hAnsi="Times New Roman"/>
          <w:sz w:val="28"/>
          <w:szCs w:val="28"/>
        </w:rPr>
        <w:t xml:space="preserve">Лісківська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філія І</w:t>
      </w:r>
      <w:r>
        <w:rPr>
          <w:rFonts w:ascii="Times New Roman" w:hAnsi="Times New Roman"/>
          <w:sz w:val="28"/>
          <w:szCs w:val="28"/>
        </w:rPr>
        <w:t xml:space="preserve">-ІІ </w:t>
      </w:r>
      <w:r>
        <w:rPr>
          <w:rFonts w:ascii="Times New Roman" w:hAnsi="Times New Roman"/>
          <w:sz w:val="28"/>
          <w:szCs w:val="28"/>
        </w:rPr>
        <w:t xml:space="preserve">ступен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, що розташований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156</w:t>
      </w:r>
      <w:r>
        <w:rPr>
          <w:rFonts w:ascii="Times New Roman" w:hAnsi="Times New Roman"/>
          <w:sz w:val="28"/>
          <w:szCs w:val="28"/>
        </w:rPr>
        <w:t xml:space="preserve">72</w:t>
      </w:r>
      <w:r>
        <w:rPr>
          <w:rFonts w:ascii="Times New Roman" w:hAnsi="Times New Roman"/>
          <w:sz w:val="28"/>
          <w:szCs w:val="28"/>
        </w:rPr>
        <w:t xml:space="preserve">, 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, вулиця </w:t>
      </w:r>
      <w:r>
        <w:rPr>
          <w:rFonts w:ascii="Times New Roman" w:hAnsi="Times New Roman"/>
          <w:sz w:val="28"/>
          <w:szCs w:val="28"/>
        </w:rPr>
        <w:t xml:space="preserve">Шевченка. 2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Відділу освіти Менської міської ради: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установленому чинним законодавством та рішеннями міської ради порядку забезпечити проведення інвентаризації активів і зобов’язань </w:t>
      </w:r>
      <w:r>
        <w:rPr>
          <w:rFonts w:ascii="Times New Roman" w:hAnsi="Times New Roman"/>
          <w:sz w:val="28"/>
          <w:szCs w:val="28"/>
        </w:rPr>
        <w:t xml:space="preserve">Лісківської</w:t>
      </w:r>
      <w:r>
        <w:rPr>
          <w:rFonts w:ascii="Times New Roman" w:hAnsi="Times New Roman"/>
          <w:sz w:val="28"/>
          <w:szCs w:val="28"/>
        </w:rPr>
        <w:t xml:space="preserve"> філії І</w:t>
      </w:r>
      <w:r>
        <w:rPr>
          <w:rFonts w:ascii="Times New Roman" w:hAnsi="Times New Roman"/>
          <w:sz w:val="28"/>
          <w:szCs w:val="28"/>
        </w:rPr>
        <w:t xml:space="preserve">-ІІ</w:t>
      </w:r>
      <w:r>
        <w:rPr>
          <w:rFonts w:ascii="Times New Roman" w:hAnsi="Times New Roman"/>
          <w:sz w:val="28"/>
          <w:szCs w:val="28"/>
        </w:rPr>
        <w:t xml:space="preserve"> ступен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Менського опорного закладу загальної середньої освіти І-ІІІ ступенів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ради;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спільно з директором </w:t>
      </w:r>
      <w:r>
        <w:rPr>
          <w:rFonts w:ascii="Times New Roman" w:hAnsi="Times New Roman"/>
          <w:sz w:val="28"/>
          <w:szCs w:val="28"/>
        </w:rPr>
        <w:t xml:space="preserve">Менського опорного закладу загальної середньої освіти І-ІІІ ступенів ім. </w:t>
      </w:r>
      <w:r>
        <w:rPr>
          <w:rFonts w:ascii="Times New Roman" w:hAnsi="Times New Roman"/>
          <w:sz w:val="28"/>
          <w:szCs w:val="28"/>
        </w:rPr>
        <w:t xml:space="preserve">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підготувати нову редакцію Статуту закладу освіти з врахуванням змін у його структурі</w:t>
      </w:r>
      <w:r>
        <w:rPr>
          <w:rFonts w:ascii="Times New Roman" w:hAnsi="Times New Roman"/>
          <w:sz w:val="28"/>
          <w:szCs w:val="28"/>
        </w:rPr>
        <w:t xml:space="preserve"> та надати на державну реєстрацію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.Вжити всіх необхідних заходів, пов’язаних із проведенням процедури ліквідації структурного підрозділу закладу освіти, у тому числі, у встановленому законодавством про працю порядку забезпечити попередження працівників про </w:t>
      </w:r>
      <w:r>
        <w:rPr>
          <w:rFonts w:ascii="Times New Roman" w:hAnsi="Times New Roman"/>
          <w:sz w:val="28"/>
          <w:szCs w:val="28"/>
        </w:rPr>
        <w:t xml:space="preserve">можливе наступне вивільнення у зв’язку з ліквідацією філії та змінами у штатному розписі опорного закладу освіти.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/>
          <w:sz w:val="28"/>
          <w:szCs w:val="28"/>
          <w:lang w:eastAsia="uk-UA"/>
        </w:rPr>
        <w:t xml:space="preserve">ка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Adminov Admin </cp:lastModifiedBy>
  <cp:revision>5</cp:revision>
  <dcterms:created xsi:type="dcterms:W3CDTF">2023-03-03T14:41:00Z</dcterms:created>
  <dcterms:modified xsi:type="dcterms:W3CDTF">2023-05-17T06:14:21Z</dcterms:modified>
</cp:coreProperties>
</file>