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t xml:space="preserve">1</w:t>
      </w:r>
      <w:r>
        <w:t xml:space="preserve">6</w:t>
      </w:r>
      <w:r>
        <w:t xml:space="preserve"> травня</w:t>
      </w:r>
      <w:r>
        <w:rPr>
          <w:b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198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Збільшити кошторисні призначення спеціального </w:t>
      </w:r>
      <w:r>
        <w:rPr>
          <w:color w:val="000000"/>
          <w:sz w:val="28"/>
          <w:szCs w:val="28"/>
        </w:rPr>
        <w:t xml:space="preserve">фонду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омунальної установи «Менський міський центр соціальних служб» Менської міської ради </w:t>
      </w:r>
      <w:r>
        <w:rPr>
          <w:color w:val="000000"/>
          <w:sz w:val="28"/>
          <w:szCs w:val="28"/>
        </w:rPr>
        <w:t xml:space="preserve">в частині </w:t>
      </w:r>
      <w:r>
        <w:rPr>
          <w:iCs/>
          <w:sz w:val="28"/>
          <w:szCs w:val="28"/>
          <w:lang w:eastAsia="ru-RU"/>
        </w:rPr>
        <w:t xml:space="preserve">у</w:t>
      </w:r>
      <w:r>
        <w:rPr>
          <w:iCs/>
          <w:sz w:val="28"/>
          <w:szCs w:val="28"/>
          <w:lang w:eastAsia="ru-RU"/>
        </w:rPr>
        <w:t xml:space="preserve">тримання та забезпечення діяльності центрів соціальних служб</w:t>
      </w:r>
      <w:r>
        <w:rPr>
          <w:iCs/>
          <w:sz w:val="28"/>
          <w:szCs w:val="28"/>
          <w:lang w:eastAsia="ru-RU"/>
        </w:rPr>
        <w:t xml:space="preserve"> ( код доходів 25020100) на суму 322869,67 грн.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оприбуткування матеріальних цінностей</w:t>
      </w:r>
      <w:r>
        <w:rPr>
          <w:color w:val="000000"/>
          <w:sz w:val="28"/>
          <w:szCs w:val="28"/>
        </w:rPr>
        <w:t xml:space="preserve"> та продуктів харчування</w:t>
      </w:r>
      <w:r>
        <w:rPr>
          <w:color w:val="000000"/>
          <w:sz w:val="28"/>
          <w:szCs w:val="28"/>
        </w:rPr>
        <w:t xml:space="preserve">, що надійшли як бл</w:t>
      </w:r>
      <w:r>
        <w:rPr>
          <w:color w:val="000000"/>
          <w:sz w:val="28"/>
          <w:szCs w:val="28"/>
        </w:rPr>
        <w:t xml:space="preserve">агодійна (гуманітарна) допомога </w:t>
      </w:r>
      <w:r>
        <w:rPr>
          <w:color w:val="000000"/>
          <w:sz w:val="28"/>
          <w:szCs w:val="28"/>
        </w:rPr>
        <w:t xml:space="preserve">у вигляді гігієнічних наборів, підгузок</w:t>
      </w:r>
      <w:r>
        <w:rPr>
          <w:color w:val="000000"/>
          <w:sz w:val="28"/>
          <w:szCs w:val="28"/>
        </w:rPr>
        <w:t xml:space="preserve">, матраців, продуктових наборів.</w:t>
      </w:r>
      <w:r/>
    </w:p>
    <w:p>
      <w:pPr>
        <w:pStyle w:val="921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 011</w:t>
      </w:r>
      <w:r>
        <w:rPr>
          <w:rFonts w:eastAsia="MS Gothic"/>
          <w:color w:val="000000"/>
          <w:sz w:val="28"/>
          <w:szCs w:val="28"/>
        </w:rPr>
        <w:t xml:space="preserve">3121</w:t>
      </w:r>
      <w:r>
        <w:rPr>
          <w:rFonts w:eastAsia="MS Gothic"/>
          <w:color w:val="000000"/>
          <w:sz w:val="28"/>
          <w:szCs w:val="28"/>
        </w:rPr>
        <w:t xml:space="preserve"> КЕКВ </w:t>
      </w:r>
      <w:r>
        <w:rPr>
          <w:rFonts w:eastAsia="MS Gothic"/>
          <w:color w:val="000000"/>
          <w:sz w:val="28"/>
          <w:szCs w:val="28"/>
        </w:rPr>
        <w:t xml:space="preserve">22</w:t>
      </w:r>
      <w:r>
        <w:rPr>
          <w:rFonts w:eastAsia="MS Gothic"/>
          <w:color w:val="000000"/>
          <w:sz w:val="28"/>
          <w:szCs w:val="28"/>
        </w:rPr>
        <w:t xml:space="preserve">10 – </w:t>
      </w:r>
      <w:r>
        <w:rPr>
          <w:rFonts w:eastAsia="MS Gothic"/>
          <w:color w:val="000000"/>
          <w:sz w:val="28"/>
          <w:szCs w:val="28"/>
        </w:rPr>
        <w:t xml:space="preserve">285047,77</w:t>
      </w:r>
      <w:r>
        <w:rPr>
          <w:rFonts w:eastAsia="MS Gothic"/>
          <w:color w:val="000000"/>
          <w:sz w:val="28"/>
          <w:szCs w:val="28"/>
        </w:rPr>
        <w:t xml:space="preserve"> грн.</w:t>
      </w:r>
      <w:r>
        <w:rPr>
          <w:rFonts w:eastAsia="MS Gothic"/>
          <w:color w:val="000000"/>
          <w:sz w:val="28"/>
          <w:szCs w:val="28"/>
        </w:rPr>
        <w:t xml:space="preserve">, КЕКВ 2230 -37821,90грн.</w:t>
      </w:r>
      <w:r>
        <w:rPr>
          <w:rFonts w:eastAsia="MS Gothic"/>
          <w:color w:val="000000"/>
          <w:sz w:val="28"/>
          <w:szCs w:val="28"/>
        </w:rPr>
        <w:t xml:space="preserve">)</w:t>
      </w:r>
      <w:r/>
    </w:p>
    <w:p>
      <w:pPr>
        <w:rPr>
          <w:b/>
          <w:bCs/>
          <w:color w:val="000000"/>
          <w:sz w:val="24"/>
          <w:szCs w:val="24"/>
          <w:lang w:eastAsia="ru-RU"/>
        </w:rPr>
      </w:pPr>
      <w:r>
        <w:rPr>
          <w:rFonts w:eastAsia="MS Gothic"/>
          <w:color w:val="000000"/>
          <w:sz w:val="28"/>
          <w:szCs w:val="28"/>
        </w:rPr>
        <w:t xml:space="preserve">2. </w:t>
      </w:r>
      <w:r>
        <w:rPr>
          <w:rFonts w:eastAsia="MS Gothic"/>
          <w:color w:val="000000"/>
          <w:sz w:val="28"/>
          <w:szCs w:val="28"/>
        </w:rPr>
        <w:t xml:space="preserve">Відповідно до </w:t>
      </w:r>
      <w:r>
        <w:rPr>
          <w:rFonts w:eastAsia="MS Gothic"/>
          <w:color w:val="000000"/>
          <w:sz w:val="28"/>
          <w:szCs w:val="28"/>
        </w:rPr>
        <w:t xml:space="preserve">рішення 33 сесії Менської міської ради 8 скликання  від 28 квітня 2023 року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№226 </w:t>
      </w:r>
      <w:r/>
      <w:r>
        <w:rPr>
          <w:rFonts w:eastAsia="MS Gothic"/>
          <w:color w:val="000000"/>
          <w:sz w:val="28"/>
          <w:szCs w:val="28"/>
        </w:rPr>
      </w:r>
      <w:r>
        <w:rPr>
          <w:rFonts w:eastAsia="MS Gothic"/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«</w:t>
      </w:r>
      <w:r/>
      <w:r>
        <w:rPr>
          <w:rFonts w:eastAsia="MS Gothic"/>
          <w:color w:val="000000"/>
          <w:sz w:val="28"/>
          <w:szCs w:val="28"/>
        </w:rPr>
        <w:t xml:space="preserve">Про прийняття в комунальну власність Менської міської територіальної громади майна</w:t>
      </w:r>
      <w:r>
        <w:rPr>
          <w:color w:val="000000"/>
          <w:sz w:val="28"/>
          <w:szCs w:val="28"/>
        </w:rPr>
        <w:t xml:space="preserve">»</w:t>
      </w:r>
      <w:r/>
      <w:r>
        <w:rPr>
          <w:rFonts w:eastAsia="MS Gothic"/>
          <w:color w:val="000000"/>
          <w:sz w:val="28"/>
          <w:szCs w:val="28"/>
        </w:rPr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більшити кошторисні призначення спеціального</w:t>
      </w:r>
      <w:r>
        <w:rPr>
          <w:color w:val="000000"/>
          <w:sz w:val="28"/>
          <w:szCs w:val="28"/>
        </w:rPr>
        <w:t xml:space="preserve"> фонду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 ради в частині надходжень благодійних внесків, грантів та дарунків (код доходів 25020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00) на суму </w:t>
      </w:r>
      <w:r>
        <w:rPr>
          <w:color w:val="000000"/>
          <w:sz w:val="28"/>
          <w:szCs w:val="28"/>
          <w:lang w:eastAsia="ru-RU"/>
        </w:rPr>
        <w:t xml:space="preserve">307666,67</w:t>
      </w:r>
      <w:r>
        <w:rPr>
          <w:color w:val="000000"/>
          <w:sz w:val="28"/>
          <w:szCs w:val="28"/>
          <w:lang w:eastAsia="ru-RU"/>
        </w:rPr>
        <w:t xml:space="preserve"> грн. </w:t>
      </w:r>
      <w:r>
        <w:rPr>
          <w:color w:val="000000"/>
          <w:sz w:val="28"/>
          <w:szCs w:val="28"/>
        </w:rPr>
        <w:t xml:space="preserve">Відповідно збільшити кошторисні призначення спеціального фонду міської ради по іншій діяльності у сфері державного управління для </w:t>
      </w:r>
      <w:r>
        <w:rPr>
          <w:color w:val="000000"/>
          <w:sz w:val="28"/>
          <w:szCs w:val="28"/>
        </w:rPr>
        <w:t xml:space="preserve">оприбуткування матеріальних цінностей, що надійшли як благодійна (гуманітарна) допомога (</w:t>
      </w:r>
      <w:r>
        <w:rPr>
          <w:bCs/>
          <w:color w:val="000000"/>
          <w:sz w:val="28"/>
          <w:szCs w:val="28"/>
          <w:lang w:eastAsia="ru-RU"/>
        </w:rPr>
        <w:t xml:space="preserve">дизельний генератор </w:t>
      </w:r>
      <w:r>
        <w:rPr>
          <w:bCs/>
          <w:color w:val="000000"/>
          <w:sz w:val="28"/>
          <w:szCs w:val="28"/>
          <w:lang w:val="ru-RU" w:eastAsia="ru-RU"/>
        </w:rPr>
        <w:t xml:space="preserve">PD</w:t>
      </w:r>
      <w:r>
        <w:rPr>
          <w:bCs/>
          <w:color w:val="000000"/>
          <w:sz w:val="28"/>
          <w:szCs w:val="28"/>
          <w:lang w:eastAsia="ru-RU"/>
        </w:rPr>
        <w:t xml:space="preserve">В40</w:t>
      </w:r>
      <w:r>
        <w:rPr>
          <w:bCs/>
          <w:color w:val="000000"/>
          <w:sz w:val="28"/>
          <w:szCs w:val="28"/>
          <w:lang w:val="ru-RU" w:eastAsia="ru-RU"/>
        </w:rPr>
        <w:t xml:space="preserve">RST</w:t>
      </w:r>
      <w:r>
        <w:rPr>
          <w:bCs/>
          <w:color w:val="000000"/>
          <w:sz w:val="28"/>
          <w:szCs w:val="28"/>
          <w:lang w:eastAsia="ru-RU"/>
        </w:rPr>
        <w:t xml:space="preserve">3</w:t>
      </w:r>
      <w:r>
        <w:rPr>
          <w:bCs/>
          <w:color w:val="000000"/>
          <w:sz w:val="28"/>
          <w:szCs w:val="28"/>
          <w:lang w:eastAsia="ru-RU"/>
        </w:rPr>
        <w:t xml:space="preserve">-1шт.</w:t>
      </w:r>
      <w:r>
        <w:rPr>
          <w:color w:val="000000"/>
          <w:sz w:val="28"/>
          <w:szCs w:val="28"/>
        </w:rPr>
        <w:t xml:space="preserve">)</w:t>
      </w:r>
      <w:r/>
    </w:p>
    <w:p>
      <w:pPr>
        <w:pStyle w:val="921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 0110180 КЕКВ 3110 – 307666,67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Кон</w:t>
      </w:r>
      <w:r>
        <w:rPr>
          <w:color w:val="000000"/>
          <w:sz w:val="28"/>
          <w:szCs w:val="28"/>
        </w:rPr>
        <w:t xml:space="preserve">троль за виконанням покласти на першого </w:t>
      </w:r>
      <w:r>
        <w:rPr>
          <w:color w:val="000000"/>
          <w:sz w:val="28"/>
          <w:szCs w:val="28"/>
        </w:rPr>
        <w:t xml:space="preserve">заступника міського голови </w:t>
      </w:r>
      <w:r>
        <w:rPr>
          <w:color w:val="000000"/>
          <w:sz w:val="28"/>
          <w:szCs w:val="28"/>
        </w:rPr>
        <w:t xml:space="preserve">О.Л.Небер</w:t>
      </w:r>
      <w:r>
        <w:rPr>
          <w:color w:val="000000"/>
          <w:sz w:val="28"/>
          <w:szCs w:val="28"/>
        </w:rPr>
        <w:t xml:space="preserve">у</w:t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4"/>
  </w:num>
  <w:num w:numId="5">
    <w:abstractNumId w:val="7"/>
  </w:num>
  <w:num w:numId="6">
    <w:abstractNumId w:val="2"/>
  </w:num>
  <w:num w:numId="7">
    <w:abstractNumId w:val="18"/>
  </w:num>
  <w:num w:numId="8">
    <w:abstractNumId w:val="27"/>
  </w:num>
  <w:num w:numId="9">
    <w:abstractNumId w:val="25"/>
  </w:num>
  <w:num w:numId="10">
    <w:abstractNumId w:val="21"/>
  </w:num>
  <w:num w:numId="11">
    <w:abstractNumId w:val="19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13"/>
  </w:num>
  <w:num w:numId="21">
    <w:abstractNumId w:val="28"/>
  </w:num>
  <w:num w:numId="22">
    <w:abstractNumId w:val="15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6"/>
  </w:num>
  <w:num w:numId="28">
    <w:abstractNumId w:val="17"/>
  </w:num>
  <w:num w:numId="2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2">
    <w:name w:val="Heading 1"/>
    <w:basedOn w:val="751"/>
    <w:next w:val="751"/>
    <w:link w:val="9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751"/>
    <w:next w:val="751"/>
    <w:link w:val="9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4">
    <w:name w:val="Heading 3"/>
    <w:basedOn w:val="751"/>
    <w:next w:val="751"/>
    <w:link w:val="9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basedOn w:val="751"/>
    <w:next w:val="751"/>
    <w:link w:val="9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basedOn w:val="751"/>
    <w:next w:val="751"/>
    <w:link w:val="9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basedOn w:val="751"/>
    <w:next w:val="751"/>
    <w:link w:val="91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8">
    <w:name w:val="Heading 7"/>
    <w:basedOn w:val="751"/>
    <w:next w:val="751"/>
    <w:link w:val="91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9">
    <w:name w:val="Heading 8"/>
    <w:basedOn w:val="751"/>
    <w:next w:val="751"/>
    <w:link w:val="91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0">
    <w:name w:val="Heading 9"/>
    <w:basedOn w:val="751"/>
    <w:next w:val="751"/>
    <w:link w:val="9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Heading 1 Char"/>
    <w:basedOn w:val="761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Heading 2 Char"/>
    <w:basedOn w:val="761"/>
    <w:uiPriority w:val="9"/>
    <w:rPr>
      <w:rFonts w:ascii="Arial" w:hAnsi="Arial" w:cs="Arial" w:eastAsia="Arial"/>
      <w:sz w:val="34"/>
    </w:rPr>
  </w:style>
  <w:style w:type="character" w:styleId="766" w:customStyle="1">
    <w:name w:val="Heading 3 Char"/>
    <w:basedOn w:val="761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Heading 4 Char"/>
    <w:basedOn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Heading 5 Char"/>
    <w:basedOn w:val="761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Heading 6 Char"/>
    <w:basedOn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Heading 7 Char"/>
    <w:basedOn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Heading 8 Char"/>
    <w:basedOn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Heading 9 Char"/>
    <w:basedOn w:val="761"/>
    <w:uiPriority w:val="9"/>
    <w:rPr>
      <w:rFonts w:ascii="Arial" w:hAnsi="Arial" w:cs="Arial" w:eastAsia="Arial"/>
      <w:i/>
      <w:iCs/>
      <w:sz w:val="21"/>
      <w:szCs w:val="21"/>
    </w:rPr>
  </w:style>
  <w:style w:type="character" w:styleId="773" w:customStyle="1">
    <w:name w:val="Title Char"/>
    <w:basedOn w:val="761"/>
    <w:uiPriority w:val="10"/>
    <w:rPr>
      <w:sz w:val="48"/>
      <w:szCs w:val="48"/>
    </w:rPr>
  </w:style>
  <w:style w:type="character" w:styleId="774" w:customStyle="1">
    <w:name w:val="Subtitle Char"/>
    <w:basedOn w:val="761"/>
    <w:uiPriority w:val="11"/>
    <w:rPr>
      <w:sz w:val="24"/>
      <w:szCs w:val="24"/>
    </w:rPr>
  </w:style>
  <w:style w:type="character" w:styleId="775" w:customStyle="1">
    <w:name w:val="Quote Char"/>
    <w:uiPriority w:val="29"/>
    <w:rPr>
      <w:i/>
    </w:rPr>
  </w:style>
  <w:style w:type="character" w:styleId="776" w:customStyle="1">
    <w:name w:val="Intense Quote Char"/>
    <w:uiPriority w:val="30"/>
    <w:rPr>
      <w:i/>
    </w:rPr>
  </w:style>
  <w:style w:type="character" w:styleId="777" w:customStyle="1">
    <w:name w:val="Header Char"/>
    <w:basedOn w:val="761"/>
    <w:uiPriority w:val="99"/>
  </w:style>
  <w:style w:type="character" w:styleId="778" w:customStyle="1">
    <w:name w:val="Footer Char"/>
    <w:basedOn w:val="761"/>
    <w:uiPriority w:val="99"/>
  </w:style>
  <w:style w:type="table" w:styleId="779" w:customStyle="1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8" w:customStyle="1">
    <w:name w:val="Footnote Text Char"/>
    <w:uiPriority w:val="99"/>
    <w:rPr>
      <w:sz w:val="18"/>
    </w:rPr>
  </w:style>
  <w:style w:type="character" w:styleId="799" w:customStyle="1">
    <w:name w:val="Endnote Text Char"/>
    <w:uiPriority w:val="99"/>
    <w:rPr>
      <w:sz w:val="20"/>
    </w:rPr>
  </w:style>
  <w:style w:type="paragraph" w:styleId="800">
    <w:name w:val="Caption"/>
    <w:basedOn w:val="751"/>
    <w:next w:val="7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1" w:customStyle="1">
    <w:name w:val="Caption Char"/>
    <w:uiPriority w:val="99"/>
  </w:style>
  <w:style w:type="paragraph" w:styleId="802">
    <w:name w:val="endnote text"/>
    <w:basedOn w:val="751"/>
    <w:link w:val="803"/>
    <w:uiPriority w:val="99"/>
    <w:semiHidden/>
    <w:unhideWhenUsed/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761"/>
    <w:uiPriority w:val="99"/>
    <w:semiHidden/>
    <w:unhideWhenUsed/>
    <w:rPr>
      <w:vertAlign w:val="superscript"/>
    </w:rPr>
  </w:style>
  <w:style w:type="paragraph" w:styleId="805">
    <w:name w:val="table of figures"/>
    <w:basedOn w:val="751"/>
    <w:next w:val="751"/>
    <w:uiPriority w:val="99"/>
    <w:unhideWhenUsed/>
  </w:style>
  <w:style w:type="table" w:styleId="806" w:customStyle="1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1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Звичайна таблиця 21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Звичайна таблиця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Звичайна таблиця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Звичайна таблиця 5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 w:customStyle="1">
    <w:name w:val="Таблиця-сітка 1 (світл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ітка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ітка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ітка 4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5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7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9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0" w:customStyle="1">
    <w:name w:val="Таблиця-сітка 5 (темн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Таблиця-сітка 6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 w:customStyle="1">
    <w:name w:val="Таблиця-сітка 7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писок 1 (світл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Таблиця-список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9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0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1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2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3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4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5" w:customStyle="1">
    <w:name w:val="Таблиця-список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Таблиця-список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Таблиця-список 5 (темн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Таблиця-список 6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7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8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9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0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1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2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3" w:customStyle="1">
    <w:name w:val="Таблиця-список 7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1" w:customStyle="1">
    <w:name w:val="Bordered &amp; 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2" w:customStyle="1">
    <w:name w:val="Заголовок 1 Знак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913" w:customStyle="1">
    <w:name w:val="Заголовок 2 Знак"/>
    <w:basedOn w:val="761"/>
    <w:link w:val="753"/>
    <w:uiPriority w:val="9"/>
    <w:rPr>
      <w:rFonts w:ascii="Arial" w:hAnsi="Arial" w:cs="Arial" w:eastAsia="Arial"/>
      <w:sz w:val="34"/>
    </w:rPr>
  </w:style>
  <w:style w:type="character" w:styleId="914" w:customStyle="1">
    <w:name w:val="Заголовок 3 Знак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915" w:customStyle="1">
    <w:name w:val="Заголовок 4 Знак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916" w:customStyle="1">
    <w:name w:val="Заголовок 5 Знак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917" w:customStyle="1">
    <w:name w:val="Заголовок 6 Знак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918" w:customStyle="1">
    <w:name w:val="Заголовок 7 Знак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9" w:customStyle="1">
    <w:name w:val="Заголовок 8 Знак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920" w:customStyle="1">
    <w:name w:val="Заголовок 9 Знак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921">
    <w:name w:val="List Paragraph"/>
    <w:basedOn w:val="751"/>
    <w:qFormat/>
    <w:uiPriority w:val="34"/>
    <w:pPr>
      <w:contextualSpacing w:val="true"/>
      <w:ind w:left="720"/>
    </w:pPr>
  </w:style>
  <w:style w:type="paragraph" w:styleId="922">
    <w:name w:val="No Spacing"/>
    <w:qFormat/>
    <w:uiPriority w:val="1"/>
    <w:pPr>
      <w:spacing w:lineRule="auto" w:line="240" w:after="0"/>
    </w:pPr>
  </w:style>
  <w:style w:type="paragraph" w:styleId="923">
    <w:name w:val="Title"/>
    <w:basedOn w:val="751"/>
    <w:next w:val="751"/>
    <w:link w:val="9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4" w:customStyle="1">
    <w:name w:val="Название Знак"/>
    <w:basedOn w:val="761"/>
    <w:link w:val="923"/>
    <w:uiPriority w:val="10"/>
    <w:rPr>
      <w:sz w:val="48"/>
      <w:szCs w:val="48"/>
    </w:rPr>
  </w:style>
  <w:style w:type="paragraph" w:styleId="925">
    <w:name w:val="Subtitle"/>
    <w:basedOn w:val="751"/>
    <w:next w:val="751"/>
    <w:link w:val="926"/>
    <w:qFormat/>
    <w:uiPriority w:val="11"/>
    <w:rPr>
      <w:sz w:val="24"/>
      <w:szCs w:val="24"/>
    </w:rPr>
    <w:pPr>
      <w:spacing w:after="200" w:before="200"/>
    </w:pPr>
  </w:style>
  <w:style w:type="character" w:styleId="926" w:customStyle="1">
    <w:name w:val="Подзаголовок Знак"/>
    <w:basedOn w:val="761"/>
    <w:link w:val="925"/>
    <w:uiPriority w:val="11"/>
    <w:rPr>
      <w:sz w:val="24"/>
      <w:szCs w:val="24"/>
    </w:rPr>
  </w:style>
  <w:style w:type="paragraph" w:styleId="927">
    <w:name w:val="Quote"/>
    <w:basedOn w:val="751"/>
    <w:next w:val="751"/>
    <w:link w:val="928"/>
    <w:qFormat/>
    <w:uiPriority w:val="29"/>
    <w:rPr>
      <w:i/>
    </w:rPr>
    <w:pPr>
      <w:ind w:left="720" w:right="720"/>
    </w:pPr>
  </w:style>
  <w:style w:type="character" w:styleId="928" w:customStyle="1">
    <w:name w:val="Цитата 2 Знак"/>
    <w:link w:val="927"/>
    <w:uiPriority w:val="29"/>
    <w:rPr>
      <w:i/>
    </w:rPr>
  </w:style>
  <w:style w:type="paragraph" w:styleId="929">
    <w:name w:val="Intense Quote"/>
    <w:basedOn w:val="751"/>
    <w:next w:val="751"/>
    <w:link w:val="9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0" w:customStyle="1">
    <w:name w:val="Выделенная цитата Знак"/>
    <w:link w:val="929"/>
    <w:uiPriority w:val="30"/>
    <w:rPr>
      <w:i/>
    </w:rPr>
  </w:style>
  <w:style w:type="paragraph" w:styleId="931">
    <w:name w:val="Header"/>
    <w:basedOn w:val="751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Верхний колонтитул Знак"/>
    <w:basedOn w:val="761"/>
    <w:link w:val="931"/>
    <w:uiPriority w:val="99"/>
  </w:style>
  <w:style w:type="paragraph" w:styleId="933">
    <w:name w:val="Footer"/>
    <w:basedOn w:val="751"/>
    <w:link w:val="9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4" w:customStyle="1">
    <w:name w:val="Нижний колонтитул Знак"/>
    <w:basedOn w:val="761"/>
    <w:link w:val="933"/>
    <w:uiPriority w:val="99"/>
  </w:style>
  <w:style w:type="table" w:styleId="935">
    <w:name w:val="Table Grid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7" w:customStyle="1">
    <w:name w:val="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8" w:customStyle="1">
    <w:name w:val="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9" w:customStyle="1">
    <w:name w:val="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0" w:customStyle="1">
    <w:name w:val="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1" w:customStyle="1">
    <w:name w:val="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2" w:customStyle="1">
    <w:name w:val="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3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4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5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6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7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8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9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0" w:customStyle="1">
    <w:name w:val="Bordered &amp; 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1" w:customStyle="1">
    <w:name w:val="Bordered &amp; 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2" w:customStyle="1">
    <w:name w:val="Bordered &amp; 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3" w:customStyle="1">
    <w:name w:val="Bordered &amp; 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4" w:customStyle="1">
    <w:name w:val="Bordered &amp; 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5" w:customStyle="1">
    <w:name w:val="Bordered &amp; 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6" w:customStyle="1">
    <w:name w:val="Bordered &amp; 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7">
    <w:name w:val="Hyperlink"/>
    <w:uiPriority w:val="99"/>
    <w:unhideWhenUsed/>
    <w:rPr>
      <w:color w:val="0000FF" w:themeColor="hyperlink"/>
      <w:u w:val="single"/>
    </w:rPr>
  </w:style>
  <w:style w:type="paragraph" w:styleId="958">
    <w:name w:val="footnote text"/>
    <w:basedOn w:val="751"/>
    <w:link w:val="959"/>
    <w:uiPriority w:val="99"/>
    <w:semiHidden/>
    <w:unhideWhenUsed/>
    <w:rPr>
      <w:sz w:val="18"/>
    </w:rPr>
    <w:pPr>
      <w:spacing w:after="40"/>
    </w:pPr>
  </w:style>
  <w:style w:type="character" w:styleId="959" w:customStyle="1">
    <w:name w:val="Текст сноски Знак"/>
    <w:link w:val="958"/>
    <w:uiPriority w:val="99"/>
    <w:rPr>
      <w:sz w:val="18"/>
    </w:rPr>
  </w:style>
  <w:style w:type="character" w:styleId="960">
    <w:name w:val="footnote reference"/>
    <w:basedOn w:val="761"/>
    <w:uiPriority w:val="99"/>
    <w:unhideWhenUsed/>
    <w:rPr>
      <w:vertAlign w:val="superscript"/>
    </w:rPr>
  </w:style>
  <w:style w:type="paragraph" w:styleId="961">
    <w:name w:val="toc 1"/>
    <w:basedOn w:val="751"/>
    <w:next w:val="751"/>
    <w:uiPriority w:val="39"/>
    <w:unhideWhenUsed/>
    <w:pPr>
      <w:ind w:firstLine="0"/>
      <w:spacing w:after="57"/>
    </w:pPr>
  </w:style>
  <w:style w:type="paragraph" w:styleId="962">
    <w:name w:val="toc 2"/>
    <w:basedOn w:val="751"/>
    <w:next w:val="751"/>
    <w:uiPriority w:val="39"/>
    <w:unhideWhenUsed/>
    <w:pPr>
      <w:ind w:left="283" w:firstLine="0"/>
      <w:spacing w:after="57"/>
    </w:pPr>
  </w:style>
  <w:style w:type="paragraph" w:styleId="963">
    <w:name w:val="toc 3"/>
    <w:basedOn w:val="751"/>
    <w:next w:val="751"/>
    <w:uiPriority w:val="39"/>
    <w:unhideWhenUsed/>
    <w:pPr>
      <w:ind w:left="567" w:firstLine="0"/>
      <w:spacing w:after="57"/>
    </w:pPr>
  </w:style>
  <w:style w:type="paragraph" w:styleId="964">
    <w:name w:val="toc 4"/>
    <w:basedOn w:val="751"/>
    <w:next w:val="751"/>
    <w:uiPriority w:val="39"/>
    <w:unhideWhenUsed/>
    <w:pPr>
      <w:ind w:left="850" w:firstLine="0"/>
      <w:spacing w:after="57"/>
    </w:pPr>
  </w:style>
  <w:style w:type="paragraph" w:styleId="965">
    <w:name w:val="toc 5"/>
    <w:basedOn w:val="751"/>
    <w:next w:val="751"/>
    <w:uiPriority w:val="39"/>
    <w:unhideWhenUsed/>
    <w:pPr>
      <w:ind w:left="1134" w:firstLine="0"/>
      <w:spacing w:after="57"/>
    </w:pPr>
  </w:style>
  <w:style w:type="paragraph" w:styleId="966">
    <w:name w:val="toc 6"/>
    <w:basedOn w:val="751"/>
    <w:next w:val="751"/>
    <w:uiPriority w:val="39"/>
    <w:unhideWhenUsed/>
    <w:pPr>
      <w:ind w:left="1417" w:firstLine="0"/>
      <w:spacing w:after="57"/>
    </w:pPr>
  </w:style>
  <w:style w:type="paragraph" w:styleId="967">
    <w:name w:val="toc 7"/>
    <w:basedOn w:val="751"/>
    <w:next w:val="751"/>
    <w:uiPriority w:val="39"/>
    <w:unhideWhenUsed/>
    <w:pPr>
      <w:ind w:left="1701" w:firstLine="0"/>
      <w:spacing w:after="57"/>
    </w:pPr>
  </w:style>
  <w:style w:type="paragraph" w:styleId="968">
    <w:name w:val="toc 8"/>
    <w:basedOn w:val="751"/>
    <w:next w:val="751"/>
    <w:uiPriority w:val="39"/>
    <w:unhideWhenUsed/>
    <w:pPr>
      <w:ind w:left="1984" w:firstLine="0"/>
      <w:spacing w:after="57"/>
    </w:pPr>
  </w:style>
  <w:style w:type="paragraph" w:styleId="969">
    <w:name w:val="toc 9"/>
    <w:basedOn w:val="751"/>
    <w:next w:val="751"/>
    <w:uiPriority w:val="39"/>
    <w:unhideWhenUsed/>
    <w:pPr>
      <w:ind w:left="2268" w:firstLine="0"/>
      <w:spacing w:after="57"/>
    </w:pPr>
  </w:style>
  <w:style w:type="paragraph" w:styleId="970">
    <w:name w:val="TOC Heading"/>
    <w:uiPriority w:val="39"/>
    <w:unhideWhenUsed/>
  </w:style>
  <w:style w:type="paragraph" w:styleId="971">
    <w:name w:val="Balloon Text"/>
    <w:basedOn w:val="751"/>
    <w:link w:val="972"/>
    <w:uiPriority w:val="99"/>
    <w:semiHidden/>
    <w:unhideWhenUsed/>
    <w:rPr>
      <w:rFonts w:ascii="Tahoma" w:hAnsi="Tahoma" w:cs="Tahoma"/>
      <w:sz w:val="16"/>
      <w:szCs w:val="16"/>
    </w:rPr>
  </w:style>
  <w:style w:type="character" w:styleId="972" w:customStyle="1">
    <w:name w:val="Текст выноски Знак"/>
    <w:basedOn w:val="761"/>
    <w:link w:val="97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3" w:customStyle="1">
    <w:name w:val="docdata"/>
    <w:basedOn w:val="75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4" w:customStyle="1">
    <w:name w:val="docy"/>
    <w:basedOn w:val="76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16</cp:revision>
  <dcterms:created xsi:type="dcterms:W3CDTF">2023-05-12T07:41:00Z</dcterms:created>
  <dcterms:modified xsi:type="dcterms:W3CDTF">2023-05-17T10:03:59Z</dcterms:modified>
</cp:coreProperties>
</file>