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0C" w:rsidRDefault="002C570C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2C570C" w:rsidRDefault="002C570C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2C570C" w:rsidRDefault="00FA4578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C570C" w:rsidRDefault="00FA4578" w:rsidP="004B1053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2C570C" w:rsidRPr="008F5C08" w:rsidRDefault="008F5C08" w:rsidP="004B1053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 w:rsidRPr="008F5C08">
        <w:rPr>
          <w:rFonts w:eastAsia="Lucida Sans Unicode"/>
          <w:bCs/>
          <w:sz w:val="28"/>
          <w:szCs w:val="28"/>
          <w:lang w:eastAsia="hi-IN" w:bidi="hi-IN"/>
        </w:rPr>
        <w:t>26 квітня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202</w:t>
      </w:r>
      <w:r w:rsidRPr="008F5C08">
        <w:rPr>
          <w:rFonts w:eastAsia="Lucida Sans Unicode"/>
          <w:bCs/>
          <w:sz w:val="28"/>
          <w:szCs w:val="28"/>
          <w:lang w:eastAsia="hi-IN" w:bidi="hi-IN"/>
        </w:rPr>
        <w:t>3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року          </w:t>
      </w:r>
      <w:r w:rsidR="004B1053" w:rsidRPr="008F5C08">
        <w:rPr>
          <w:rFonts w:eastAsia="Lucida Sans Unicode"/>
          <w:bCs/>
          <w:sz w:val="28"/>
          <w:szCs w:val="28"/>
          <w:lang w:eastAsia="hi-IN" w:bidi="hi-IN"/>
        </w:rPr>
        <w:tab/>
      </w:r>
      <w:r w:rsidR="00703BEC">
        <w:rPr>
          <w:rFonts w:eastAsia="Lucida Sans Unicode"/>
          <w:bCs/>
          <w:sz w:val="28"/>
          <w:szCs w:val="28"/>
          <w:lang w:eastAsia="hi-IN" w:bidi="hi-IN"/>
        </w:rPr>
        <w:t xml:space="preserve">  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</w:t>
      </w:r>
      <w:r w:rsidR="00703BEC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>№</w:t>
      </w:r>
      <w:r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FA4578" w:rsidRPr="008F5C08">
        <w:rPr>
          <w:rFonts w:eastAsia="Lucida Sans Unicode"/>
          <w:bCs/>
          <w:sz w:val="28"/>
          <w:szCs w:val="28"/>
          <w:lang w:eastAsia="hi-IN" w:bidi="hi-IN"/>
        </w:rPr>
        <w:t xml:space="preserve"> </w:t>
      </w:r>
      <w:r w:rsidR="00703BEC">
        <w:rPr>
          <w:rFonts w:eastAsia="Lucida Sans Unicode"/>
          <w:bCs/>
          <w:sz w:val="28"/>
          <w:szCs w:val="28"/>
          <w:lang w:eastAsia="hi-IN" w:bidi="hi-IN"/>
        </w:rPr>
        <w:t>110</w:t>
      </w:r>
      <w:bookmarkStart w:id="0" w:name="_GoBack"/>
      <w:bookmarkEnd w:id="0"/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>-</w:t>
      </w:r>
    </w:p>
    <w:p w:rsidR="002C570C" w:rsidRDefault="00FA4578">
      <w:pPr>
        <w:widowControl w:val="0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кошторисної документації </w:t>
      </w:r>
    </w:p>
    <w:p w:rsidR="002C570C" w:rsidRDefault="002C570C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</w:t>
      </w:r>
      <w:r w:rsidRPr="006D2E23">
        <w:rPr>
          <w:sz w:val="28"/>
          <w:szCs w:val="28"/>
          <w:lang w:eastAsia="hi-IN" w:bidi="hi-IN"/>
        </w:rPr>
        <w:t xml:space="preserve">на підставі експертного звіту товариства з обмеженою відповідальністю «ПЕРША БУДІВЕЛЬНА ЕКСПЕРТИЗА» </w:t>
      </w:r>
      <w:r w:rsidRPr="006D2E23">
        <w:rPr>
          <w:sz w:val="28"/>
          <w:szCs w:val="28"/>
          <w:lang w:eastAsia="it-IT"/>
        </w:rPr>
        <w:t xml:space="preserve">від </w:t>
      </w:r>
      <w:r w:rsidR="00BE3DEB" w:rsidRPr="00BE3DEB">
        <w:rPr>
          <w:sz w:val="28"/>
          <w:szCs w:val="28"/>
          <w:lang w:eastAsia="it-IT"/>
        </w:rPr>
        <w:t>2</w:t>
      </w:r>
      <w:r w:rsidR="001B094B">
        <w:rPr>
          <w:sz w:val="28"/>
          <w:szCs w:val="28"/>
          <w:lang w:eastAsia="it-IT"/>
        </w:rPr>
        <w:t>1</w:t>
      </w:r>
      <w:r w:rsidRPr="006D2E23">
        <w:rPr>
          <w:sz w:val="28"/>
          <w:szCs w:val="28"/>
          <w:lang w:eastAsia="it-IT"/>
        </w:rPr>
        <w:t>.</w:t>
      </w:r>
      <w:r w:rsidR="003E19B4">
        <w:rPr>
          <w:sz w:val="28"/>
          <w:szCs w:val="28"/>
          <w:lang w:eastAsia="it-IT"/>
        </w:rPr>
        <w:t>04</w:t>
      </w:r>
      <w:r w:rsidRPr="006D2E23">
        <w:rPr>
          <w:sz w:val="28"/>
          <w:szCs w:val="28"/>
          <w:lang w:eastAsia="it-IT"/>
        </w:rPr>
        <w:t>.202</w:t>
      </w:r>
      <w:r w:rsidR="003E19B4">
        <w:rPr>
          <w:sz w:val="28"/>
          <w:szCs w:val="28"/>
          <w:lang w:eastAsia="it-IT"/>
        </w:rPr>
        <w:t>3</w:t>
      </w:r>
      <w:r w:rsidRPr="006D2E23">
        <w:rPr>
          <w:sz w:val="28"/>
          <w:szCs w:val="28"/>
          <w:lang w:eastAsia="it-IT"/>
        </w:rPr>
        <w:t xml:space="preserve"> №2</w:t>
      </w:r>
      <w:r w:rsidR="003E19B4">
        <w:rPr>
          <w:sz w:val="28"/>
          <w:szCs w:val="28"/>
          <w:lang w:eastAsia="it-IT"/>
        </w:rPr>
        <w:t>3041</w:t>
      </w:r>
      <w:r w:rsidR="00BE3DEB" w:rsidRPr="00BE3DEB">
        <w:rPr>
          <w:sz w:val="28"/>
          <w:szCs w:val="28"/>
          <w:lang w:eastAsia="it-IT"/>
        </w:rPr>
        <w:t>1</w:t>
      </w:r>
      <w:r w:rsidRPr="006D2E23">
        <w:rPr>
          <w:sz w:val="28"/>
          <w:szCs w:val="28"/>
          <w:lang w:eastAsia="it-IT"/>
        </w:rPr>
        <w:t>-0</w:t>
      </w:r>
      <w:r w:rsidR="00BE3DEB">
        <w:rPr>
          <w:sz w:val="28"/>
          <w:szCs w:val="28"/>
          <w:lang w:eastAsia="it-IT"/>
        </w:rPr>
        <w:t>2</w:t>
      </w:r>
      <w:r w:rsidRPr="006D2E23">
        <w:rPr>
          <w:sz w:val="28"/>
          <w:szCs w:val="28"/>
          <w:lang w:eastAsia="it-IT"/>
        </w:rPr>
        <w:t>/</w:t>
      </w:r>
      <w:r w:rsidR="00BE3DEB">
        <w:rPr>
          <w:sz w:val="28"/>
          <w:szCs w:val="28"/>
          <w:lang w:eastAsia="it-IT"/>
        </w:rPr>
        <w:t>А</w:t>
      </w:r>
      <w:r w:rsidRPr="006D2E23">
        <w:rPr>
          <w:sz w:val="28"/>
          <w:szCs w:val="28"/>
          <w:lang w:eastAsia="hi-IN" w:bidi="hi-IN"/>
        </w:rPr>
        <w:t>,</w:t>
      </w:r>
      <w:r>
        <w:rPr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2C570C" w:rsidRDefault="00FA4578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2C570C" w:rsidRDefault="00FA4578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 w:rsidR="006B70E3">
        <w:rPr>
          <w:sz w:val="28"/>
          <w:szCs w:val="28"/>
        </w:rPr>
        <w:t>«</w:t>
      </w:r>
      <w:r w:rsidR="006B70E3" w:rsidRPr="00077C2D">
        <w:rPr>
          <w:sz w:val="28"/>
          <w:szCs w:val="28"/>
        </w:rPr>
        <w:t xml:space="preserve">Реконструкція вуличної водопровідної мережі по вул. Сіверський шлях від перехрестя з вул. Вокзальна до перехрестя з вул. Довженка та по вул. Довженка в м. </w:t>
      </w:r>
      <w:proofErr w:type="spellStart"/>
      <w:r w:rsidR="006B70E3" w:rsidRPr="00077C2D">
        <w:rPr>
          <w:sz w:val="28"/>
          <w:szCs w:val="28"/>
        </w:rPr>
        <w:t>Мена</w:t>
      </w:r>
      <w:proofErr w:type="spellEnd"/>
      <w:r w:rsidR="006B70E3" w:rsidRPr="00077C2D">
        <w:rPr>
          <w:sz w:val="28"/>
          <w:szCs w:val="28"/>
        </w:rPr>
        <w:t xml:space="preserve"> Чернігівської області</w:t>
      </w:r>
      <w:r w:rsidR="006B70E3">
        <w:rPr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загальна кошторисна вартість якої складає </w:t>
      </w:r>
      <w:r w:rsidR="006B70E3">
        <w:rPr>
          <w:rFonts w:eastAsia="Calibri"/>
          <w:color w:val="000000"/>
          <w:sz w:val="28"/>
          <w:szCs w:val="28"/>
          <w:lang w:eastAsia="ru-RU"/>
        </w:rPr>
        <w:t>4319</w:t>
      </w:r>
      <w:r w:rsidR="003E19B4">
        <w:rPr>
          <w:rFonts w:eastAsia="Calibri"/>
          <w:color w:val="000000"/>
          <w:sz w:val="28"/>
          <w:szCs w:val="28"/>
          <w:lang w:eastAsia="ru-RU"/>
        </w:rPr>
        <w:t>,</w:t>
      </w:r>
      <w:r w:rsidR="006B70E3">
        <w:rPr>
          <w:rFonts w:eastAsia="Calibri"/>
          <w:color w:val="000000"/>
          <w:sz w:val="28"/>
          <w:szCs w:val="28"/>
          <w:lang w:eastAsia="ru-RU"/>
        </w:rPr>
        <w:t>651</w:t>
      </w:r>
      <w:r>
        <w:rPr>
          <w:rFonts w:eastAsia="Calibri"/>
          <w:color w:val="000000"/>
          <w:sz w:val="28"/>
          <w:szCs w:val="28"/>
          <w:lang w:eastAsia="ru-RU"/>
        </w:rPr>
        <w:t xml:space="preserve"> тис. грн.</w:t>
      </w:r>
    </w:p>
    <w:p w:rsidR="002C570C" w:rsidRDefault="00FA4578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2C570C">
      <w:pPr>
        <w:widowControl w:val="0"/>
        <w:rPr>
          <w:b/>
          <w:sz w:val="28"/>
          <w:szCs w:val="28"/>
          <w:lang w:eastAsia="hi-IN" w:bidi="hi-IN"/>
        </w:rPr>
      </w:pPr>
    </w:p>
    <w:p w:rsidR="002C570C" w:rsidRDefault="00FA4578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2C570C" w:rsidRDefault="002C570C">
      <w:pPr>
        <w:widowControl w:val="0"/>
        <w:tabs>
          <w:tab w:val="left" w:pos="7087"/>
        </w:tabs>
      </w:pPr>
    </w:p>
    <w:sectPr w:rsidR="002C570C" w:rsidSect="00703BEC">
      <w:headerReference w:type="default" r:id="rId9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067" w:rsidRDefault="00360067">
      <w:r>
        <w:separator/>
      </w:r>
    </w:p>
  </w:endnote>
  <w:endnote w:type="continuationSeparator" w:id="0">
    <w:p w:rsidR="00360067" w:rsidRDefault="0036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067" w:rsidRDefault="00360067">
      <w:r>
        <w:separator/>
      </w:r>
    </w:p>
  </w:footnote>
  <w:footnote w:type="continuationSeparator" w:id="0">
    <w:p w:rsidR="00360067" w:rsidRDefault="0036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0C" w:rsidRDefault="00FA4578" w:rsidP="004B1053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="http://schemas.microsoft.com/office/word/2018/wordml" xmlns:w16cex="http://schemas.microsoft.com/office/word/2018/wordml/c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AEE"/>
    <w:multiLevelType w:val="hybridMultilevel"/>
    <w:tmpl w:val="9A58BB0C"/>
    <w:lvl w:ilvl="0" w:tplc="3D94E462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1B4457D6">
      <w:start w:val="1"/>
      <w:numFmt w:val="lowerLetter"/>
      <w:lvlText w:val="%2."/>
      <w:lvlJc w:val="left"/>
      <w:pPr>
        <w:ind w:left="1647" w:hanging="360"/>
      </w:pPr>
    </w:lvl>
    <w:lvl w:ilvl="2" w:tplc="FF121522">
      <w:start w:val="1"/>
      <w:numFmt w:val="lowerRoman"/>
      <w:lvlText w:val="%3."/>
      <w:lvlJc w:val="right"/>
      <w:pPr>
        <w:ind w:left="2367" w:hanging="180"/>
      </w:pPr>
    </w:lvl>
    <w:lvl w:ilvl="3" w:tplc="0C22B7FA">
      <w:start w:val="1"/>
      <w:numFmt w:val="decimal"/>
      <w:lvlText w:val="%4."/>
      <w:lvlJc w:val="left"/>
      <w:pPr>
        <w:ind w:left="3087" w:hanging="360"/>
      </w:pPr>
    </w:lvl>
    <w:lvl w:ilvl="4" w:tplc="A8C88E4C">
      <w:start w:val="1"/>
      <w:numFmt w:val="lowerLetter"/>
      <w:lvlText w:val="%5."/>
      <w:lvlJc w:val="left"/>
      <w:pPr>
        <w:ind w:left="3807" w:hanging="360"/>
      </w:pPr>
    </w:lvl>
    <w:lvl w:ilvl="5" w:tplc="957EA5DC">
      <w:start w:val="1"/>
      <w:numFmt w:val="lowerRoman"/>
      <w:lvlText w:val="%6."/>
      <w:lvlJc w:val="right"/>
      <w:pPr>
        <w:ind w:left="4527" w:hanging="180"/>
      </w:pPr>
    </w:lvl>
    <w:lvl w:ilvl="6" w:tplc="639E2BD4">
      <w:start w:val="1"/>
      <w:numFmt w:val="decimal"/>
      <w:lvlText w:val="%7."/>
      <w:lvlJc w:val="left"/>
      <w:pPr>
        <w:ind w:left="5247" w:hanging="360"/>
      </w:pPr>
    </w:lvl>
    <w:lvl w:ilvl="7" w:tplc="B0B4621E">
      <w:start w:val="1"/>
      <w:numFmt w:val="lowerLetter"/>
      <w:lvlText w:val="%8."/>
      <w:lvlJc w:val="left"/>
      <w:pPr>
        <w:ind w:left="5967" w:hanging="360"/>
      </w:pPr>
    </w:lvl>
    <w:lvl w:ilvl="8" w:tplc="896C8172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8542B9"/>
    <w:multiLevelType w:val="hybridMultilevel"/>
    <w:tmpl w:val="EA0A026E"/>
    <w:lvl w:ilvl="0" w:tplc="A60EEF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CB90EAA6">
      <w:start w:val="1"/>
      <w:numFmt w:val="lowerLetter"/>
      <w:lvlText w:val="%2."/>
      <w:lvlJc w:val="left"/>
      <w:pPr>
        <w:ind w:left="1710" w:hanging="360"/>
      </w:pPr>
    </w:lvl>
    <w:lvl w:ilvl="2" w:tplc="6304225C">
      <w:start w:val="1"/>
      <w:numFmt w:val="lowerRoman"/>
      <w:lvlText w:val="%3."/>
      <w:lvlJc w:val="right"/>
      <w:pPr>
        <w:ind w:left="2430" w:hanging="180"/>
      </w:pPr>
    </w:lvl>
    <w:lvl w:ilvl="3" w:tplc="9FF05874">
      <w:start w:val="1"/>
      <w:numFmt w:val="decimal"/>
      <w:lvlText w:val="%4."/>
      <w:lvlJc w:val="left"/>
      <w:pPr>
        <w:ind w:left="3150" w:hanging="360"/>
      </w:pPr>
    </w:lvl>
    <w:lvl w:ilvl="4" w:tplc="DCDC88C6">
      <w:start w:val="1"/>
      <w:numFmt w:val="lowerLetter"/>
      <w:lvlText w:val="%5."/>
      <w:lvlJc w:val="left"/>
      <w:pPr>
        <w:ind w:left="3870" w:hanging="360"/>
      </w:pPr>
    </w:lvl>
    <w:lvl w:ilvl="5" w:tplc="A30C7E96">
      <w:start w:val="1"/>
      <w:numFmt w:val="lowerRoman"/>
      <w:lvlText w:val="%6."/>
      <w:lvlJc w:val="right"/>
      <w:pPr>
        <w:ind w:left="4590" w:hanging="180"/>
      </w:pPr>
    </w:lvl>
    <w:lvl w:ilvl="6" w:tplc="A21A4DF6">
      <w:start w:val="1"/>
      <w:numFmt w:val="decimal"/>
      <w:lvlText w:val="%7."/>
      <w:lvlJc w:val="left"/>
      <w:pPr>
        <w:ind w:left="5310" w:hanging="360"/>
      </w:pPr>
    </w:lvl>
    <w:lvl w:ilvl="7" w:tplc="4A4CC908">
      <w:start w:val="1"/>
      <w:numFmt w:val="lowerLetter"/>
      <w:lvlText w:val="%8."/>
      <w:lvlJc w:val="left"/>
      <w:pPr>
        <w:ind w:left="6030" w:hanging="360"/>
      </w:pPr>
    </w:lvl>
    <w:lvl w:ilvl="8" w:tplc="D54C8016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0C"/>
    <w:rsid w:val="001B094B"/>
    <w:rsid w:val="002065C7"/>
    <w:rsid w:val="00225855"/>
    <w:rsid w:val="0025248B"/>
    <w:rsid w:val="002913BD"/>
    <w:rsid w:val="002C570C"/>
    <w:rsid w:val="00360067"/>
    <w:rsid w:val="003E19B4"/>
    <w:rsid w:val="004B1053"/>
    <w:rsid w:val="005E3D8C"/>
    <w:rsid w:val="006B70E3"/>
    <w:rsid w:val="006D2E23"/>
    <w:rsid w:val="00703BEC"/>
    <w:rsid w:val="008F5C08"/>
    <w:rsid w:val="00A80FAD"/>
    <w:rsid w:val="00B61985"/>
    <w:rsid w:val="00BE3DEB"/>
    <w:rsid w:val="00CB263E"/>
    <w:rsid w:val="00DD61C7"/>
    <w:rsid w:val="00EA7FE0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00F1"/>
  <w15:docId w15:val="{70F89257-F220-4C96-84A7-8B06EEF8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0A84BCD-0251-41BC-AC73-A0E4328E1A4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799</Words>
  <Characters>456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6</cp:revision>
  <cp:lastPrinted>2023-04-21T05:01:00Z</cp:lastPrinted>
  <dcterms:created xsi:type="dcterms:W3CDTF">2023-04-24T04:55:00Z</dcterms:created>
  <dcterms:modified xsi:type="dcterms:W3CDTF">2023-04-28T17:13:00Z</dcterms:modified>
</cp:coreProperties>
</file>