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b/>
          <w:color w:val="000000" w:themeColor="text1"/>
          <w:sz w:val="20"/>
          <w:highlight w:val="none"/>
          <w:lang w:bidi="en-US"/>
        </w:rPr>
      </w:r>
      <w:r>
        <w:rPr>
          <w:rFonts w:ascii="Times New Roman" w:hAnsi="Times New Roman" w:cs="Times New Roman"/>
          <w:b/>
          <w:color w:val="000000" w:themeColor="text1"/>
          <w:sz w:val="20"/>
          <w:highlight w:val="none"/>
          <w:lang w:bidi="en-US"/>
        </w:rPr>
      </w:r>
      <w:r>
        <w:rPr>
          <w:sz w:val="16"/>
        </w:rPr>
      </w:r>
    </w:p>
    <w:p>
      <w:pPr>
        <w:pStyle w:val="708"/>
        <w:jc w:val="center"/>
        <w:spacing w:after="0" w:afterAutospacing="0" w:before="0" w:beforeAutospacing="0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8"/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08"/>
        <w:jc w:val="center"/>
        <w:spacing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(тридцять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третя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 w:before="0" w:beforeAutospacing="0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after="0" w:afterAutospacing="0" w:before="0" w:beforeAutospacing="0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9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b/>
          <w:bCs/>
          <w:sz w:val="28"/>
          <w:szCs w:val="28"/>
        </w:rPr>
      </w:r>
      <w:r>
        <w:rPr>
          <w:color w:val="000000" w:themeColor="text1"/>
          <w:sz w:val="28"/>
          <w:szCs w:val="28"/>
          <w:lang w:val="uk-UA" w:bidi="hi-IN" w:eastAsia="hi-IN"/>
        </w:rPr>
        <w:t xml:space="preserve">8 квітня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241</w:t>
      </w:r>
      <w:r/>
    </w:p>
    <w:p>
      <w:pPr>
        <w:ind w:left="0" w:right="5528" w:firstLine="0"/>
        <w:spacing w:after="0" w:afterAutospacing="0" w:before="0" w:before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rPr>
          <w:b/>
          <w:bCs/>
          <w:sz w:val="28"/>
          <w:szCs w:val="28"/>
        </w:rPr>
        <w:t xml:space="preserve">Про</w:t>
      </w:r>
      <w:bookmarkStart w:id="1" w:name="_GoBack"/>
      <w:r/>
      <w:bookmarkEnd w:id="1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передачу в оренду земельної ділянки «СООР МЕНА»</w:t>
      </w:r>
      <w:r/>
      <w:r>
        <w:rPr>
          <w:sz w:val="16"/>
          <w:szCs w:val="16"/>
          <w:lang w:val="ru-RU"/>
        </w:rPr>
      </w:r>
      <w:r/>
    </w:p>
    <w:p>
      <w:pPr>
        <w:ind w:right="5384"/>
        <w:jc w:val="both"/>
        <w:spacing w:after="0" w:afterAutospacing="0" w:before="0" w:beforeAutospacing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иректора ТОВ «СООР МЕНА»</w:t>
      </w:r>
      <w:r>
        <w:rPr>
          <w:sz w:val="28"/>
          <w:szCs w:val="28"/>
        </w:rPr>
        <w:t xml:space="preserve"> О.П. Пономаренка</w:t>
      </w:r>
      <w:r>
        <w:rPr>
          <w:sz w:val="28"/>
          <w:szCs w:val="28"/>
        </w:rPr>
        <w:t xml:space="preserve"> </w:t>
      </w:r>
      <w:r>
        <w:rPr>
          <w:rStyle w:val="871"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передачу земельної ділянки в орендну для будівництва та обслуговування будівель торгівлі </w:t>
      </w:r>
      <w:r>
        <w:rPr>
          <w:sz w:val="28"/>
          <w:szCs w:val="28"/>
        </w:rPr>
        <w:t xml:space="preserve">(код КВЦПЗ-03.07) </w:t>
      </w:r>
      <w:r>
        <w:rPr>
          <w:color w:val="000000"/>
          <w:sz w:val="28"/>
          <w:szCs w:val="28"/>
        </w:rPr>
        <w:t xml:space="preserve">в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по вул. Григорія Кочура (</w:t>
      </w:r>
      <w:r>
        <w:rPr>
          <w:color w:val="000000"/>
          <w:sz w:val="28"/>
          <w:szCs w:val="28"/>
        </w:rPr>
        <w:t xml:space="preserve">раніше - вул. Сидоренка</w:t>
      </w:r>
      <w:r>
        <w:rPr>
          <w:color w:val="000000"/>
          <w:sz w:val="28"/>
          <w:szCs w:val="28"/>
        </w:rPr>
        <w:t xml:space="preserve">) № 11, площею 0,0483 га, кадастровий № 7423010100:01:005:0264, </w:t>
      </w:r>
      <w:r>
        <w:rPr>
          <w:sz w:val="28"/>
          <w:szCs w:val="28"/>
        </w:rPr>
        <w:t xml:space="preserve">керуючись ст. 12, 93, 116, 123, 124 Земельного кодексу України, ст. 26  Закону України «Про місцеве самоврядування в Україні», ст.</w:t>
      </w:r>
      <w:r>
        <w:rPr>
          <w:sz w:val="28"/>
          <w:szCs w:val="28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Style w:val="871"/>
          <w:rFonts w:ascii="Times New Roman" w:hAnsi="Times New Roman"/>
          <w:color w:val="000000"/>
          <w:sz w:val="28"/>
          <w:szCs w:val="28"/>
        </w:rPr>
        <w:t xml:space="preserve">Передати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«СООР МЕНА»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ділянку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оренд</w:t>
      </w:r>
      <w:r>
        <w:rPr>
          <w:rFonts w:ascii="Times New Roman" w:hAnsi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будівництва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 xml:space="preserve">обслуговування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будівель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торгівлі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(код згідно з КВЦПЗ - 03.07)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Мена по </w:t>
      </w:r>
      <w:r>
        <w:rPr>
          <w:rFonts w:ascii="Times New Roman" w:hAnsi="Times New Roman"/>
          <w:color w:val="000000"/>
          <w:sz w:val="28"/>
          <w:szCs w:val="28"/>
        </w:rPr>
        <w:t xml:space="preserve">вул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ригорія Кочура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раніше-Сидоренка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0483</w:t>
      </w:r>
      <w:r>
        <w:rPr>
          <w:rFonts w:ascii="Times New Roman" w:hAnsi="Times New Roman"/>
          <w:color w:val="000000"/>
          <w:sz w:val="28"/>
          <w:szCs w:val="28"/>
        </w:rPr>
        <w:t xml:space="preserve"> га,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 7423010100:01:00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264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терміном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 10 (десять) </w:t>
      </w:r>
      <w:r>
        <w:rPr>
          <w:rFonts w:ascii="Times New Roman" w:hAnsi="Times New Roman"/>
          <w:color w:val="000000"/>
          <w:sz w:val="28"/>
          <w:szCs w:val="28"/>
        </w:rPr>
        <w:t xml:space="preserve">років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в розмірі 12% від нормативної грошової оцінки земельних ділянок в рік, відповідно до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громади», яка повинна сплачуватися в строки передбачені чинним законодавством</w:t>
      </w:r>
      <w:r>
        <w:rPr>
          <w:rFonts w:ascii="Times New Roman" w:hAnsi="Times New Roman"/>
          <w:sz w:val="28"/>
          <w:szCs w:val="24"/>
          <w:lang w:val="uk-UA"/>
        </w:rPr>
        <w:t xml:space="preserve">.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ТОВ «СООР МЕНА» О.П. </w:t>
      </w:r>
      <w:r>
        <w:rPr>
          <w:rFonts w:ascii="Times New Roman" w:hAnsi="Times New Roman"/>
          <w:sz w:val="28"/>
          <w:szCs w:val="28"/>
          <w:lang w:val="uk-UA"/>
        </w:rPr>
        <w:t xml:space="preserve">Пономаренк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землі на земельну ділянку,</w:t>
      </w:r>
      <w:r>
        <w:rPr>
          <w:rFonts w:ascii="Times New Roman" w:hAnsi="Times New Roman"/>
          <w:sz w:val="28"/>
          <w:szCs w:val="28"/>
          <w:lang w:val="uk-UA"/>
        </w:rPr>
        <w:t xml:space="preserve"> заз</w:t>
      </w:r>
      <w:r>
        <w:rPr>
          <w:rFonts w:ascii="Times New Roman" w:hAnsi="Times New Roman"/>
          <w:sz w:val="28"/>
          <w:szCs w:val="28"/>
          <w:lang w:val="uk-UA"/>
        </w:rPr>
        <w:t xml:space="preserve">начену в пункті 1 цього рішення.</w:t>
      </w:r>
      <w:r/>
    </w:p>
    <w:p>
      <w:pPr>
        <w:pStyle w:val="870"/>
        <w:numPr>
          <w:ilvl w:val="0"/>
          <w:numId w:val="7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6"/>
        <w:spacing w:after="0" w:afterAutospacing="0" w:before="0"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6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afterAutospacing="0" w:before="0" w:beforeAutospacing="0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rPr>
      <w:sz w:val="20"/>
      <w:szCs w:val="20"/>
      <w:lang w:val="uk-UA" w:bidi="ru-RU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Endnote Text Char"/>
    <w:link w:val="686"/>
    <w:uiPriority w:val="99"/>
    <w:rPr>
      <w:sz w:val="20"/>
    </w:rPr>
  </w:style>
  <w:style w:type="paragraph" w:styleId="684" w:customStyle="1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Caption Char"/>
    <w:link w:val="719"/>
    <w:uiPriority w:val="99"/>
  </w:style>
  <w:style w:type="paragraph" w:styleId="686">
    <w:name w:val="endnote text"/>
    <w:basedOn w:val="679"/>
    <w:link w:val="687"/>
    <w:uiPriority w:val="99"/>
    <w:semiHidden/>
    <w:unhideWhenUsed/>
  </w:style>
  <w:style w:type="character" w:styleId="687" w:customStyle="1">
    <w:name w:val="Текст концевой с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9"/>
    <w:next w:val="679"/>
    <w:uiPriority w:val="99"/>
    <w:unhideWhenUsed/>
  </w:style>
  <w:style w:type="paragraph" w:styleId="690" w:customStyle="1">
    <w:name w:val="Heading 1"/>
    <w:basedOn w:val="679"/>
    <w:rPr>
      <w:b/>
      <w:bCs/>
      <w:sz w:val="32"/>
      <w:szCs w:val="32"/>
    </w:rPr>
    <w:pPr>
      <w:jc w:val="center"/>
      <w:keepNext/>
      <w:outlineLvl w:val="0"/>
    </w:pPr>
  </w:style>
  <w:style w:type="paragraph" w:styleId="691" w:customStyle="1">
    <w:name w:val="Heading 2"/>
    <w:basedOn w:val="679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2" w:customStyle="1">
    <w:name w:val="Heading 3"/>
    <w:basedOn w:val="679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 w:customStyle="1">
    <w:name w:val="Heading 4"/>
    <w:basedOn w:val="679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 w:customStyle="1">
    <w:name w:val="Heading 5"/>
    <w:basedOn w:val="679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 w:customStyle="1">
    <w:name w:val="Heading 6"/>
    <w:basedOn w:val="679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 w:customStyle="1">
    <w:name w:val="Heading 7"/>
    <w:basedOn w:val="679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 w:customStyle="1">
    <w:name w:val="Heading 8"/>
    <w:basedOn w:val="679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 w:customStyle="1">
    <w:name w:val="Heading 9"/>
    <w:basedOn w:val="679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customStyle="1">
    <w:name w:val="Heading 1 Char"/>
    <w:basedOn w:val="680"/>
    <w:rPr>
      <w:rFonts w:ascii="Arial" w:hAnsi="Arial" w:cs="Arial" w:eastAsia="Arial"/>
      <w:sz w:val="40"/>
    </w:rPr>
  </w:style>
  <w:style w:type="character" w:styleId="700" w:customStyle="1">
    <w:name w:val="Heading 2 Char"/>
    <w:basedOn w:val="680"/>
    <w:rPr>
      <w:rFonts w:ascii="Arial" w:hAnsi="Arial" w:cs="Arial" w:eastAsia="Arial"/>
      <w:sz w:val="34"/>
    </w:rPr>
  </w:style>
  <w:style w:type="character" w:styleId="701" w:customStyle="1">
    <w:name w:val="Heading 3 Char"/>
    <w:basedOn w:val="680"/>
    <w:rPr>
      <w:rFonts w:ascii="Arial" w:hAnsi="Arial" w:cs="Arial" w:eastAsia="Arial"/>
      <w:sz w:val="30"/>
    </w:rPr>
  </w:style>
  <w:style w:type="character" w:styleId="702" w:customStyle="1">
    <w:name w:val="Heading 4 Char"/>
    <w:basedOn w:val="680"/>
    <w:rPr>
      <w:rFonts w:ascii="Arial" w:hAnsi="Arial" w:cs="Arial" w:eastAsia="Arial"/>
      <w:b/>
      <w:sz w:val="26"/>
    </w:rPr>
  </w:style>
  <w:style w:type="character" w:styleId="703" w:customStyle="1">
    <w:name w:val="Heading 5 Char"/>
    <w:basedOn w:val="680"/>
    <w:rPr>
      <w:rFonts w:ascii="Arial" w:hAnsi="Arial" w:cs="Arial" w:eastAsia="Arial"/>
      <w:b/>
      <w:sz w:val="24"/>
    </w:rPr>
  </w:style>
  <w:style w:type="character" w:styleId="704" w:customStyle="1">
    <w:name w:val="Heading 6 Char"/>
    <w:basedOn w:val="680"/>
    <w:rPr>
      <w:rFonts w:ascii="Arial" w:hAnsi="Arial" w:cs="Arial" w:eastAsia="Arial"/>
      <w:b/>
      <w:sz w:val="22"/>
    </w:rPr>
  </w:style>
  <w:style w:type="character" w:styleId="705" w:customStyle="1">
    <w:name w:val="Heading 7 Char"/>
    <w:basedOn w:val="680"/>
    <w:rPr>
      <w:rFonts w:ascii="Arial" w:hAnsi="Arial" w:cs="Arial" w:eastAsia="Arial"/>
      <w:b/>
      <w:i/>
      <w:sz w:val="22"/>
    </w:rPr>
  </w:style>
  <w:style w:type="character" w:styleId="706" w:customStyle="1">
    <w:name w:val="Heading 8 Char"/>
    <w:basedOn w:val="680"/>
    <w:rPr>
      <w:rFonts w:ascii="Arial" w:hAnsi="Arial" w:cs="Arial" w:eastAsia="Arial"/>
      <w:i/>
      <w:sz w:val="22"/>
    </w:rPr>
  </w:style>
  <w:style w:type="character" w:styleId="707" w:customStyle="1">
    <w:name w:val="Heading 9 Char"/>
    <w:basedOn w:val="680"/>
    <w:rPr>
      <w:rFonts w:ascii="Arial" w:hAnsi="Arial" w:cs="Arial" w:eastAsia="Arial"/>
      <w:i/>
      <w:sz w:val="21"/>
    </w:rPr>
  </w:style>
  <w:style w:type="paragraph" w:styleId="708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9">
    <w:name w:val="Title"/>
    <w:basedOn w:val="679"/>
    <w:rPr>
      <w:sz w:val="48"/>
      <w:szCs w:val="48"/>
    </w:rPr>
    <w:pPr>
      <w:contextualSpacing w:val="true"/>
      <w:spacing w:after="200" w:before="300"/>
    </w:pPr>
  </w:style>
  <w:style w:type="character" w:styleId="710" w:customStyle="1">
    <w:name w:val="Title Char"/>
    <w:basedOn w:val="680"/>
    <w:rPr>
      <w:rFonts w:ascii="Times New Roman" w:hAnsi="Times New Roman" w:cs="Times New Roman" w:eastAsia="Times New Roman"/>
      <w:sz w:val="48"/>
    </w:rPr>
  </w:style>
  <w:style w:type="paragraph" w:styleId="711">
    <w:name w:val="Subtitle"/>
    <w:basedOn w:val="679"/>
    <w:rPr>
      <w:sz w:val="24"/>
      <w:szCs w:val="24"/>
    </w:rPr>
    <w:pPr>
      <w:spacing w:after="200" w:before="200"/>
    </w:pPr>
  </w:style>
  <w:style w:type="character" w:styleId="712" w:customStyle="1">
    <w:name w:val="Subtitle Char"/>
    <w:basedOn w:val="680"/>
    <w:rPr>
      <w:rFonts w:ascii="Times New Roman" w:hAnsi="Times New Roman" w:cs="Times New Roman" w:eastAsia="Times New Roman"/>
      <w:sz w:val="24"/>
    </w:rPr>
  </w:style>
  <w:style w:type="paragraph" w:styleId="713">
    <w:name w:val="Quote"/>
    <w:basedOn w:val="679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5">
    <w:name w:val="Intense Quote"/>
    <w:basedOn w:val="679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7" w:customStyle="1">
    <w:name w:val="Header"/>
    <w:basedOn w:val="679"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basedOn w:val="680"/>
    <w:rPr>
      <w:rFonts w:ascii="Times New Roman" w:hAnsi="Times New Roman" w:cs="Times New Roman" w:eastAsia="Times New Roman"/>
      <w:sz w:val="24"/>
    </w:rPr>
  </w:style>
  <w:style w:type="paragraph" w:styleId="719" w:customStyle="1">
    <w:name w:val="Footer"/>
    <w:basedOn w:val="679"/>
    <w:link w:val="685"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80"/>
    <w:rPr>
      <w:rFonts w:ascii="Times New Roman" w:hAnsi="Times New Roman" w:cs="Times New Roman" w:eastAsia="Times New Roman"/>
      <w:sz w:val="24"/>
    </w:rPr>
  </w:style>
  <w:style w:type="table" w:styleId="721">
    <w:name w:val="Table Grid"/>
    <w:basedOn w:val="681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5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9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7">
    <w:name w:val="Hyperlink"/>
    <w:basedOn w:val="68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8">
    <w:name w:val="footnote text"/>
    <w:basedOn w:val="679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50">
    <w:name w:val="footnote reference"/>
    <w:basedOn w:val="680"/>
    <w:rPr>
      <w:rFonts w:ascii="Times New Roman" w:hAnsi="Times New Roman" w:cs="Times New Roman" w:eastAsia="Times New Roman"/>
      <w:sz w:val="24"/>
      <w:vertAlign w:val="superscript"/>
    </w:rPr>
  </w:style>
  <w:style w:type="paragraph" w:styleId="851">
    <w:name w:val="toc 1"/>
    <w:basedOn w:val="679"/>
    <w:pPr>
      <w:spacing w:after="57"/>
    </w:pPr>
  </w:style>
  <w:style w:type="paragraph" w:styleId="852">
    <w:name w:val="toc 2"/>
    <w:basedOn w:val="679"/>
    <w:pPr>
      <w:ind w:left="283"/>
      <w:spacing w:after="57"/>
    </w:pPr>
  </w:style>
  <w:style w:type="paragraph" w:styleId="853">
    <w:name w:val="toc 3"/>
    <w:basedOn w:val="679"/>
    <w:pPr>
      <w:ind w:left="567"/>
      <w:spacing w:after="57"/>
    </w:pPr>
  </w:style>
  <w:style w:type="paragraph" w:styleId="854">
    <w:name w:val="toc 4"/>
    <w:basedOn w:val="679"/>
    <w:pPr>
      <w:ind w:left="850"/>
      <w:spacing w:after="57"/>
    </w:pPr>
  </w:style>
  <w:style w:type="paragraph" w:styleId="855">
    <w:name w:val="toc 5"/>
    <w:basedOn w:val="679"/>
    <w:pPr>
      <w:ind w:left="1134"/>
      <w:spacing w:after="57"/>
    </w:pPr>
  </w:style>
  <w:style w:type="paragraph" w:styleId="856">
    <w:name w:val="toc 6"/>
    <w:basedOn w:val="679"/>
    <w:pPr>
      <w:ind w:left="1417"/>
      <w:spacing w:after="57"/>
    </w:pPr>
  </w:style>
  <w:style w:type="paragraph" w:styleId="857">
    <w:name w:val="toc 7"/>
    <w:basedOn w:val="679"/>
    <w:pPr>
      <w:ind w:left="1701"/>
      <w:spacing w:after="57"/>
    </w:pPr>
  </w:style>
  <w:style w:type="paragraph" w:styleId="858">
    <w:name w:val="toc 8"/>
    <w:basedOn w:val="679"/>
    <w:pPr>
      <w:ind w:left="1984"/>
      <w:spacing w:after="57"/>
    </w:pPr>
  </w:style>
  <w:style w:type="paragraph" w:styleId="859">
    <w:name w:val="toc 9"/>
    <w:basedOn w:val="679"/>
    <w:pPr>
      <w:ind w:left="2268"/>
      <w:spacing w:after="57"/>
    </w:pPr>
  </w:style>
  <w:style w:type="paragraph" w:styleId="86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61" w:customStyle="1">
    <w:name w:val="Heading 1 Char1"/>
    <w:basedOn w:val="68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2">
    <w:name w:val="HTML Preformatted"/>
    <w:basedOn w:val="679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3" w:customStyle="1">
    <w:name w:val="HTML Preformatted Char"/>
    <w:basedOn w:val="680"/>
    <w:rPr>
      <w:rFonts w:ascii="Courier New" w:hAnsi="Courier New" w:cs="Courier New" w:eastAsia="Courier New"/>
      <w:sz w:val="24"/>
    </w:rPr>
  </w:style>
  <w:style w:type="character" w:styleId="864" w:customStyle="1">
    <w:name w:val="rvts23"/>
    <w:basedOn w:val="680"/>
    <w:rPr>
      <w:rFonts w:ascii="Times New Roman" w:hAnsi="Times New Roman" w:cs="Times New Roman" w:eastAsia="Times New Roman"/>
      <w:sz w:val="24"/>
    </w:rPr>
  </w:style>
  <w:style w:type="paragraph" w:styleId="865" w:customStyle="1">
    <w:name w:val="Титулка"/>
    <w:basedOn w:val="679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6">
    <w:name w:val="List Paragraph"/>
    <w:basedOn w:val="679"/>
    <w:qFormat/>
    <w:uiPriority w:val="34"/>
    <w:pPr>
      <w:contextualSpacing w:val="true"/>
      <w:ind w:left="720"/>
    </w:pPr>
  </w:style>
  <w:style w:type="paragraph" w:styleId="867">
    <w:name w:val="Balloon Text"/>
    <w:basedOn w:val="679"/>
    <w:semiHidden/>
    <w:rPr>
      <w:rFonts w:ascii="Segoe UI" w:hAnsi="Segoe UI" w:cs="Segoe UI" w:eastAsia="Segoe UI"/>
      <w:sz w:val="18"/>
      <w:szCs w:val="18"/>
    </w:rPr>
  </w:style>
  <w:style w:type="character" w:styleId="868" w:customStyle="1">
    <w:name w:val="Balloon Text Char"/>
    <w:basedOn w:val="68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9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870" w:customStyle="1">
    <w:name w:val="Абзац списка1"/>
    <w:rPr>
      <w:rFonts w:ascii="Calibri" w:hAnsi="Calibri"/>
      <w:sz w:val="22"/>
      <w:lang w:val="ru-RU" w:bidi="ar-SA"/>
    </w:rPr>
    <w:pPr>
      <w:contextualSpacing w:val="true"/>
      <w:ind w:left="720"/>
    </w:pPr>
  </w:style>
  <w:style w:type="character" w:styleId="871" w:customStyle="1">
    <w:name w:val="docdata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33</cp:revision>
  <dcterms:created xsi:type="dcterms:W3CDTF">2022-08-16T12:29:00Z</dcterms:created>
  <dcterms:modified xsi:type="dcterms:W3CDTF">2023-04-30T14:51:27Z</dcterms:modified>
</cp:coreProperties>
</file>