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5"/>
        <w:jc w:val="center"/>
        <w:spacing w:lineRule="auto" w:line="240" w:after="0" w:afterAutospacing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85"/>
        <w:jc w:val="center"/>
        <w:spacing w:lineRule="auto" w:line="240" w:after="0" w:afterAutospacing="0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sz w:val="16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/>
          <w:sz w:val="16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28"/>
          <w:lang w:bidi="hi-IN" w:eastAsia="hi-IN"/>
        </w:rPr>
      </w:r>
      <w:r>
        <w:rPr>
          <w:sz w:val="1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12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144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16"/>
          <w:szCs w:val="28"/>
        </w:rPr>
      </w:r>
      <w:r>
        <w:rPr>
          <w:sz w:val="12"/>
        </w:rPr>
      </w:r>
      <w:r/>
    </w:p>
    <w:p>
      <w:pPr>
        <w:pStyle w:val="945"/>
        <w:ind w:right="5215"/>
        <w:jc w:val="both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списання майна</w:t>
      </w:r>
      <w:r>
        <w:rPr>
          <w:b/>
          <w:sz w:val="28"/>
          <w:szCs w:val="28"/>
          <w:lang w:val="uk-UA"/>
        </w:rPr>
        <w:t xml:space="preserve">  </w:t>
      </w:r>
      <w:r/>
    </w:p>
    <w:p>
      <w:pPr>
        <w:pStyle w:val="945"/>
        <w:ind w:right="5215"/>
        <w:jc w:val="both"/>
        <w:spacing w:lineRule="auto" w:line="240" w:after="0" w:afterAutospacing="0" w:before="0" w:beforeAutospacing="0"/>
        <w:rPr>
          <w:sz w:val="16"/>
          <w:lang w:val="uk-UA"/>
        </w:rPr>
      </w:pPr>
      <w:r>
        <w:rPr>
          <w:sz w:val="16"/>
          <w:lang w:val="uk-UA"/>
        </w:rPr>
      </w:r>
      <w:r>
        <w:rPr>
          <w:sz w:val="16"/>
        </w:rPr>
      </w:r>
      <w:r/>
    </w:p>
    <w:p>
      <w:pPr>
        <w:pStyle w:val="944"/>
        <w:ind w:firstLine="567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Закону України «Про бухгалтерський облік та фінансову звітність в Україні», постанови Кабінету Міністрів України від 08 листопада 2007 року №1314 «Про затвердження Порядку списання об’єктів держав</w:t>
      </w:r>
      <w:r>
        <w:rPr>
          <w:color w:val="000000"/>
          <w:sz w:val="28"/>
          <w:szCs w:val="28"/>
          <w:lang w:val="uk-UA"/>
        </w:rPr>
        <w:t xml:space="preserve">ної власності», національного положення (стандарт) бухгалтерського обліку в державному секторі 121 «Основні засоби», затвердженого наказом Міністерства фінансів України від 12 жовтня 2010р. №1202, Порядку списання, безоплатної передачі майна, яке належить </w:t>
      </w:r>
      <w:r>
        <w:rPr>
          <w:color w:val="000000"/>
          <w:sz w:val="28"/>
          <w:szCs w:val="28"/>
          <w:lang w:val="uk-UA"/>
        </w:rPr>
        <w:t xml:space="preserve">до комунальної власності Менської міської об’єднаної територіальної громади, затвердженого рішенням сорокової сесії Менської міської ради сьомого скликання від 03 липня 2020 року №163, розпорядження Менської міської ради № 17 від 23 січня 2023р. </w:t>
      </w:r>
      <w:r>
        <w:rPr>
          <w:color w:val="000000"/>
          <w:sz w:val="28"/>
          <w:szCs w:val="28"/>
          <w:lang w:val="uk-UA"/>
        </w:rPr>
        <w:t xml:space="preserve">«Про  упорядкування питань бухгалтерського обліку за результатами проведеної інвентаризації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 керуючись ст.42 Закону України «Про місцеве самоврядування в Україні»:</w:t>
      </w:r>
      <w:r/>
    </w:p>
    <w:p>
      <w:pPr>
        <w:pStyle w:val="945"/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clear" w:pos="927" w:leader="none"/>
        </w:tabs>
        <w:rPr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Списати наступне майно, як таке, що фізично зношене, морально застаріле, непридатне для подальшого використання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945"/>
        <w:ind w:left="927" w:firstLine="0"/>
        <w:jc w:val="both"/>
        <w:spacing w:lineRule="auto" w:line="240" w:after="0" w:afterAutospacing="0" w:before="0" w:beforeAutospacing="0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  <w:highlight w:val="none"/>
          <w:lang w:val="uk-UA"/>
        </w:rPr>
      </w:r>
      <w:r>
        <w:rPr>
          <w:color w:val="000000"/>
          <w:sz w:val="16"/>
          <w:szCs w:val="28"/>
          <w:highlight w:val="none"/>
          <w:lang w:val="uk-UA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420"/>
        <w:gridCol w:w="1080"/>
        <w:gridCol w:w="540"/>
        <w:gridCol w:w="1676"/>
        <w:gridCol w:w="1723"/>
      </w:tblGrid>
      <w:tr>
        <w:trPr>
          <w:trHeight w:val="741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№ п/п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Назва об’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єкту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Інвентарний  номер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Одиниця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виміру</w:t>
            </w:r>
            <w:r>
              <w:rPr>
                <w:sz w:val="16"/>
              </w:rPr>
            </w:r>
            <w:r/>
          </w:p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</w:rPr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Кількість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8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Балансова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вартість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(грн.)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Нараховано знос, грн</w:t>
            </w:r>
            <w:r>
              <w:rPr>
                <w:sz w:val="16"/>
              </w:rPr>
            </w:r>
            <w:r/>
          </w:p>
        </w:tc>
      </w:tr>
      <w:tr>
        <w:trPr>
          <w:trHeight w:val="4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 машинка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1320002/8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600,00</w:t>
            </w:r>
            <w:r/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 машинка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1320003/8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272,00</w:t>
            </w:r>
            <w:r/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 машинка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1320004/8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273,00</w:t>
            </w:r>
            <w:r/>
          </w:p>
        </w:tc>
      </w:tr>
      <w:tr>
        <w:trPr>
          <w:trHeight w:val="3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 машинка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1320006/8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112,00</w:t>
            </w:r>
            <w:r/>
          </w:p>
        </w:tc>
      </w:tr>
      <w:tr>
        <w:trPr>
          <w:trHeight w:val="3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 машинка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1320007/8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879,00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879,00</w:t>
            </w:r>
            <w:r/>
          </w:p>
        </w:tc>
      </w:tr>
      <w:tr>
        <w:trPr>
          <w:trHeight w:val="2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Електрична плитка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1370001/8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73,00</w:t>
            </w:r>
            <w:r/>
          </w:p>
        </w:tc>
      </w:tr>
      <w:tr>
        <w:trPr>
          <w:trHeight w:val="3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Килимова доріжка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1630008/8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78,00</w:t>
            </w:r>
            <w:r/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Килимове покриття в кабінет селищного голови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1630015/8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1000,00</w:t>
            </w:r>
            <w:r/>
          </w:p>
        </w:tc>
      </w:tr>
      <w:tr>
        <w:trPr>
          <w:trHeight w:val="4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Килимова доріжка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1630035/8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65,00</w:t>
            </w:r>
            <w:r/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Килимова доріжка зелені полоси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1630036/8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125,00</w:t>
            </w:r>
            <w:r/>
          </w:p>
        </w:tc>
      </w:tr>
      <w:tr>
        <w:trPr>
          <w:trHeight w:val="3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Килим на підлогу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1630066/8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38,00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Килимова доріжка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1630100/8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155,00</w:t>
            </w:r>
            <w:r/>
          </w:p>
        </w:tc>
      </w:tr>
      <w:tr>
        <w:trPr>
          <w:trHeight w:val="3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 машина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13200003/8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226,00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226,00</w:t>
            </w:r>
            <w:r/>
          </w:p>
        </w:tc>
      </w:tr>
      <w:tr>
        <w:trPr>
          <w:trHeight w:val="3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Загорожа парку 99м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103009/2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1046,00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1046,00</w:t>
            </w:r>
            <w:r/>
          </w:p>
        </w:tc>
      </w:tr>
      <w:tr>
        <w:trPr>
          <w:trHeight w:val="3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Свердловина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10130005/3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1930,00</w:t>
            </w:r>
            <w:r/>
          </w:p>
        </w:tc>
      </w:tr>
      <w:tr>
        <w:trPr>
          <w:trHeight w:val="3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Магнітофон бабінний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101404030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154,00</w:t>
            </w:r>
            <w:r/>
          </w:p>
        </w:tc>
      </w:tr>
      <w:tr>
        <w:trPr>
          <w:trHeight w:val="3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101408027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120,00</w:t>
            </w:r>
            <w:r/>
          </w:p>
        </w:tc>
      </w:tr>
      <w:tr>
        <w:trPr>
          <w:trHeight w:val="3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Магнітофон «Супутник»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1014090020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120,00</w:t>
            </w:r>
            <w:r/>
          </w:p>
        </w:tc>
      </w:tr>
      <w:tr>
        <w:trPr>
          <w:trHeight w:val="3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Огорожа кладовища с.Максаки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10130015/7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2500,00</w:t>
            </w:r>
            <w:r/>
          </w:p>
        </w:tc>
      </w:tr>
      <w:tr>
        <w:trPr>
          <w:trHeight w:val="3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Машинка печатна «Ятрань»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10140012/7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740,00</w:t>
            </w:r>
            <w:r/>
          </w:p>
        </w:tc>
      </w:tr>
      <w:tr>
        <w:trPr>
          <w:trHeight w:val="2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Ел.гітара начіта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10140014/7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1794,00</w:t>
            </w:r>
            <w:r/>
          </w:p>
        </w:tc>
      </w:tr>
      <w:tr>
        <w:trPr>
          <w:trHeight w:val="4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Ел.гітара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ктіон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10140015/7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1794,00</w:t>
            </w:r>
            <w:r/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Бензопила «Дружба»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10490002-1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1052,00</w:t>
            </w:r>
            <w:r/>
          </w:p>
        </w:tc>
      </w:tr>
      <w:tr>
        <w:trPr>
          <w:trHeight w:val="3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Магнітофон «Маяк-233»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10490003-1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714,00</w:t>
            </w:r>
            <w:r/>
          </w:p>
        </w:tc>
      </w:tr>
      <w:tr>
        <w:trPr>
          <w:trHeight w:val="6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Телевізор «Славутич»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10490004-1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569,00</w:t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Кіноапарат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10490001-1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521,00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521,00</w:t>
            </w:r>
            <w:r/>
          </w:p>
        </w:tc>
      </w:tr>
      <w:tr>
        <w:trPr>
          <w:trHeight w:val="4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Магнітола «Рекорд»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1380485/11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168,00</w:t>
            </w:r>
            <w:r/>
          </w:p>
        </w:tc>
      </w:tr>
      <w:tr>
        <w:trPr>
          <w:trHeight w:val="4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Огорожа дитсадка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1010017/11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3828,00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3828,00</w:t>
            </w:r>
            <w:r/>
          </w:p>
        </w:tc>
      </w:tr>
      <w:tr>
        <w:trPr>
          <w:trHeight w:val="4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Телевізор «Альфа»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821,00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821,00</w:t>
            </w:r>
            <w:r/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Arial" w:hAnsi="Arial" w:cs="Arial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774,00</w:t>
            </w:r>
            <w:r/>
          </w:p>
        </w:tc>
      </w:tr>
      <w:tr>
        <w:trPr>
          <w:trHeight w:val="5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Телевізор «Славутич»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335,00</w:t>
            </w:r>
            <w:r/>
          </w:p>
        </w:tc>
      </w:tr>
      <w:tr>
        <w:trPr>
          <w:trHeight w:val="10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Автомагнітола з колонками в машині Ланос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10490033/1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1254,00</w:t>
            </w:r>
            <w:r/>
          </w:p>
        </w:tc>
      </w:tr>
      <w:tr>
        <w:trPr>
          <w:trHeight w:val="3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Усього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24130,00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24130,00</w:t>
            </w:r>
            <w:r/>
          </w:p>
        </w:tc>
      </w:tr>
    </w:tbl>
    <w:p>
      <w:pPr>
        <w:pStyle w:val="945"/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clear" w:pos="927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946"/>
          <w:color w:val="000000"/>
          <w:sz w:val="28"/>
          <w:szCs w:val="28"/>
          <w:lang w:val="uk-UA"/>
        </w:rPr>
        <w:t xml:space="preserve">Вилучені після демонтажу та розбирання майна - деталі, матеріали та агрегати, що містять дорогоцінні метали і дорогоцінне каміння, підлягають здачі с</w:t>
      </w:r>
      <w:r>
        <w:rPr>
          <w:color w:val="000000"/>
          <w:sz w:val="28"/>
          <w:szCs w:val="28"/>
          <w:lang w:val="uk-UA"/>
        </w:rPr>
        <w:t xml:space="preserve">уб’</w:t>
      </w:r>
      <w:r>
        <w:rPr>
          <w:color w:val="000000"/>
          <w:sz w:val="28"/>
          <w:szCs w:val="28"/>
          <w:lang w:val="uk-UA"/>
        </w:rPr>
        <w:t xml:space="preserve">єктам госпо</w:t>
      </w:r>
      <w:r>
        <w:rPr>
          <w:color w:val="000000"/>
          <w:sz w:val="28"/>
          <w:szCs w:val="28"/>
          <w:lang w:val="uk-UA"/>
        </w:rPr>
        <w:t xml:space="preserve">дарювання, які проводять діяльність із збирання та первинної обробки брухту і відходів дорогоцінних металів і дорогоцінного каміння на підставі ліцензій, одержаних відповідно до вимог Закону України «Про ліцензування певних видів господарської діяльності».</w:t>
      </w:r>
      <w:r>
        <w:rPr>
          <w:color w:val="000000"/>
          <w:sz w:val="28"/>
          <w:lang w:val="uk-UA"/>
        </w:rPr>
      </w:r>
      <w:r/>
    </w:p>
    <w:p>
      <w:pPr>
        <w:pStyle w:val="945"/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clear" w:pos="92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Непридатні для використання </w:t>
      </w:r>
      <w:r>
        <w:rPr>
          <w:color w:val="000000"/>
          <w:sz w:val="28"/>
          <w:szCs w:val="28"/>
          <w:lang w:val="uk-UA"/>
        </w:rPr>
        <w:t xml:space="preserve">деталі, матеріали та агрегати оприбутковуються як вторинна сировина (металобрухт тощо ).</w:t>
      </w:r>
      <w:r>
        <w:rPr>
          <w:color w:val="000000"/>
          <w:sz w:val="28"/>
          <w:lang w:val="uk-UA"/>
        </w:rPr>
      </w:r>
      <w:r/>
    </w:p>
    <w:p>
      <w:pPr>
        <w:pStyle w:val="945"/>
        <w:numPr>
          <w:ilvl w:val="0"/>
          <w:numId w:val="6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clear" w:pos="92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</w:rPr>
        <w:t xml:space="preserve">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В.В. Прищепу.</w:t>
      </w:r>
      <w:r>
        <w:t xml:space="preserve"> </w:t>
      </w:r>
      <w:r/>
    </w:p>
    <w:p>
      <w:pPr>
        <w:pStyle w:val="945"/>
        <w:ind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945"/>
        <w:ind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45"/>
        <w:ind w:left="720" w:hanging="720"/>
        <w:jc w:val="both"/>
        <w:spacing w:lineRule="auto" w:line="240" w:after="0" w:afterAutospacing="0" w:before="0" w:beforeAutospacing="0"/>
        <w:tabs>
          <w:tab w:val="left" w:pos="709" w:leader="none"/>
          <w:tab w:val="left" w:pos="6520" w:leader="none"/>
        </w:tabs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jc w:val="center"/>
    </w:pPr>
    <w:fldSimple w:instr="PAGE \* MERGEFORMAT">
      <w:r>
        <w:t xml:space="preserve">1</w:t>
      </w:r>
    </w:fldSimple>
    <w:r/>
    <w:r/>
  </w:p>
  <w:p>
    <w:pPr>
      <w:pStyle w:val="7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Caption Char"/>
    <w:basedOn w:val="939"/>
    <w:link w:val="796"/>
    <w:uiPriority w:val="99"/>
  </w:style>
  <w:style w:type="table" w:styleId="724">
    <w:name w:val="Plain Table 1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2">
    <w:name w:val="List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>
    <w:name w:val="endnote text"/>
    <w:basedOn w:val="747"/>
    <w:link w:val="744"/>
    <w:uiPriority w:val="99"/>
    <w:semiHidden/>
    <w:unhideWhenUsed/>
    <w:rPr>
      <w:sz w:val="20"/>
    </w:rPr>
    <w:pPr>
      <w:spacing w:lineRule="auto" w:line="240" w:after="0"/>
    </w:pPr>
  </w:style>
  <w:style w:type="character" w:styleId="744">
    <w:name w:val="Endnote Text Char"/>
    <w:link w:val="743"/>
    <w:uiPriority w:val="99"/>
    <w:rPr>
      <w:sz w:val="20"/>
    </w:rPr>
  </w:style>
  <w:style w:type="character" w:styleId="745">
    <w:name w:val="endnote reference"/>
    <w:basedOn w:val="757"/>
    <w:uiPriority w:val="99"/>
    <w:semiHidden/>
    <w:unhideWhenUsed/>
    <w:rPr>
      <w:vertAlign w:val="superscript"/>
    </w:rPr>
  </w:style>
  <w:style w:type="paragraph" w:styleId="746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8">
    <w:name w:val="Heading 1"/>
    <w:basedOn w:val="747"/>
    <w:next w:val="747"/>
    <w:link w:val="77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9">
    <w:name w:val="Heading 2"/>
    <w:basedOn w:val="747"/>
    <w:next w:val="747"/>
    <w:link w:val="77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50">
    <w:name w:val="Heading 3"/>
    <w:basedOn w:val="747"/>
    <w:next w:val="747"/>
    <w:link w:val="77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51">
    <w:name w:val="Heading 4"/>
    <w:basedOn w:val="747"/>
    <w:next w:val="747"/>
    <w:link w:val="77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2">
    <w:name w:val="Heading 5"/>
    <w:basedOn w:val="747"/>
    <w:next w:val="747"/>
    <w:link w:val="78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3">
    <w:name w:val="Heading 6"/>
    <w:basedOn w:val="747"/>
    <w:next w:val="747"/>
    <w:link w:val="78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4">
    <w:name w:val="Heading 7"/>
    <w:basedOn w:val="747"/>
    <w:next w:val="747"/>
    <w:link w:val="78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5">
    <w:name w:val="Heading 8"/>
    <w:basedOn w:val="747"/>
    <w:next w:val="747"/>
    <w:link w:val="78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6">
    <w:name w:val="Heading 9"/>
    <w:basedOn w:val="747"/>
    <w:next w:val="747"/>
    <w:link w:val="78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7" w:default="1">
    <w:name w:val="Default Paragraph Font"/>
    <w:uiPriority w:val="99"/>
    <w:semiHidden/>
  </w:style>
  <w:style w:type="table" w:styleId="7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Heading 1 Char"/>
    <w:basedOn w:val="757"/>
    <w:link w:val="748"/>
    <w:uiPriority w:val="99"/>
    <w:rPr>
      <w:rFonts w:ascii="Arial" w:hAnsi="Arial" w:cs="Arial"/>
      <w:sz w:val="40"/>
      <w:szCs w:val="40"/>
    </w:rPr>
  </w:style>
  <w:style w:type="character" w:styleId="761" w:customStyle="1">
    <w:name w:val="Heading 2 Char"/>
    <w:basedOn w:val="757"/>
    <w:link w:val="749"/>
    <w:uiPriority w:val="99"/>
    <w:rPr>
      <w:rFonts w:ascii="Arial" w:hAnsi="Arial" w:cs="Arial"/>
      <w:sz w:val="34"/>
    </w:rPr>
  </w:style>
  <w:style w:type="character" w:styleId="762" w:customStyle="1">
    <w:name w:val="Heading 3 Char"/>
    <w:basedOn w:val="757"/>
    <w:link w:val="750"/>
    <w:uiPriority w:val="99"/>
    <w:rPr>
      <w:rFonts w:ascii="Arial" w:hAnsi="Arial" w:cs="Arial"/>
      <w:sz w:val="30"/>
      <w:szCs w:val="30"/>
    </w:rPr>
  </w:style>
  <w:style w:type="character" w:styleId="763" w:customStyle="1">
    <w:name w:val="Heading 4 Char"/>
    <w:basedOn w:val="757"/>
    <w:link w:val="751"/>
    <w:uiPriority w:val="99"/>
    <w:rPr>
      <w:rFonts w:ascii="Arial" w:hAnsi="Arial" w:cs="Arial"/>
      <w:b/>
      <w:bCs/>
      <w:sz w:val="26"/>
      <w:szCs w:val="26"/>
    </w:rPr>
  </w:style>
  <w:style w:type="character" w:styleId="764" w:customStyle="1">
    <w:name w:val="Heading 5 Char"/>
    <w:basedOn w:val="757"/>
    <w:link w:val="752"/>
    <w:uiPriority w:val="99"/>
    <w:rPr>
      <w:rFonts w:ascii="Arial" w:hAnsi="Arial" w:cs="Arial"/>
      <w:b/>
      <w:bCs/>
      <w:sz w:val="24"/>
      <w:szCs w:val="24"/>
    </w:rPr>
  </w:style>
  <w:style w:type="character" w:styleId="765" w:customStyle="1">
    <w:name w:val="Heading 6 Char"/>
    <w:basedOn w:val="757"/>
    <w:link w:val="753"/>
    <w:uiPriority w:val="99"/>
    <w:rPr>
      <w:rFonts w:ascii="Arial" w:hAnsi="Arial" w:cs="Arial"/>
      <w:b/>
      <w:bCs/>
      <w:sz w:val="22"/>
      <w:szCs w:val="22"/>
    </w:rPr>
  </w:style>
  <w:style w:type="character" w:styleId="766" w:customStyle="1">
    <w:name w:val="Heading 7 Char"/>
    <w:basedOn w:val="757"/>
    <w:link w:val="75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7" w:customStyle="1">
    <w:name w:val="Heading 8 Char"/>
    <w:basedOn w:val="757"/>
    <w:link w:val="755"/>
    <w:uiPriority w:val="99"/>
    <w:rPr>
      <w:rFonts w:ascii="Arial" w:hAnsi="Arial" w:cs="Arial"/>
      <w:i/>
      <w:iCs/>
      <w:sz w:val="22"/>
      <w:szCs w:val="22"/>
    </w:rPr>
  </w:style>
  <w:style w:type="character" w:styleId="768" w:customStyle="1">
    <w:name w:val="Heading 9 Char"/>
    <w:basedOn w:val="757"/>
    <w:link w:val="756"/>
    <w:uiPriority w:val="99"/>
    <w:rPr>
      <w:rFonts w:ascii="Arial" w:hAnsi="Arial" w:cs="Arial"/>
      <w:i/>
      <w:iCs/>
      <w:sz w:val="21"/>
      <w:szCs w:val="21"/>
    </w:rPr>
  </w:style>
  <w:style w:type="character" w:styleId="769" w:customStyle="1">
    <w:name w:val="Title Char"/>
    <w:basedOn w:val="757"/>
    <w:uiPriority w:val="99"/>
    <w:rPr>
      <w:rFonts w:cs="Times New Roman"/>
      <w:sz w:val="48"/>
      <w:szCs w:val="48"/>
    </w:rPr>
  </w:style>
  <w:style w:type="character" w:styleId="770" w:customStyle="1">
    <w:name w:val="Subtitle Char"/>
    <w:basedOn w:val="757"/>
    <w:uiPriority w:val="99"/>
    <w:rPr>
      <w:rFonts w:cs="Times New Roman"/>
      <w:sz w:val="24"/>
      <w:szCs w:val="24"/>
    </w:rPr>
  </w:style>
  <w:style w:type="character" w:styleId="771" w:customStyle="1">
    <w:name w:val="Quote Char"/>
    <w:uiPriority w:val="99"/>
    <w:rPr>
      <w:i/>
    </w:rPr>
  </w:style>
  <w:style w:type="character" w:styleId="772" w:customStyle="1">
    <w:name w:val="Intense Quote Char"/>
    <w:uiPriority w:val="99"/>
    <w:rPr>
      <w:i/>
    </w:rPr>
  </w:style>
  <w:style w:type="character" w:styleId="773" w:customStyle="1">
    <w:name w:val="Header Char"/>
    <w:basedOn w:val="757"/>
    <w:uiPriority w:val="99"/>
    <w:rPr>
      <w:rFonts w:cs="Times New Roman"/>
    </w:rPr>
  </w:style>
  <w:style w:type="character" w:styleId="774" w:customStyle="1">
    <w:name w:val="Footer Char"/>
    <w:basedOn w:val="757"/>
    <w:uiPriority w:val="99"/>
    <w:rPr>
      <w:rFonts w:cs="Times New Roman"/>
    </w:rPr>
  </w:style>
  <w:style w:type="character" w:styleId="775" w:customStyle="1">
    <w:name w:val="Footnote Text Char"/>
    <w:uiPriority w:val="99"/>
    <w:rPr>
      <w:sz w:val="18"/>
    </w:rPr>
  </w:style>
  <w:style w:type="character" w:styleId="776" w:customStyle="1">
    <w:name w:val="Heading 1 Char1"/>
    <w:basedOn w:val="757"/>
    <w:link w:val="748"/>
    <w:uiPriority w:val="99"/>
    <w:rPr>
      <w:rFonts w:ascii="Arial" w:hAnsi="Arial" w:cs="Arial"/>
      <w:sz w:val="40"/>
      <w:szCs w:val="40"/>
    </w:rPr>
  </w:style>
  <w:style w:type="character" w:styleId="777" w:customStyle="1">
    <w:name w:val="Heading 2 Char1"/>
    <w:basedOn w:val="757"/>
    <w:link w:val="749"/>
    <w:uiPriority w:val="99"/>
    <w:rPr>
      <w:rFonts w:ascii="Arial" w:hAnsi="Arial" w:cs="Arial"/>
      <w:sz w:val="34"/>
    </w:rPr>
  </w:style>
  <w:style w:type="character" w:styleId="778" w:customStyle="1">
    <w:name w:val="Heading 3 Char1"/>
    <w:basedOn w:val="757"/>
    <w:link w:val="750"/>
    <w:uiPriority w:val="99"/>
    <w:rPr>
      <w:rFonts w:ascii="Arial" w:hAnsi="Arial" w:cs="Arial"/>
      <w:sz w:val="30"/>
      <w:szCs w:val="30"/>
    </w:rPr>
  </w:style>
  <w:style w:type="character" w:styleId="779" w:customStyle="1">
    <w:name w:val="Heading 4 Char1"/>
    <w:basedOn w:val="757"/>
    <w:link w:val="751"/>
    <w:uiPriority w:val="99"/>
    <w:rPr>
      <w:rFonts w:ascii="Arial" w:hAnsi="Arial" w:cs="Arial"/>
      <w:b/>
      <w:bCs/>
      <w:sz w:val="26"/>
      <w:szCs w:val="26"/>
    </w:rPr>
  </w:style>
  <w:style w:type="character" w:styleId="780" w:customStyle="1">
    <w:name w:val="Heading 5 Char1"/>
    <w:basedOn w:val="757"/>
    <w:link w:val="752"/>
    <w:uiPriority w:val="99"/>
    <w:rPr>
      <w:rFonts w:ascii="Arial" w:hAnsi="Arial" w:cs="Arial"/>
      <w:b/>
      <w:bCs/>
      <w:sz w:val="24"/>
      <w:szCs w:val="24"/>
    </w:rPr>
  </w:style>
  <w:style w:type="character" w:styleId="781" w:customStyle="1">
    <w:name w:val="Heading 6 Char1"/>
    <w:basedOn w:val="757"/>
    <w:link w:val="753"/>
    <w:uiPriority w:val="99"/>
    <w:rPr>
      <w:rFonts w:ascii="Arial" w:hAnsi="Arial" w:cs="Arial"/>
      <w:b/>
      <w:bCs/>
      <w:sz w:val="22"/>
      <w:szCs w:val="22"/>
    </w:rPr>
  </w:style>
  <w:style w:type="character" w:styleId="782" w:customStyle="1">
    <w:name w:val="Heading 7 Char1"/>
    <w:basedOn w:val="757"/>
    <w:link w:val="75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83" w:customStyle="1">
    <w:name w:val="Heading 8 Char1"/>
    <w:basedOn w:val="757"/>
    <w:link w:val="755"/>
    <w:uiPriority w:val="99"/>
    <w:rPr>
      <w:rFonts w:ascii="Arial" w:hAnsi="Arial" w:cs="Arial"/>
      <w:i/>
      <w:iCs/>
      <w:sz w:val="22"/>
      <w:szCs w:val="22"/>
    </w:rPr>
  </w:style>
  <w:style w:type="character" w:styleId="784" w:customStyle="1">
    <w:name w:val="Heading 9 Char1"/>
    <w:basedOn w:val="757"/>
    <w:link w:val="756"/>
    <w:uiPriority w:val="99"/>
    <w:rPr>
      <w:rFonts w:ascii="Arial" w:hAnsi="Arial" w:cs="Arial"/>
      <w:i/>
      <w:iCs/>
      <w:sz w:val="21"/>
      <w:szCs w:val="21"/>
    </w:rPr>
  </w:style>
  <w:style w:type="paragraph" w:styleId="78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6">
    <w:name w:val="Title"/>
    <w:basedOn w:val="747"/>
    <w:next w:val="747"/>
    <w:link w:val="78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7" w:customStyle="1">
    <w:name w:val="Title Char1"/>
    <w:basedOn w:val="757"/>
    <w:link w:val="786"/>
    <w:uiPriority w:val="99"/>
    <w:rPr>
      <w:rFonts w:cs="Times New Roman"/>
      <w:sz w:val="48"/>
      <w:szCs w:val="48"/>
    </w:rPr>
  </w:style>
  <w:style w:type="paragraph" w:styleId="788">
    <w:name w:val="Subtitle"/>
    <w:basedOn w:val="747"/>
    <w:next w:val="747"/>
    <w:link w:val="789"/>
    <w:qFormat/>
    <w:uiPriority w:val="99"/>
    <w:rPr>
      <w:sz w:val="24"/>
      <w:szCs w:val="24"/>
    </w:rPr>
    <w:pPr>
      <w:spacing w:before="200"/>
    </w:pPr>
  </w:style>
  <w:style w:type="character" w:styleId="789" w:customStyle="1">
    <w:name w:val="Subtitle Char1"/>
    <w:basedOn w:val="757"/>
    <w:link w:val="788"/>
    <w:uiPriority w:val="99"/>
    <w:rPr>
      <w:rFonts w:cs="Times New Roman"/>
      <w:sz w:val="24"/>
      <w:szCs w:val="24"/>
    </w:rPr>
  </w:style>
  <w:style w:type="paragraph" w:styleId="790">
    <w:name w:val="Quote"/>
    <w:basedOn w:val="747"/>
    <w:next w:val="747"/>
    <w:link w:val="79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91" w:customStyle="1">
    <w:name w:val="Quote Char1"/>
    <w:basedOn w:val="757"/>
    <w:link w:val="790"/>
    <w:uiPriority w:val="99"/>
    <w:rPr>
      <w:rFonts w:cs="Times New Roman"/>
      <w:i/>
    </w:rPr>
  </w:style>
  <w:style w:type="paragraph" w:styleId="792">
    <w:name w:val="Intense Quote"/>
    <w:basedOn w:val="747"/>
    <w:next w:val="747"/>
    <w:link w:val="79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3" w:customStyle="1">
    <w:name w:val="Intense Quote Char1"/>
    <w:basedOn w:val="757"/>
    <w:link w:val="792"/>
    <w:uiPriority w:val="99"/>
    <w:rPr>
      <w:rFonts w:cs="Times New Roman"/>
      <w:i/>
    </w:rPr>
  </w:style>
  <w:style w:type="paragraph" w:styleId="794">
    <w:name w:val="Header"/>
    <w:basedOn w:val="747"/>
    <w:link w:val="79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5" w:customStyle="1">
    <w:name w:val="Header Char1"/>
    <w:basedOn w:val="757"/>
    <w:link w:val="794"/>
    <w:uiPriority w:val="99"/>
    <w:rPr>
      <w:rFonts w:cs="Times New Roman"/>
    </w:rPr>
  </w:style>
  <w:style w:type="paragraph" w:styleId="796">
    <w:name w:val="Footer"/>
    <w:basedOn w:val="747"/>
    <w:link w:val="79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7" w:customStyle="1">
    <w:name w:val="Footer Char1"/>
    <w:basedOn w:val="757"/>
    <w:link w:val="796"/>
    <w:uiPriority w:val="99"/>
    <w:rPr>
      <w:rFonts w:cs="Times New Roman"/>
    </w:rPr>
  </w:style>
  <w:style w:type="table" w:styleId="798">
    <w:name w:val="Table Grid"/>
    <w:basedOn w:val="75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4">
    <w:name w:val="Hyperlink"/>
    <w:basedOn w:val="757"/>
    <w:uiPriority w:val="99"/>
    <w:rPr>
      <w:rFonts w:cs="Times New Roman"/>
      <w:color w:val="0563C1"/>
      <w:u w:val="single"/>
    </w:rPr>
  </w:style>
  <w:style w:type="paragraph" w:styleId="925">
    <w:name w:val="footnote text"/>
    <w:basedOn w:val="747"/>
    <w:link w:val="92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6" w:customStyle="1">
    <w:name w:val="Footnote Text Char1"/>
    <w:basedOn w:val="757"/>
    <w:link w:val="925"/>
    <w:uiPriority w:val="99"/>
    <w:rPr>
      <w:rFonts w:cs="Times New Roman"/>
      <w:sz w:val="18"/>
    </w:rPr>
  </w:style>
  <w:style w:type="character" w:styleId="927">
    <w:name w:val="footnote reference"/>
    <w:basedOn w:val="757"/>
    <w:uiPriority w:val="99"/>
    <w:rPr>
      <w:rFonts w:cs="Times New Roman"/>
      <w:vertAlign w:val="superscript"/>
    </w:rPr>
  </w:style>
  <w:style w:type="paragraph" w:styleId="928">
    <w:name w:val="toc 1"/>
    <w:basedOn w:val="747"/>
    <w:next w:val="747"/>
    <w:uiPriority w:val="99"/>
    <w:pPr>
      <w:spacing w:after="57"/>
    </w:pPr>
  </w:style>
  <w:style w:type="paragraph" w:styleId="929">
    <w:name w:val="toc 2"/>
    <w:basedOn w:val="747"/>
    <w:next w:val="747"/>
    <w:uiPriority w:val="99"/>
    <w:pPr>
      <w:ind w:left="283"/>
      <w:spacing w:after="57"/>
    </w:pPr>
  </w:style>
  <w:style w:type="paragraph" w:styleId="930">
    <w:name w:val="toc 3"/>
    <w:basedOn w:val="747"/>
    <w:next w:val="747"/>
    <w:uiPriority w:val="99"/>
    <w:pPr>
      <w:ind w:left="567"/>
      <w:spacing w:after="57"/>
    </w:pPr>
  </w:style>
  <w:style w:type="paragraph" w:styleId="931">
    <w:name w:val="toc 4"/>
    <w:basedOn w:val="747"/>
    <w:next w:val="747"/>
    <w:uiPriority w:val="99"/>
    <w:pPr>
      <w:ind w:left="850"/>
      <w:spacing w:after="57"/>
    </w:pPr>
  </w:style>
  <w:style w:type="paragraph" w:styleId="932">
    <w:name w:val="toc 5"/>
    <w:basedOn w:val="747"/>
    <w:next w:val="747"/>
    <w:uiPriority w:val="99"/>
    <w:pPr>
      <w:ind w:left="1134"/>
      <w:spacing w:after="57"/>
    </w:pPr>
  </w:style>
  <w:style w:type="paragraph" w:styleId="933">
    <w:name w:val="toc 6"/>
    <w:basedOn w:val="747"/>
    <w:next w:val="747"/>
    <w:uiPriority w:val="99"/>
    <w:pPr>
      <w:ind w:left="1417"/>
      <w:spacing w:after="57"/>
    </w:pPr>
  </w:style>
  <w:style w:type="paragraph" w:styleId="934">
    <w:name w:val="toc 7"/>
    <w:basedOn w:val="747"/>
    <w:next w:val="747"/>
    <w:uiPriority w:val="99"/>
    <w:pPr>
      <w:ind w:left="1701"/>
      <w:spacing w:after="57"/>
    </w:pPr>
  </w:style>
  <w:style w:type="paragraph" w:styleId="935">
    <w:name w:val="toc 8"/>
    <w:basedOn w:val="747"/>
    <w:next w:val="747"/>
    <w:uiPriority w:val="99"/>
    <w:pPr>
      <w:ind w:left="1984"/>
      <w:spacing w:after="57"/>
    </w:pPr>
  </w:style>
  <w:style w:type="paragraph" w:styleId="936">
    <w:name w:val="toc 9"/>
    <w:basedOn w:val="747"/>
    <w:next w:val="747"/>
    <w:uiPriority w:val="99"/>
    <w:pPr>
      <w:ind w:left="2268"/>
      <w:spacing w:after="57"/>
    </w:pPr>
  </w:style>
  <w:style w:type="paragraph" w:styleId="937">
    <w:name w:val="TOC Heading"/>
    <w:basedOn w:val="74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8">
    <w:name w:val="List Paragraph"/>
    <w:basedOn w:val="747"/>
    <w:qFormat/>
    <w:uiPriority w:val="99"/>
    <w:pPr>
      <w:contextualSpacing w:val="true"/>
      <w:ind w:left="720"/>
    </w:pPr>
  </w:style>
  <w:style w:type="paragraph" w:styleId="939">
    <w:name w:val="Caption"/>
    <w:basedOn w:val="747"/>
    <w:next w:val="74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0">
    <w:name w:val="Balloon Text"/>
    <w:basedOn w:val="747"/>
    <w:link w:val="94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1" w:customStyle="1">
    <w:name w:val="Balloon Text Char"/>
    <w:basedOn w:val="757"/>
    <w:link w:val="940"/>
    <w:uiPriority w:val="99"/>
    <w:semiHidden/>
    <w:rPr>
      <w:rFonts w:ascii="Segoe UI" w:hAnsi="Segoe UI" w:cs="Segoe UI"/>
      <w:sz w:val="18"/>
      <w:szCs w:val="18"/>
    </w:rPr>
  </w:style>
  <w:style w:type="paragraph" w:styleId="942">
    <w:name w:val="HTML Preformatted"/>
    <w:basedOn w:val="747"/>
    <w:link w:val="94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3" w:customStyle="1">
    <w:name w:val="HTML Preformatted Char"/>
    <w:basedOn w:val="757"/>
    <w:link w:val="94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44" w:customStyle="1">
    <w:name w:val="docdata"/>
    <w:basedOn w:val="74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5">
    <w:name w:val="Normal (Web)"/>
    <w:basedOn w:val="74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6" w:customStyle="1">
    <w:name w:val="1953"/>
    <w:basedOn w:val="757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128</cp:revision>
  <dcterms:created xsi:type="dcterms:W3CDTF">2020-12-24T15:10:00Z</dcterms:created>
  <dcterms:modified xsi:type="dcterms:W3CDTF">2023-04-13T14:03:17Z</dcterms:modified>
</cp:coreProperties>
</file>