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11" w:rsidRDefault="00580911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</w:pPr>
    </w:p>
    <w:p w:rsidR="00580911" w:rsidRDefault="00AE6E32">
      <w:pPr>
        <w:pStyle w:val="a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МЕНСЬКА МІСЬКА РАДА</w:t>
      </w:r>
    </w:p>
    <w:p w:rsidR="00580911" w:rsidRDefault="00580911">
      <w:pPr>
        <w:pStyle w:val="a0"/>
        <w:widowControl w:val="0"/>
        <w:ind w:firstLine="0"/>
        <w:jc w:val="center"/>
        <w:rPr>
          <w:b/>
          <w:sz w:val="16"/>
          <w:szCs w:val="28"/>
        </w:rPr>
      </w:pPr>
    </w:p>
    <w:p w:rsidR="00580911" w:rsidRDefault="00AE6E32">
      <w:pPr>
        <w:pStyle w:val="a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ВИКОНАВЧИЙ КОМІТЕТ</w:t>
      </w:r>
    </w:p>
    <w:p w:rsidR="00580911" w:rsidRDefault="00AE6E32">
      <w:pPr>
        <w:pStyle w:val="a0"/>
        <w:widowControl w:val="0"/>
        <w:ind w:firstLine="0"/>
        <w:jc w:val="center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>РІШЕННЯ</w:t>
      </w:r>
    </w:p>
    <w:p w:rsidR="00580911" w:rsidRDefault="00580911">
      <w:pPr>
        <w:pStyle w:val="a0"/>
        <w:widowControl w:val="0"/>
        <w:tabs>
          <w:tab w:val="left" w:pos="4394"/>
          <w:tab w:val="left" w:pos="7228"/>
        </w:tabs>
        <w:ind w:firstLine="0"/>
        <w:rPr>
          <w:b/>
          <w:szCs w:val="28"/>
          <w:lang w:val="ru-RU"/>
        </w:rPr>
      </w:pPr>
    </w:p>
    <w:p w:rsidR="00580911" w:rsidRDefault="00AE6E32">
      <w:pPr>
        <w:pStyle w:val="a0"/>
        <w:widowControl w:val="0"/>
        <w:tabs>
          <w:tab w:val="left" w:pos="4394"/>
          <w:tab w:val="left" w:pos="7228"/>
        </w:tabs>
        <w:ind w:firstLine="0"/>
        <w:rPr>
          <w:szCs w:val="28"/>
        </w:rPr>
      </w:pP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04 </w:t>
      </w:r>
      <w:proofErr w:type="spellStart"/>
      <w:r>
        <w:rPr>
          <w:szCs w:val="28"/>
          <w:lang w:val="ru-RU"/>
        </w:rPr>
        <w:t>квітня</w:t>
      </w:r>
      <w:proofErr w:type="spellEnd"/>
      <w:r>
        <w:rPr>
          <w:szCs w:val="28"/>
          <w:lang w:eastAsia="hi-IN" w:bidi="hi-IN"/>
        </w:rPr>
        <w:t xml:space="preserve"> 202</w:t>
      </w:r>
      <w:r>
        <w:rPr>
          <w:szCs w:val="28"/>
          <w:lang w:val="ru-RU" w:eastAsia="hi-IN" w:bidi="hi-IN"/>
        </w:rPr>
        <w:t>3</w:t>
      </w:r>
      <w:r>
        <w:rPr>
          <w:szCs w:val="28"/>
          <w:lang w:eastAsia="hi-IN" w:bidi="hi-IN"/>
        </w:rPr>
        <w:t xml:space="preserve"> року                          </w:t>
      </w:r>
      <w:r w:rsidR="00726E42">
        <w:rPr>
          <w:szCs w:val="28"/>
          <w:lang w:eastAsia="hi-IN" w:bidi="hi-IN"/>
        </w:rPr>
        <w:t xml:space="preserve">   </w:t>
      </w:r>
      <w:r>
        <w:rPr>
          <w:szCs w:val="28"/>
          <w:lang w:eastAsia="hi-IN" w:bidi="hi-IN"/>
        </w:rPr>
        <w:t xml:space="preserve">м. </w:t>
      </w:r>
      <w:proofErr w:type="spellStart"/>
      <w:r>
        <w:rPr>
          <w:szCs w:val="28"/>
          <w:lang w:eastAsia="hi-IN" w:bidi="hi-IN"/>
        </w:rPr>
        <w:t>Мена</w:t>
      </w:r>
      <w:proofErr w:type="spellEnd"/>
      <w:r>
        <w:rPr>
          <w:szCs w:val="28"/>
          <w:lang w:eastAsia="hi-IN" w:bidi="hi-IN"/>
        </w:rPr>
        <w:tab/>
      </w:r>
      <w:r w:rsidR="00726E42">
        <w:rPr>
          <w:szCs w:val="28"/>
          <w:lang w:eastAsia="hi-IN" w:bidi="hi-IN"/>
        </w:rPr>
        <w:t xml:space="preserve"> № 89</w:t>
      </w:r>
    </w:p>
    <w:p w:rsidR="00580911" w:rsidRDefault="00580911">
      <w:pPr>
        <w:pStyle w:val="a0"/>
        <w:widowControl w:val="0"/>
        <w:rPr>
          <w:rFonts w:eastAsia="Lucida Sans Unicode"/>
          <w:b/>
          <w:lang w:eastAsia="hi-IN" w:bidi="hi-IN"/>
        </w:rPr>
      </w:pPr>
    </w:p>
    <w:p w:rsidR="00580911" w:rsidRDefault="00AE6E32">
      <w:pPr>
        <w:pStyle w:val="a0"/>
        <w:ind w:right="5528" w:firstLine="0"/>
        <w:rPr>
          <w:b/>
          <w:bCs/>
          <w:szCs w:val="28"/>
        </w:rPr>
      </w:pPr>
      <w:r>
        <w:rPr>
          <w:b/>
          <w:bCs/>
          <w:szCs w:val="28"/>
        </w:rPr>
        <w:t>Про продовження терміну перебування дитини у КНП «Прилуцький обласний будинок дитини «Надія» Чернігівської обласної ради</w:t>
      </w:r>
    </w:p>
    <w:p w:rsidR="00580911" w:rsidRDefault="00580911">
      <w:pPr>
        <w:pStyle w:val="a0"/>
        <w:ind w:right="5215"/>
        <w:rPr>
          <w:b/>
          <w:color w:val="202020"/>
          <w:szCs w:val="28"/>
          <w:shd w:val="clear" w:color="auto" w:fill="FFFFFF"/>
        </w:rPr>
      </w:pPr>
    </w:p>
    <w:p w:rsidR="00580911" w:rsidRDefault="00726E42" w:rsidP="00726E42">
      <w:pPr>
        <w:pStyle w:val="a0"/>
        <w:ind w:firstLine="0"/>
        <w:rPr>
          <w:szCs w:val="28"/>
        </w:rPr>
      </w:pPr>
      <w:r>
        <w:rPr>
          <w:rFonts w:eastAsia="Lucida Sans Unicode"/>
          <w:szCs w:val="28"/>
          <w:lang w:eastAsia="hi-IN" w:bidi="hi-IN"/>
        </w:rPr>
        <w:t xml:space="preserve">      </w:t>
      </w:r>
      <w:r w:rsidR="00AE6E32">
        <w:rPr>
          <w:rFonts w:eastAsia="Lucida Sans Unicode"/>
          <w:szCs w:val="28"/>
          <w:lang w:eastAsia="hi-IN" w:bidi="hi-IN"/>
        </w:rPr>
        <w:t xml:space="preserve">Відповідно до </w:t>
      </w:r>
      <w:r w:rsidR="00AE6E32">
        <w:rPr>
          <w:color w:val="202020"/>
          <w:szCs w:val="28"/>
          <w:shd w:val="clear" w:color="auto" w:fill="FFFFFF"/>
        </w:rPr>
        <w:t xml:space="preserve">ст. </w:t>
      </w:r>
      <w:r w:rsidR="00AE6E32">
        <w:rPr>
          <w:rFonts w:eastAsia="Lucida Sans Unicode"/>
          <w:szCs w:val="28"/>
          <w:lang w:eastAsia="hi-IN" w:bidi="hi-IN"/>
        </w:rPr>
        <w:t xml:space="preserve">34 </w:t>
      </w:r>
      <w:r w:rsidR="00AE6E32">
        <w:rPr>
          <w:szCs w:val="28"/>
        </w:rPr>
        <w:t xml:space="preserve">Закону України </w:t>
      </w:r>
      <w:r w:rsidR="00AE6E32">
        <w:rPr>
          <w:rFonts w:eastAsia="Lucida Sans Unicode"/>
          <w:szCs w:val="28"/>
          <w:lang w:eastAsia="hi-IN" w:bidi="hi-IN"/>
        </w:rPr>
        <w:t xml:space="preserve">«Про місцеве самоврядування в Україні», п. 35 постанови </w:t>
      </w:r>
      <w:r w:rsidR="00AE6E32">
        <w:rPr>
          <w:szCs w:val="28"/>
        </w:rPr>
        <w:t>Кабінету Міністрів України від 24 вересня 2008 року № 866 «Питання діяльності органів опіки та піклування, пов'язаної із захистом прав дитини»</w:t>
      </w:r>
      <w:r w:rsidR="00AE6E32">
        <w:rPr>
          <w:color w:val="202020"/>
          <w:szCs w:val="28"/>
          <w:shd w:val="clear" w:color="auto" w:fill="FFFFFF"/>
        </w:rPr>
        <w:t xml:space="preserve">, </w:t>
      </w:r>
      <w:r w:rsidR="00AE6E32">
        <w:rPr>
          <w:rFonts w:eastAsia="Lucida Sans Unicode"/>
          <w:szCs w:val="28"/>
          <w:lang w:eastAsia="hi-IN" w:bidi="hi-IN"/>
        </w:rPr>
        <w:t xml:space="preserve">рішення </w:t>
      </w:r>
      <w:r w:rsidR="00AE6E32">
        <w:rPr>
          <w:szCs w:val="28"/>
        </w:rPr>
        <w:t xml:space="preserve">комісії з питань захисту прав дитини від 10 березня 2023 року, </w:t>
      </w:r>
      <w:r w:rsidR="00AE6E32">
        <w:rPr>
          <w:rFonts w:eastAsia="Lucida Sans Unicode"/>
          <w:szCs w:val="28"/>
          <w:lang w:eastAsia="hi-IN" w:bidi="hi-IN"/>
        </w:rPr>
        <w:t xml:space="preserve">виконавчий комітет Менської міської ради </w:t>
      </w:r>
    </w:p>
    <w:p w:rsidR="00580911" w:rsidRDefault="00AE6E32">
      <w:pPr>
        <w:pStyle w:val="a0"/>
        <w:widowControl w:val="0"/>
        <w:ind w:firstLine="0"/>
        <w:rPr>
          <w:rFonts w:eastAsia="Lucida Sans Unicode"/>
          <w:szCs w:val="28"/>
          <w:lang w:eastAsia="hi-IN" w:bidi="hi-IN"/>
        </w:rPr>
      </w:pPr>
      <w:r>
        <w:rPr>
          <w:rFonts w:eastAsia="Lucida Sans Unicode"/>
          <w:szCs w:val="28"/>
          <w:lang w:eastAsia="hi-IN" w:bidi="hi-IN"/>
        </w:rPr>
        <w:t>ВИРІШИВ:</w:t>
      </w:r>
    </w:p>
    <w:p w:rsidR="00580911" w:rsidRDefault="00AE6E32">
      <w:pPr>
        <w:pStyle w:val="a0"/>
        <w:ind w:firstLine="708"/>
        <w:rPr>
          <w:rFonts w:eastAsia="Lucida Sans Unicode"/>
          <w:szCs w:val="28"/>
          <w:lang w:eastAsia="hi-IN" w:bidi="hi-IN"/>
        </w:rPr>
      </w:pPr>
      <w:r>
        <w:rPr>
          <w:rFonts w:eastAsia="Lucida Sans Unicode"/>
          <w:szCs w:val="28"/>
          <w:lang w:eastAsia="hi-IN" w:bidi="hi-IN"/>
        </w:rPr>
        <w:t xml:space="preserve">1. Продовжити термін перебування малолітньої дитини, позбавленої батьківського піклування, </w:t>
      </w:r>
      <w:r w:rsidR="004E1B9F">
        <w:rPr>
          <w:szCs w:val="28"/>
        </w:rPr>
        <w:t>……….</w:t>
      </w:r>
      <w:bookmarkStart w:id="0" w:name="_GoBack"/>
      <w:bookmarkEnd w:id="0"/>
      <w:r>
        <w:t>року народження</w:t>
      </w:r>
      <w:r w:rsidR="00726E42">
        <w:t>,</w:t>
      </w:r>
      <w:r>
        <w:rPr>
          <w:rFonts w:eastAsia="Lucida Sans Unicode"/>
          <w:szCs w:val="28"/>
          <w:lang w:eastAsia="hi-IN" w:bidi="hi-IN"/>
        </w:rPr>
        <w:t xml:space="preserve"> у КНП «Прилуцький обласний будинок дитини «Надія» Чернігівської обласної ради строком на шість місяців до влаштування дитини до сімейних форм виховання. </w:t>
      </w:r>
    </w:p>
    <w:p w:rsidR="00580911" w:rsidRDefault="00AE6E32">
      <w:pPr>
        <w:pStyle w:val="a0"/>
        <w:ind w:firstLine="708"/>
        <w:rPr>
          <w:rFonts w:ascii="Calibri" w:hAnsi="Calibri"/>
          <w:szCs w:val="28"/>
        </w:rPr>
      </w:pPr>
      <w:r>
        <w:rPr>
          <w:szCs w:val="28"/>
        </w:rPr>
        <w:t>2. Контроль за виконанням даного рішення покласти на заступника міського голови з питань діяльності виконавчих органів ради В.В.</w:t>
      </w:r>
      <w:r w:rsidR="00726E42">
        <w:rPr>
          <w:szCs w:val="28"/>
        </w:rPr>
        <w:t xml:space="preserve"> </w:t>
      </w:r>
      <w:r>
        <w:rPr>
          <w:szCs w:val="28"/>
        </w:rPr>
        <w:t>Прищепу.</w:t>
      </w:r>
    </w:p>
    <w:p w:rsidR="00580911" w:rsidRDefault="00580911">
      <w:pPr>
        <w:pStyle w:val="a0"/>
        <w:ind w:firstLine="708"/>
        <w:rPr>
          <w:szCs w:val="28"/>
        </w:rPr>
      </w:pPr>
    </w:p>
    <w:p w:rsidR="00580911" w:rsidRDefault="00580911">
      <w:pPr>
        <w:pStyle w:val="a0"/>
        <w:ind w:firstLine="0"/>
        <w:rPr>
          <w:szCs w:val="28"/>
        </w:rPr>
      </w:pPr>
    </w:p>
    <w:p w:rsidR="00580911" w:rsidRDefault="00AE6E32">
      <w:pPr>
        <w:pStyle w:val="a0"/>
        <w:ind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Геннадій ПРИМАКОВ</w:t>
      </w:r>
    </w:p>
    <w:sectPr w:rsidR="00580911" w:rsidSect="00A87738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8C" w:rsidRDefault="00E17E8C">
      <w:r>
        <w:separator/>
      </w:r>
    </w:p>
  </w:endnote>
  <w:endnote w:type="continuationSeparator" w:id="0">
    <w:p w:rsidR="00E17E8C" w:rsidRDefault="00E1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11" w:rsidRDefault="00580911">
    <w:pPr>
      <w:pStyle w:val="afd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8C" w:rsidRDefault="00E17E8C">
      <w:r>
        <w:separator/>
      </w:r>
    </w:p>
  </w:footnote>
  <w:footnote w:type="continuationSeparator" w:id="0">
    <w:p w:rsidR="00E17E8C" w:rsidRDefault="00E1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11" w:rsidRDefault="00AE6E32">
    <w:pPr>
      <w:pStyle w:val="afc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580911" w:rsidRDefault="00580911">
    <w:pPr>
      <w:pStyle w:val="afc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11" w:rsidRDefault="004E1B9F">
    <w:pPr>
      <w:pStyle w:val="a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2E13"/>
    <w:multiLevelType w:val="hybridMultilevel"/>
    <w:tmpl w:val="A12CA492"/>
    <w:lvl w:ilvl="0" w:tplc="1EAE82CE">
      <w:start w:val="1"/>
      <w:numFmt w:val="decimal"/>
      <w:lvlText w:val="%1."/>
      <w:lvlJc w:val="left"/>
      <w:pPr>
        <w:ind w:left="720" w:hanging="359"/>
      </w:pPr>
    </w:lvl>
    <w:lvl w:ilvl="1" w:tplc="87B23A68">
      <w:start w:val="1"/>
      <w:numFmt w:val="lowerLetter"/>
      <w:lvlText w:val="%2."/>
      <w:lvlJc w:val="left"/>
      <w:pPr>
        <w:ind w:left="1440" w:hanging="359"/>
      </w:pPr>
    </w:lvl>
    <w:lvl w:ilvl="2" w:tplc="2D1C0980">
      <w:start w:val="1"/>
      <w:numFmt w:val="lowerRoman"/>
      <w:lvlText w:val="%3."/>
      <w:lvlJc w:val="right"/>
      <w:pPr>
        <w:ind w:left="2160" w:hanging="179"/>
      </w:pPr>
    </w:lvl>
    <w:lvl w:ilvl="3" w:tplc="F0241D98">
      <w:start w:val="1"/>
      <w:numFmt w:val="decimal"/>
      <w:lvlText w:val="%4."/>
      <w:lvlJc w:val="left"/>
      <w:pPr>
        <w:ind w:left="2880" w:hanging="359"/>
      </w:pPr>
    </w:lvl>
    <w:lvl w:ilvl="4" w:tplc="BFA24D3C">
      <w:start w:val="1"/>
      <w:numFmt w:val="lowerLetter"/>
      <w:lvlText w:val="%5."/>
      <w:lvlJc w:val="left"/>
      <w:pPr>
        <w:ind w:left="3600" w:hanging="359"/>
      </w:pPr>
    </w:lvl>
    <w:lvl w:ilvl="5" w:tplc="66A681B4">
      <w:start w:val="1"/>
      <w:numFmt w:val="lowerRoman"/>
      <w:lvlText w:val="%6."/>
      <w:lvlJc w:val="right"/>
      <w:pPr>
        <w:ind w:left="4320" w:hanging="179"/>
      </w:pPr>
    </w:lvl>
    <w:lvl w:ilvl="6" w:tplc="6910EC96">
      <w:start w:val="1"/>
      <w:numFmt w:val="decimal"/>
      <w:lvlText w:val="%7."/>
      <w:lvlJc w:val="left"/>
      <w:pPr>
        <w:ind w:left="5040" w:hanging="359"/>
      </w:pPr>
    </w:lvl>
    <w:lvl w:ilvl="7" w:tplc="D13A5388">
      <w:start w:val="1"/>
      <w:numFmt w:val="lowerLetter"/>
      <w:lvlText w:val="%8."/>
      <w:lvlJc w:val="left"/>
      <w:pPr>
        <w:ind w:left="5760" w:hanging="359"/>
      </w:pPr>
    </w:lvl>
    <w:lvl w:ilvl="8" w:tplc="0794F23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911"/>
    <w:rsid w:val="004E1B9F"/>
    <w:rsid w:val="00580911"/>
    <w:rsid w:val="00726E42"/>
    <w:rsid w:val="00A87738"/>
    <w:rsid w:val="00AE6E32"/>
    <w:rsid w:val="00E1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0587"/>
  <w15:docId w15:val="{F89B0572-D24A-4215-AAD2-91BDE6E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basedOn w:val="a0"/>
    <w:next w:val="a0"/>
    <w:link w:val="10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a0"/>
    <w:next w:val="a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a0"/>
    <w:next w:val="a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0"/>
    <w:next w:val="a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0"/>
    <w:next w:val="a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0"/>
    <w:next w:val="a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paragraph" w:styleId="a5">
    <w:name w:val="Subtitle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paragraph" w:styleId="a6">
    <w:name w:val="header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7">
    <w:name w:val="footer"/>
    <w:link w:val="a8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9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8">
    <w:name w:val="Нижній колонтитул Знак"/>
    <w:link w:val="a7"/>
    <w:uiPriority w:val="99"/>
  </w:style>
  <w:style w:type="table" w:styleId="aa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footnote text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uiPriority w:val="99"/>
    <w:semiHidden/>
    <w:unhideWhenUsed/>
    <w:rPr>
      <w:lang w:val="ru-RU" w:eastAsia="zh-CN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val="ru-RU"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0">
    <w:name w:val="table of figures"/>
    <w:uiPriority w:val="99"/>
    <w:unhideWhenUsed/>
    <w:rPr>
      <w:lang w:val="ru-RU" w:eastAsia="zh-CN"/>
    </w:rPr>
  </w:style>
  <w:style w:type="paragraph" w:customStyle="1" w:styleId="a0">
    <w:name w:val="Обычн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character" w:customStyle="1" w:styleId="af1">
    <w:name w:val="Основной шрифт абзаца"/>
    <w:semiHidden/>
  </w:style>
  <w:style w:type="table" w:customStyle="1" w:styleId="af2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3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4">
    <w:name w:val="List Paragraph"/>
    <w:basedOn w:val="a0"/>
    <w:pPr>
      <w:ind w:left="720"/>
      <w:contextualSpacing/>
    </w:pPr>
  </w:style>
  <w:style w:type="paragraph" w:styleId="af5">
    <w:name w:val="No Spacing"/>
    <w:basedOn w:val="a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6">
    <w:name w:val="Название"/>
    <w:basedOn w:val="a0"/>
    <w:next w:val="a0"/>
    <w:link w:val="TitleChar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af6"/>
    <w:rPr>
      <w:sz w:val="48"/>
      <w:szCs w:val="48"/>
    </w:rPr>
  </w:style>
  <w:style w:type="paragraph" w:customStyle="1" w:styleId="af7">
    <w:name w:val="Подзаголовок"/>
    <w:basedOn w:val="a0"/>
    <w:next w:val="a0"/>
    <w:link w:val="SubtitleChar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link w:val="af7"/>
    <w:rPr>
      <w:sz w:val="24"/>
      <w:szCs w:val="24"/>
    </w:rPr>
  </w:style>
  <w:style w:type="paragraph" w:styleId="af8">
    <w:name w:val="Quote"/>
    <w:basedOn w:val="a0"/>
    <w:next w:val="a0"/>
    <w:link w:val="af9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9">
    <w:name w:val="Цитата Знак"/>
    <w:link w:val="af8"/>
    <w:rPr>
      <w:i/>
    </w:rPr>
  </w:style>
  <w:style w:type="paragraph" w:styleId="afa">
    <w:name w:val="Intense Quote"/>
    <w:basedOn w:val="a0"/>
    <w:next w:val="a0"/>
    <w:link w:val="a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b">
    <w:name w:val="Насичена цитата Знак"/>
    <w:link w:val="afa"/>
    <w:rPr>
      <w:i/>
    </w:rPr>
  </w:style>
  <w:style w:type="paragraph" w:customStyle="1" w:styleId="afc">
    <w:name w:val="Верхний колонтитул"/>
    <w:basedOn w:val="a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f1"/>
    <w:link w:val="afc"/>
  </w:style>
  <w:style w:type="paragraph" w:customStyle="1" w:styleId="afd">
    <w:name w:val="Нижний колонтитул"/>
    <w:basedOn w:val="a0"/>
    <w:link w:val="FooterChar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f1"/>
  </w:style>
  <w:style w:type="paragraph" w:customStyle="1" w:styleId="afe">
    <w:name w:val="Название объекта"/>
    <w:basedOn w:val="a0"/>
    <w:next w:val="a0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afd"/>
  </w:style>
  <w:style w:type="table" w:customStyle="1" w:styleId="aff">
    <w:name w:val="Сетка таблицы"/>
    <w:basedOn w:val="af2"/>
    <w:rPr>
      <w:rFonts w:eastAsia="Times New Roman"/>
      <w:lang w:eastAsia="ru-RU"/>
    </w:rPr>
    <w:tblPr/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Гиперссылка"/>
    <w:rPr>
      <w:color w:val="0000FF"/>
      <w:u w:val="single"/>
    </w:rPr>
  </w:style>
  <w:style w:type="paragraph" w:customStyle="1" w:styleId="aff1">
    <w:name w:val="Текст сноски"/>
    <w:basedOn w:val="a0"/>
    <w:link w:val="FootnoteTextChar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FootnoteTextChar">
    <w:name w:val="Footnote Text Char"/>
    <w:link w:val="aff1"/>
    <w:rPr>
      <w:sz w:val="18"/>
    </w:rPr>
  </w:style>
  <w:style w:type="character" w:customStyle="1" w:styleId="aff2">
    <w:name w:val="Знак сноски"/>
    <w:rPr>
      <w:vertAlign w:val="superscript"/>
    </w:rPr>
  </w:style>
  <w:style w:type="paragraph" w:customStyle="1" w:styleId="aff3">
    <w:name w:val="Текст концевой сноски"/>
    <w:basedOn w:val="a0"/>
    <w:link w:val="EndnoteTextChar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EndnoteTextChar">
    <w:name w:val="Endnote Text Char"/>
    <w:link w:val="aff3"/>
    <w:rPr>
      <w:sz w:val="20"/>
    </w:rPr>
  </w:style>
  <w:style w:type="character" w:customStyle="1" w:styleId="aff4">
    <w:name w:val="Знак концевой сноски"/>
    <w:semiHidden/>
    <w:rPr>
      <w:vertAlign w:val="superscript"/>
    </w:rPr>
  </w:style>
  <w:style w:type="paragraph" w:customStyle="1" w:styleId="13">
    <w:name w:val="Оглавление 1"/>
    <w:basedOn w:val="a0"/>
    <w:next w:val="a0"/>
    <w:pPr>
      <w:spacing w:after="57"/>
      <w:ind w:firstLine="0"/>
    </w:pPr>
  </w:style>
  <w:style w:type="paragraph" w:customStyle="1" w:styleId="23">
    <w:name w:val="Оглавление 2"/>
    <w:basedOn w:val="a0"/>
    <w:next w:val="a0"/>
    <w:pPr>
      <w:spacing w:after="57"/>
      <w:ind w:left="283" w:firstLine="0"/>
    </w:pPr>
  </w:style>
  <w:style w:type="paragraph" w:customStyle="1" w:styleId="33">
    <w:name w:val="Оглавление 3"/>
    <w:basedOn w:val="a0"/>
    <w:next w:val="a0"/>
    <w:pPr>
      <w:spacing w:after="57"/>
      <w:ind w:left="567" w:firstLine="0"/>
    </w:pPr>
  </w:style>
  <w:style w:type="paragraph" w:customStyle="1" w:styleId="43">
    <w:name w:val="Оглавление 4"/>
    <w:basedOn w:val="a0"/>
    <w:next w:val="a0"/>
    <w:pPr>
      <w:spacing w:after="57"/>
      <w:ind w:left="850" w:firstLine="0"/>
    </w:pPr>
  </w:style>
  <w:style w:type="paragraph" w:customStyle="1" w:styleId="53">
    <w:name w:val="Оглавление 5"/>
    <w:basedOn w:val="a0"/>
    <w:next w:val="a0"/>
    <w:pPr>
      <w:spacing w:after="57"/>
      <w:ind w:left="1134" w:firstLine="0"/>
    </w:pPr>
  </w:style>
  <w:style w:type="paragraph" w:customStyle="1" w:styleId="62">
    <w:name w:val="Оглавление 6"/>
    <w:basedOn w:val="a0"/>
    <w:next w:val="a0"/>
    <w:pPr>
      <w:spacing w:after="57"/>
      <w:ind w:left="1417" w:firstLine="0"/>
    </w:pPr>
  </w:style>
  <w:style w:type="paragraph" w:customStyle="1" w:styleId="72">
    <w:name w:val="Оглавление 7"/>
    <w:basedOn w:val="a0"/>
    <w:next w:val="a0"/>
    <w:pPr>
      <w:spacing w:after="57"/>
      <w:ind w:left="1701" w:firstLine="0"/>
    </w:pPr>
  </w:style>
  <w:style w:type="paragraph" w:customStyle="1" w:styleId="82">
    <w:name w:val="Оглавление 8"/>
    <w:basedOn w:val="a0"/>
    <w:next w:val="a0"/>
    <w:pPr>
      <w:spacing w:after="57"/>
      <w:ind w:left="1984" w:firstLine="0"/>
    </w:pPr>
  </w:style>
  <w:style w:type="paragraph" w:customStyle="1" w:styleId="92">
    <w:name w:val="Оглавление 9"/>
    <w:basedOn w:val="a0"/>
    <w:next w:val="a0"/>
    <w:pPr>
      <w:spacing w:after="57"/>
      <w:ind w:left="2268" w:firstLine="0"/>
    </w:pPr>
  </w:style>
  <w:style w:type="paragraph" w:styleId="aff5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6">
    <w:name w:val="Перечень рисунков"/>
    <w:basedOn w:val="a0"/>
    <w:next w:val="a0"/>
  </w:style>
  <w:style w:type="character" w:customStyle="1" w:styleId="rvts23">
    <w:name w:val="rvts23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6</cp:revision>
  <cp:lastPrinted>2023-04-06T15:05:00Z</cp:lastPrinted>
  <dcterms:created xsi:type="dcterms:W3CDTF">2023-04-06T15:03:00Z</dcterms:created>
  <dcterms:modified xsi:type="dcterms:W3CDTF">2023-04-07T17:37:00Z</dcterms:modified>
</cp:coreProperties>
</file>