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5C" w:rsidRDefault="00860F5C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</w:pPr>
    </w:p>
    <w:p w:rsidR="00860F5C" w:rsidRDefault="000D2F32">
      <w:pPr>
        <w:pStyle w:val="10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  <w:lang w:eastAsia="hi-IN" w:bidi="hi-IN"/>
        </w:rPr>
        <w:t>МЕНСЬКА МІСЬКА РАДА</w:t>
      </w:r>
    </w:p>
    <w:p w:rsidR="00860F5C" w:rsidRDefault="00860F5C">
      <w:pPr>
        <w:pStyle w:val="10"/>
        <w:widowControl w:val="0"/>
        <w:ind w:firstLine="0"/>
        <w:jc w:val="center"/>
        <w:rPr>
          <w:b/>
          <w:sz w:val="16"/>
          <w:szCs w:val="28"/>
        </w:rPr>
      </w:pPr>
    </w:p>
    <w:p w:rsidR="00860F5C" w:rsidRDefault="000D2F32">
      <w:pPr>
        <w:pStyle w:val="10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  <w:lang w:eastAsia="hi-IN" w:bidi="hi-IN"/>
        </w:rPr>
        <w:t>ВИКОНАВЧИЙ КОМІТЕТ</w:t>
      </w:r>
    </w:p>
    <w:p w:rsidR="00860F5C" w:rsidRDefault="000D2F32">
      <w:pPr>
        <w:pStyle w:val="10"/>
        <w:widowControl w:val="0"/>
        <w:ind w:firstLine="0"/>
        <w:jc w:val="center"/>
        <w:rPr>
          <w:b/>
          <w:szCs w:val="28"/>
          <w:lang w:eastAsia="hi-IN" w:bidi="hi-IN"/>
        </w:rPr>
      </w:pPr>
      <w:r>
        <w:rPr>
          <w:b/>
          <w:szCs w:val="28"/>
          <w:lang w:eastAsia="hi-IN" w:bidi="hi-IN"/>
        </w:rPr>
        <w:t xml:space="preserve">  РІШЕННЯ</w:t>
      </w:r>
    </w:p>
    <w:p w:rsidR="00860F5C" w:rsidRDefault="00860F5C">
      <w:pPr>
        <w:pStyle w:val="10"/>
        <w:widowControl w:val="0"/>
        <w:tabs>
          <w:tab w:val="left" w:pos="4394"/>
          <w:tab w:val="left" w:pos="7228"/>
        </w:tabs>
        <w:ind w:firstLine="0"/>
        <w:rPr>
          <w:b/>
          <w:szCs w:val="28"/>
          <w:lang w:val="ru-RU"/>
        </w:rPr>
      </w:pPr>
    </w:p>
    <w:p w:rsidR="00860F5C" w:rsidRDefault="000D2F32">
      <w:pPr>
        <w:pStyle w:val="10"/>
        <w:widowControl w:val="0"/>
        <w:tabs>
          <w:tab w:val="left" w:pos="4394"/>
          <w:tab w:val="left" w:pos="4536"/>
          <w:tab w:val="left" w:pos="7228"/>
          <w:tab w:val="left" w:pos="7371"/>
        </w:tabs>
        <w:ind w:firstLine="0"/>
        <w:rPr>
          <w:szCs w:val="28"/>
          <w:lang w:val="ru-RU"/>
        </w:rPr>
      </w:pPr>
      <w:r>
        <w:rPr>
          <w:szCs w:val="28"/>
          <w:lang w:val="en-US"/>
        </w:rPr>
        <w:t xml:space="preserve">04 </w:t>
      </w:r>
      <w:proofErr w:type="spellStart"/>
      <w:r>
        <w:rPr>
          <w:szCs w:val="28"/>
          <w:lang w:val="en-US"/>
        </w:rPr>
        <w:t>квітня</w:t>
      </w:r>
      <w:proofErr w:type="spellEnd"/>
      <w:r>
        <w:rPr>
          <w:szCs w:val="28"/>
          <w:lang w:val="en-US"/>
        </w:rPr>
        <w:t xml:space="preserve"> </w:t>
      </w:r>
      <w:r>
        <w:rPr>
          <w:szCs w:val="28"/>
          <w:lang w:eastAsia="hi-IN" w:bidi="hi-IN"/>
        </w:rPr>
        <w:t>202</w:t>
      </w:r>
      <w:r>
        <w:rPr>
          <w:szCs w:val="28"/>
          <w:lang w:val="ru-RU" w:eastAsia="hi-IN" w:bidi="hi-IN"/>
        </w:rPr>
        <w:t>3</w:t>
      </w:r>
      <w:r>
        <w:rPr>
          <w:szCs w:val="28"/>
          <w:lang w:eastAsia="hi-IN" w:bidi="hi-IN"/>
        </w:rPr>
        <w:t xml:space="preserve"> року                         </w:t>
      </w:r>
      <w:r w:rsidR="0073560E">
        <w:rPr>
          <w:szCs w:val="28"/>
          <w:lang w:eastAsia="hi-IN" w:bidi="hi-IN"/>
        </w:rPr>
        <w:t xml:space="preserve">     </w:t>
      </w:r>
      <w:r>
        <w:rPr>
          <w:szCs w:val="28"/>
          <w:lang w:eastAsia="hi-IN" w:bidi="hi-IN"/>
        </w:rPr>
        <w:t xml:space="preserve">м. </w:t>
      </w:r>
      <w:proofErr w:type="spellStart"/>
      <w:r>
        <w:rPr>
          <w:szCs w:val="28"/>
          <w:lang w:eastAsia="hi-IN" w:bidi="hi-IN"/>
        </w:rPr>
        <w:t>Мена</w:t>
      </w:r>
      <w:proofErr w:type="spellEnd"/>
      <w:r>
        <w:rPr>
          <w:szCs w:val="28"/>
          <w:lang w:eastAsia="hi-IN" w:bidi="hi-IN"/>
        </w:rPr>
        <w:tab/>
      </w:r>
      <w:r w:rsidR="0073560E">
        <w:rPr>
          <w:szCs w:val="28"/>
          <w:lang w:val="ru-RU" w:eastAsia="hi-IN" w:bidi="hi-IN"/>
        </w:rPr>
        <w:t xml:space="preserve">   </w:t>
      </w:r>
      <w:r>
        <w:rPr>
          <w:szCs w:val="28"/>
          <w:lang w:eastAsia="hi-IN" w:bidi="hi-IN"/>
        </w:rPr>
        <w:t xml:space="preserve">№ </w:t>
      </w:r>
      <w:r w:rsidR="0073560E">
        <w:rPr>
          <w:szCs w:val="28"/>
          <w:lang w:eastAsia="hi-IN" w:bidi="hi-IN"/>
        </w:rPr>
        <w:t>86</w:t>
      </w:r>
    </w:p>
    <w:p w:rsidR="00860F5C" w:rsidRDefault="00860F5C">
      <w:pPr>
        <w:pStyle w:val="10"/>
        <w:widowControl w:val="0"/>
        <w:rPr>
          <w:rFonts w:eastAsia="Lucida Sans Unicode"/>
          <w:b/>
          <w:lang w:eastAsia="hi-IN" w:bidi="hi-IN"/>
        </w:rPr>
      </w:pPr>
    </w:p>
    <w:p w:rsidR="00860F5C" w:rsidRDefault="000D2F32">
      <w:pPr>
        <w:ind w:right="567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припинення права оперативного управління Відділу культури Менської міської ради на майно</w:t>
      </w:r>
    </w:p>
    <w:p w:rsidR="00860F5C" w:rsidRDefault="00860F5C">
      <w:pPr>
        <w:pStyle w:val="10"/>
        <w:ind w:right="5215"/>
        <w:rPr>
          <w:b/>
          <w:color w:val="202020"/>
          <w:szCs w:val="28"/>
          <w:shd w:val="clear" w:color="auto" w:fill="FFFFFF"/>
        </w:rPr>
      </w:pPr>
    </w:p>
    <w:p w:rsidR="00860F5C" w:rsidRDefault="000D2F32">
      <w:pPr>
        <w:tabs>
          <w:tab w:val="left" w:pos="567"/>
        </w:tabs>
        <w:ind w:right="-1"/>
        <w:jc w:val="both"/>
        <w:outlineLvl w:val="0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0"/>
          <w:sz w:val="28"/>
        </w:rPr>
        <w:tab/>
        <w:t>З метою ефективно</w:t>
      </w:r>
      <w:r>
        <w:rPr>
          <w:rFonts w:ascii="Times New Roman" w:hAnsi="Times New Roman"/>
          <w:color w:val="000000"/>
          <w:sz w:val="28"/>
        </w:rPr>
        <w:t>го управління об’єктами комунальної власності,  відповідно до Порядку передачі майна, що є комунальною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</w:t>
      </w:r>
      <w:r>
        <w:rPr>
          <w:rFonts w:ascii="Times New Roman" w:hAnsi="Times New Roman"/>
          <w:color w:val="000000"/>
          <w:sz w:val="28"/>
        </w:rPr>
        <w:t xml:space="preserve">ня або оперативного управління, затвердженого рішенням 8 сесії Менської міської ради 8 скликання від </w:t>
      </w:r>
      <w:r>
        <w:rPr>
          <w:rFonts w:ascii="Times New Roman" w:hAnsi="Times New Roman"/>
          <w:color w:val="00000A"/>
          <w:sz w:val="28"/>
        </w:rPr>
        <w:t>30 липня 2021</w:t>
      </w:r>
      <w:r>
        <w:rPr>
          <w:rFonts w:ascii="Times New Roman" w:hAnsi="Times New Roman"/>
          <w:color w:val="00000A"/>
          <w:sz w:val="28"/>
          <w:highlight w:val="white"/>
        </w:rPr>
        <w:t xml:space="preserve"> року №</w:t>
      </w:r>
      <w:r>
        <w:rPr>
          <w:rFonts w:ascii="Times New Roman" w:hAnsi="Times New Roman"/>
          <w:color w:val="00000A"/>
          <w:sz w:val="28"/>
        </w:rPr>
        <w:t xml:space="preserve"> 396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керуючись ст. 137 Господарського кодексу України, ст. 26, 60 Закону України «Про місцеве самоврядування в Україні», виконавчий комітет Менської міської ради </w:t>
      </w:r>
    </w:p>
    <w:p w:rsidR="00860F5C" w:rsidRDefault="000D2F32">
      <w:pPr>
        <w:pBdr>
          <w:right w:val="none" w:sz="4" w:space="10" w:color="000000"/>
        </w:pBd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860F5C" w:rsidRDefault="000D2F32">
      <w:pPr>
        <w:pBdr>
          <w:right w:val="none" w:sz="4" w:space="10" w:color="000000"/>
        </w:pBdr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 Припинити право оперативного управління Відділу культури Менської міської ради на майно, що належить до комунальної власності Менської міської територ</w:t>
      </w:r>
      <w:r w:rsidR="00087817">
        <w:rPr>
          <w:rFonts w:ascii="Times New Roman" w:hAnsi="Times New Roman"/>
          <w:sz w:val="28"/>
          <w:szCs w:val="28"/>
        </w:rPr>
        <w:t>іальної громади, згідно додатку</w:t>
      </w:r>
      <w:r>
        <w:rPr>
          <w:rFonts w:ascii="Times New Roman" w:hAnsi="Times New Roman"/>
          <w:sz w:val="28"/>
          <w:szCs w:val="28"/>
        </w:rPr>
        <w:t xml:space="preserve"> до даного рішення (додається).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860F5C" w:rsidRDefault="000D2F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Передати майно, зазначене в додатку</w:t>
      </w:r>
      <w:r>
        <w:rPr>
          <w:rFonts w:ascii="Times New Roman" w:hAnsi="Times New Roman"/>
          <w:color w:val="000000"/>
          <w:sz w:val="28"/>
        </w:rPr>
        <w:t xml:space="preserve"> до даного рішення, з балансу Відділу культури Менської міської ради на баланс Менської міської ради.</w:t>
      </w:r>
    </w:p>
    <w:p w:rsidR="00860F5C" w:rsidRDefault="000D2F32">
      <w:pPr>
        <w:pBdr>
          <w:right w:val="none" w:sz="4" w:space="9" w:color="000000"/>
        </w:pBd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Приймання-передачу майна здійснити комісії, яка створюється  наказом начальника Відділу культури Менської міської ради.</w:t>
      </w:r>
    </w:p>
    <w:p w:rsidR="00860F5C" w:rsidRDefault="000D2F32">
      <w:pPr>
        <w:pBdr>
          <w:right w:val="none" w:sz="4" w:space="9" w:color="000000"/>
        </w:pBd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Доручити міському голові Г.А</w:t>
      </w:r>
      <w:r>
        <w:rPr>
          <w:rFonts w:ascii="Times New Roman" w:hAnsi="Times New Roman"/>
          <w:sz w:val="28"/>
          <w:szCs w:val="28"/>
        </w:rPr>
        <w:t>. Примакову затвердити акти приймання-передачі майна.</w:t>
      </w:r>
      <w:bookmarkStart w:id="0" w:name="_GoBack"/>
      <w:bookmarkEnd w:id="0"/>
    </w:p>
    <w:p w:rsidR="00860F5C" w:rsidRDefault="000D2F32">
      <w:pPr>
        <w:widowControl w:val="0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eastAsia="Lucida Sans Unicode" w:hAnsi="Times New Roman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Контроль за виконанням рішення покласти на заступника міського голови з питань діяльності виконавчих органів ради Прищепу В.В.</w:t>
      </w:r>
    </w:p>
    <w:p w:rsidR="00860F5C" w:rsidRDefault="00860F5C">
      <w:pPr>
        <w:pBdr>
          <w:right w:val="none" w:sz="4" w:space="9" w:color="000000"/>
        </w:pBd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60F5C" w:rsidRDefault="00860F5C">
      <w:pPr>
        <w:pBdr>
          <w:right w:val="none" w:sz="4" w:space="9" w:color="000000"/>
        </w:pBd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60F5C" w:rsidRDefault="000D2F32">
      <w:pPr>
        <w:pStyle w:val="10"/>
        <w:ind w:firstLine="0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</w:t>
      </w:r>
      <w:r w:rsidR="00087817">
        <w:rPr>
          <w:szCs w:val="28"/>
          <w:lang w:val="ru-RU"/>
        </w:rPr>
        <w:t xml:space="preserve">         </w:t>
      </w:r>
      <w:r>
        <w:rPr>
          <w:szCs w:val="28"/>
          <w:lang w:val="ru-RU"/>
        </w:rPr>
        <w:t xml:space="preserve">  </w:t>
      </w:r>
      <w:r>
        <w:rPr>
          <w:szCs w:val="28"/>
        </w:rPr>
        <w:t xml:space="preserve">   Геннадій ПРИМАКОВ</w:t>
      </w:r>
    </w:p>
    <w:p w:rsidR="00860F5C" w:rsidRDefault="00860F5C">
      <w:pPr>
        <w:pStyle w:val="10"/>
      </w:pPr>
    </w:p>
    <w:sectPr w:rsidR="00860F5C" w:rsidSect="00600DEF">
      <w:headerReference w:type="default" r:id="rId11"/>
      <w:headerReference w:type="first" r:id="rId12"/>
      <w:footerReference w:type="first" r:id="rId13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F32" w:rsidRDefault="000D2F32">
      <w:r>
        <w:separator/>
      </w:r>
    </w:p>
  </w:endnote>
  <w:endnote w:type="continuationSeparator" w:id="0">
    <w:p w:rsidR="000D2F32" w:rsidRDefault="000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F5C" w:rsidRDefault="00860F5C">
    <w:pPr>
      <w:pStyle w:val="1f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F32" w:rsidRDefault="000D2F32">
      <w:r>
        <w:separator/>
      </w:r>
    </w:p>
  </w:footnote>
  <w:footnote w:type="continuationSeparator" w:id="0">
    <w:p w:rsidR="000D2F32" w:rsidRDefault="000D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F5C" w:rsidRDefault="000D2F32">
    <w:pPr>
      <w:pStyle w:val="1f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860F5C" w:rsidRDefault="00860F5C">
    <w:pPr>
      <w:pStyle w:val="1f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F5C" w:rsidRDefault="000D2F32">
    <w:pPr>
      <w:pStyle w:val="1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0"/>
      <w:jc w:val="center"/>
    </w:pPr>
    <w:r>
      <w:rPr>
        <w:noProof/>
        <w:lang w:eastAsia="uk-UA"/>
      </w:rPr>
      <mc:AlternateContent>
        <mc:Choice Requires="wpg">
          <w:drawing>
            <wp:inline distT="0" distB="0" distL="0" distR="0">
              <wp:extent cx="434340" cy="609600"/>
              <wp:effectExtent l="0" t="0" r="0" b="0"/>
              <wp:docPr id="1" name="Рисунок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088E"/>
    <w:multiLevelType w:val="hybridMultilevel"/>
    <w:tmpl w:val="A19C5728"/>
    <w:lvl w:ilvl="0" w:tplc="F6049A16">
      <w:start w:val="1"/>
      <w:numFmt w:val="decimal"/>
      <w:lvlText w:val="%1."/>
      <w:lvlJc w:val="left"/>
      <w:pPr>
        <w:ind w:left="720" w:hanging="359"/>
      </w:pPr>
    </w:lvl>
    <w:lvl w:ilvl="1" w:tplc="B5CA74C2">
      <w:start w:val="1"/>
      <w:numFmt w:val="lowerLetter"/>
      <w:lvlText w:val="%2."/>
      <w:lvlJc w:val="left"/>
      <w:pPr>
        <w:ind w:left="1440" w:hanging="359"/>
      </w:pPr>
    </w:lvl>
    <w:lvl w:ilvl="2" w:tplc="DBFCF314">
      <w:start w:val="1"/>
      <w:numFmt w:val="lowerRoman"/>
      <w:lvlText w:val="%3."/>
      <w:lvlJc w:val="right"/>
      <w:pPr>
        <w:ind w:left="2160" w:hanging="179"/>
      </w:pPr>
    </w:lvl>
    <w:lvl w:ilvl="3" w:tplc="DE341E1C">
      <w:start w:val="1"/>
      <w:numFmt w:val="decimal"/>
      <w:lvlText w:val="%4."/>
      <w:lvlJc w:val="left"/>
      <w:pPr>
        <w:ind w:left="2880" w:hanging="359"/>
      </w:pPr>
    </w:lvl>
    <w:lvl w:ilvl="4" w:tplc="8B327F5E">
      <w:start w:val="1"/>
      <w:numFmt w:val="lowerLetter"/>
      <w:lvlText w:val="%5."/>
      <w:lvlJc w:val="left"/>
      <w:pPr>
        <w:ind w:left="3600" w:hanging="359"/>
      </w:pPr>
    </w:lvl>
    <w:lvl w:ilvl="5" w:tplc="C2D2704E">
      <w:start w:val="1"/>
      <w:numFmt w:val="lowerRoman"/>
      <w:lvlText w:val="%6."/>
      <w:lvlJc w:val="right"/>
      <w:pPr>
        <w:ind w:left="4320" w:hanging="179"/>
      </w:pPr>
    </w:lvl>
    <w:lvl w:ilvl="6" w:tplc="F81AA6EA">
      <w:start w:val="1"/>
      <w:numFmt w:val="decimal"/>
      <w:lvlText w:val="%7."/>
      <w:lvlJc w:val="left"/>
      <w:pPr>
        <w:ind w:left="5040" w:hanging="359"/>
      </w:pPr>
    </w:lvl>
    <w:lvl w:ilvl="7" w:tplc="FCAE2C70">
      <w:start w:val="1"/>
      <w:numFmt w:val="lowerLetter"/>
      <w:lvlText w:val="%8."/>
      <w:lvlJc w:val="left"/>
      <w:pPr>
        <w:ind w:left="5760" w:hanging="359"/>
      </w:pPr>
    </w:lvl>
    <w:lvl w:ilvl="8" w:tplc="2B5A6C5A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5C"/>
    <w:rsid w:val="00087817"/>
    <w:rsid w:val="000D2F32"/>
    <w:rsid w:val="00600DEF"/>
    <w:rsid w:val="0073560E"/>
    <w:rsid w:val="0086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B5AA"/>
  <w15:docId w15:val="{798438D6-556F-491C-A2A5-CCA28EF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pPr>
      <w:widowControl w:val="0"/>
      <w:ind w:firstLine="0"/>
      <w:jc w:val="center"/>
      <w:outlineLvl w:val="0"/>
    </w:pPr>
    <w:rPr>
      <w:rFonts w:eastAsia="Times New Roman"/>
      <w:b/>
      <w:szCs w:val="28"/>
      <w:lang w:val="ru-RU" w:eastAsia="hi-IN" w:bidi="hi-IN"/>
    </w:rPr>
  </w:style>
  <w:style w:type="paragraph" w:styleId="2">
    <w:name w:val="heading 2"/>
    <w:basedOn w:val="10"/>
    <w:next w:val="10"/>
    <w:link w:val="20"/>
    <w:pPr>
      <w:tabs>
        <w:tab w:val="clear" w:pos="709"/>
        <w:tab w:val="left" w:pos="4394"/>
        <w:tab w:val="left" w:pos="7370"/>
      </w:tabs>
      <w:ind w:firstLine="0"/>
      <w:outlineLvl w:val="1"/>
    </w:pPr>
    <w:rPr>
      <w:rFonts w:eastAsia="Times New Roman"/>
      <w:szCs w:val="28"/>
      <w:lang w:val="ru-RU" w:eastAsia="hi-IN" w:bidi="hi-IN"/>
    </w:rPr>
  </w:style>
  <w:style w:type="paragraph" w:styleId="3">
    <w:name w:val="heading 3"/>
    <w:basedOn w:val="10"/>
    <w:next w:val="10"/>
    <w:link w:val="30"/>
    <w:pPr>
      <w:tabs>
        <w:tab w:val="left" w:pos="6803"/>
      </w:tabs>
      <w:ind w:firstLine="0"/>
      <w:outlineLvl w:val="2"/>
    </w:pPr>
    <w:rPr>
      <w:sz w:val="20"/>
      <w:szCs w:val="20"/>
      <w:lang w:val="ru-RU" w:eastAsia="ru-RU"/>
    </w:rPr>
  </w:style>
  <w:style w:type="paragraph" w:styleId="4">
    <w:name w:val="heading 4"/>
    <w:basedOn w:val="10"/>
    <w:next w:val="10"/>
    <w:link w:val="40"/>
    <w:pPr>
      <w:keepNext/>
      <w:keepLines/>
      <w:spacing w:before="320" w:after="200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10"/>
    <w:next w:val="10"/>
    <w:link w:val="50"/>
    <w:pPr>
      <w:keepNext/>
      <w:keepLines/>
      <w:spacing w:before="320" w:after="200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6">
    <w:name w:val="heading 6"/>
    <w:basedOn w:val="10"/>
    <w:next w:val="10"/>
    <w:link w:val="60"/>
    <w:pPr>
      <w:keepNext/>
      <w:keepLines/>
      <w:spacing w:before="320" w:after="200"/>
      <w:outlineLvl w:val="5"/>
    </w:pPr>
    <w:rPr>
      <w:rFonts w:ascii="Arial" w:eastAsia="Times New Roman" w:hAnsi="Arial"/>
      <w:b/>
      <w:bCs/>
      <w:sz w:val="22"/>
    </w:rPr>
  </w:style>
  <w:style w:type="paragraph" w:styleId="7">
    <w:name w:val="heading 7"/>
    <w:basedOn w:val="10"/>
    <w:next w:val="10"/>
    <w:link w:val="70"/>
    <w:pPr>
      <w:keepNext/>
      <w:keepLines/>
      <w:spacing w:before="320" w:after="200"/>
      <w:outlineLvl w:val="6"/>
    </w:pPr>
    <w:rPr>
      <w:rFonts w:ascii="Arial" w:eastAsia="Times New Roman" w:hAnsi="Arial"/>
      <w:b/>
      <w:bCs/>
      <w:i/>
      <w:iCs/>
      <w:sz w:val="22"/>
    </w:rPr>
  </w:style>
  <w:style w:type="paragraph" w:styleId="8">
    <w:name w:val="heading 8"/>
    <w:basedOn w:val="10"/>
    <w:next w:val="10"/>
    <w:link w:val="80"/>
    <w:pPr>
      <w:keepNext/>
      <w:keepLines/>
      <w:spacing w:before="320" w:after="200"/>
      <w:outlineLvl w:val="7"/>
    </w:pPr>
    <w:rPr>
      <w:rFonts w:ascii="Arial" w:eastAsia="Times New Roman" w:hAnsi="Arial"/>
      <w:i/>
      <w:iCs/>
      <w:sz w:val="22"/>
    </w:rPr>
  </w:style>
  <w:style w:type="paragraph" w:styleId="9">
    <w:name w:val="heading 9"/>
    <w:basedOn w:val="10"/>
    <w:next w:val="10"/>
    <w:link w:val="90"/>
    <w:pPr>
      <w:keepNext/>
      <w:keepLines/>
      <w:spacing w:before="320" w:after="200"/>
      <w:outlineLvl w:val="8"/>
    </w:pPr>
    <w:rPr>
      <w:rFonts w:ascii="Arial" w:eastAsia="Times New Roman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13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3">
    <w:name w:val="Назва Знак1"/>
    <w:link w:val="a3"/>
    <w:uiPriority w:val="10"/>
    <w:rPr>
      <w:sz w:val="48"/>
      <w:szCs w:val="48"/>
    </w:rPr>
  </w:style>
  <w:style w:type="paragraph" w:styleId="a4">
    <w:name w:val="Subtitle"/>
    <w:link w:val="14"/>
    <w:uiPriority w:val="11"/>
    <w:qFormat/>
    <w:pPr>
      <w:spacing w:before="200" w:after="200"/>
    </w:pPr>
    <w:rPr>
      <w:sz w:val="24"/>
      <w:szCs w:val="24"/>
    </w:rPr>
  </w:style>
  <w:style w:type="character" w:customStyle="1" w:styleId="14">
    <w:name w:val="Підзаголовок Знак1"/>
    <w:link w:val="a4"/>
    <w:uiPriority w:val="11"/>
    <w:rPr>
      <w:sz w:val="24"/>
      <w:szCs w:val="24"/>
    </w:rPr>
  </w:style>
  <w:style w:type="paragraph" w:styleId="a5">
    <w:name w:val="header"/>
    <w:link w:val="15"/>
    <w:uiPriority w:val="99"/>
    <w:unhideWhenUsed/>
    <w:pPr>
      <w:tabs>
        <w:tab w:val="center" w:pos="7143"/>
        <w:tab w:val="right" w:pos="14287"/>
      </w:tabs>
    </w:pPr>
  </w:style>
  <w:style w:type="character" w:customStyle="1" w:styleId="15">
    <w:name w:val="Верхній колонтитул Знак1"/>
    <w:link w:val="a5"/>
    <w:uiPriority w:val="99"/>
  </w:style>
  <w:style w:type="paragraph" w:styleId="a6">
    <w:name w:val="footer"/>
    <w:link w:val="16"/>
    <w:uiPriority w:val="99"/>
    <w:unhideWhenUsed/>
    <w:pPr>
      <w:tabs>
        <w:tab w:val="center" w:pos="7143"/>
        <w:tab w:val="right" w:pos="14287"/>
      </w:tabs>
    </w:pPr>
  </w:style>
  <w:style w:type="paragraph" w:styleId="a7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6">
    <w:name w:val="Нижній колонтитул Знак1"/>
    <w:link w:val="a6"/>
    <w:uiPriority w:val="99"/>
  </w:style>
  <w:style w:type="table" w:styleId="a8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paragraph" w:styleId="aa">
    <w:name w:val="footnote text"/>
    <w:link w:val="17"/>
    <w:uiPriority w:val="99"/>
    <w:semiHidden/>
    <w:unhideWhenUsed/>
    <w:pPr>
      <w:spacing w:after="40"/>
    </w:pPr>
    <w:rPr>
      <w:sz w:val="18"/>
    </w:rPr>
  </w:style>
  <w:style w:type="character" w:customStyle="1" w:styleId="17">
    <w:name w:val="Текст виноски Знак1"/>
    <w:link w:val="aa"/>
    <w:uiPriority w:val="99"/>
    <w:rPr>
      <w:sz w:val="18"/>
    </w:rPr>
  </w:style>
  <w:style w:type="character" w:styleId="ab">
    <w:name w:val="footnote reference"/>
    <w:uiPriority w:val="99"/>
    <w:unhideWhenUsed/>
    <w:rPr>
      <w:vertAlign w:val="superscript"/>
    </w:rPr>
  </w:style>
  <w:style w:type="paragraph" w:styleId="ac">
    <w:name w:val="endnote text"/>
    <w:link w:val="18"/>
    <w:uiPriority w:val="99"/>
    <w:semiHidden/>
    <w:unhideWhenUsed/>
  </w:style>
  <w:style w:type="character" w:customStyle="1" w:styleId="18">
    <w:name w:val="Текст кінцевої виноски Знак1"/>
    <w:link w:val="ac"/>
    <w:uiPriority w:val="99"/>
    <w:rPr>
      <w:sz w:val="20"/>
    </w:rPr>
  </w:style>
  <w:style w:type="character" w:styleId="ad">
    <w:name w:val="endnote reference"/>
    <w:uiPriority w:val="99"/>
    <w:semiHidden/>
    <w:unhideWhenUsed/>
    <w:rPr>
      <w:vertAlign w:val="superscript"/>
    </w:rPr>
  </w:style>
  <w:style w:type="paragraph" w:styleId="19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e">
    <w:name w:val="table of figures"/>
    <w:uiPriority w:val="99"/>
    <w:unhideWhenUsed/>
  </w:style>
  <w:style w:type="paragraph" w:customStyle="1" w:styleId="10">
    <w:name w:val="Звичайний1"/>
    <w:link w:val="1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ind w:firstLine="567"/>
      <w:jc w:val="both"/>
    </w:pPr>
    <w:rPr>
      <w:rFonts w:ascii="Times New Roman" w:hAnsi="Times New Roman"/>
      <w:color w:val="000000"/>
      <w:sz w:val="28"/>
      <w:szCs w:val="22"/>
      <w:lang w:eastAsia="en-US"/>
    </w:rPr>
  </w:style>
  <w:style w:type="character" w:customStyle="1" w:styleId="1a">
    <w:name w:val="Шрифт абзацу за замовчуванням1"/>
    <w:semiHidden/>
  </w:style>
  <w:style w:type="table" w:customStyle="1" w:styleId="1b">
    <w:name w:val="Звичайна таблиця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c">
    <w:name w:val="Немає списку1"/>
    <w:semiHidden/>
  </w:style>
  <w:style w:type="character" w:customStyle="1" w:styleId="11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/>
      <w:i/>
      <w:iCs/>
      <w:sz w:val="21"/>
      <w:szCs w:val="21"/>
    </w:rPr>
  </w:style>
  <w:style w:type="paragraph" w:styleId="af">
    <w:name w:val="List Paragraph"/>
    <w:basedOn w:val="10"/>
    <w:pPr>
      <w:ind w:left="720"/>
      <w:contextualSpacing/>
    </w:pPr>
  </w:style>
  <w:style w:type="paragraph" w:styleId="af0">
    <w:name w:val="No Spacing"/>
    <w:basedOn w:val="10"/>
    <w:pPr>
      <w:tabs>
        <w:tab w:val="left" w:pos="4678"/>
        <w:tab w:val="left" w:pos="5812"/>
      </w:tabs>
      <w:ind w:right="5528" w:firstLine="0"/>
    </w:pPr>
    <w:rPr>
      <w:b/>
    </w:rPr>
  </w:style>
  <w:style w:type="paragraph" w:customStyle="1" w:styleId="1d">
    <w:name w:val="Назва1"/>
    <w:basedOn w:val="10"/>
    <w:next w:val="10"/>
    <w:link w:val="af1"/>
    <w:pPr>
      <w:spacing w:before="300" w:after="200"/>
      <w:contextualSpacing/>
    </w:pPr>
    <w:rPr>
      <w:sz w:val="48"/>
      <w:szCs w:val="48"/>
    </w:rPr>
  </w:style>
  <w:style w:type="character" w:customStyle="1" w:styleId="af1">
    <w:name w:val="Назва Знак"/>
    <w:link w:val="1d"/>
    <w:rPr>
      <w:sz w:val="48"/>
      <w:szCs w:val="48"/>
    </w:rPr>
  </w:style>
  <w:style w:type="paragraph" w:customStyle="1" w:styleId="1e">
    <w:name w:val="Підзаголовок1"/>
    <w:basedOn w:val="10"/>
    <w:next w:val="10"/>
    <w:link w:val="af2"/>
    <w:pPr>
      <w:spacing w:before="200" w:after="200"/>
    </w:pPr>
    <w:rPr>
      <w:sz w:val="24"/>
      <w:szCs w:val="24"/>
    </w:rPr>
  </w:style>
  <w:style w:type="character" w:customStyle="1" w:styleId="af2">
    <w:name w:val="Підзаголовок Знак"/>
    <w:link w:val="1e"/>
    <w:rPr>
      <w:sz w:val="24"/>
      <w:szCs w:val="24"/>
    </w:rPr>
  </w:style>
  <w:style w:type="paragraph" w:styleId="af3">
    <w:name w:val="Quote"/>
    <w:basedOn w:val="10"/>
    <w:next w:val="10"/>
    <w:link w:val="af4"/>
    <w:pPr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4">
    <w:name w:val="Цитата Знак"/>
    <w:link w:val="af3"/>
    <w:rPr>
      <w:i/>
    </w:rPr>
  </w:style>
  <w:style w:type="paragraph" w:styleId="af5">
    <w:name w:val="Intense Quote"/>
    <w:basedOn w:val="10"/>
    <w:next w:val="10"/>
    <w:link w:val="a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6">
    <w:name w:val="Насичена цитата Знак"/>
    <w:link w:val="af5"/>
    <w:rPr>
      <w:i/>
    </w:rPr>
  </w:style>
  <w:style w:type="paragraph" w:customStyle="1" w:styleId="1f">
    <w:name w:val="Верхній колонтитул1"/>
    <w:basedOn w:val="10"/>
    <w:link w:val="af7"/>
    <w:pPr>
      <w:tabs>
        <w:tab w:val="center" w:pos="7143"/>
        <w:tab w:val="right" w:pos="14287"/>
      </w:tabs>
    </w:pPr>
  </w:style>
  <w:style w:type="character" w:customStyle="1" w:styleId="af7">
    <w:name w:val="Верхній колонтитул Знак"/>
    <w:link w:val="1f"/>
  </w:style>
  <w:style w:type="paragraph" w:customStyle="1" w:styleId="1f0">
    <w:name w:val="Нижній колонтитул1"/>
    <w:basedOn w:val="10"/>
    <w:link w:val="af8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customStyle="1" w:styleId="1f1">
    <w:name w:val="Назва об'єкта1"/>
    <w:basedOn w:val="10"/>
    <w:next w:val="10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8">
    <w:name w:val="Нижній колонтитул Знак"/>
    <w:link w:val="1f0"/>
  </w:style>
  <w:style w:type="table" w:customStyle="1" w:styleId="1f2">
    <w:name w:val="Сітка таблиці1"/>
    <w:basedOn w:val="1b"/>
    <w:rPr>
      <w:rFonts w:eastAsia="Times New Roman"/>
      <w:lang w:val="ru-RU" w:eastAsia="ru-RU"/>
    </w:rPr>
    <w:tblPr/>
  </w:style>
  <w:style w:type="table" w:customStyle="1" w:styleId="TableGridLight">
    <w:name w:val="Table Grid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Таблица простая 1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Таблица простая 2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3">
    <w:name w:val="Гіперпосилання1"/>
    <w:rPr>
      <w:color w:val="0000FF"/>
      <w:u w:val="single"/>
    </w:rPr>
  </w:style>
  <w:style w:type="paragraph" w:customStyle="1" w:styleId="1f4">
    <w:name w:val="Текст виноски1"/>
    <w:basedOn w:val="10"/>
    <w:link w:val="af9"/>
    <w:semiHidden/>
    <w:pPr>
      <w:spacing w:after="40"/>
    </w:pPr>
    <w:rPr>
      <w:rFonts w:ascii="Calibri" w:eastAsia="Times New Roman" w:hAnsi="Calibri"/>
      <w:sz w:val="18"/>
      <w:szCs w:val="20"/>
      <w:lang w:val="ru-RU" w:eastAsia="ru-RU"/>
    </w:rPr>
  </w:style>
  <w:style w:type="character" w:customStyle="1" w:styleId="af9">
    <w:name w:val="Текст виноски Знак"/>
    <w:link w:val="1f4"/>
    <w:rPr>
      <w:sz w:val="18"/>
    </w:rPr>
  </w:style>
  <w:style w:type="character" w:customStyle="1" w:styleId="1f5">
    <w:name w:val="Знак виноски1"/>
    <w:rPr>
      <w:vertAlign w:val="superscript"/>
    </w:rPr>
  </w:style>
  <w:style w:type="paragraph" w:customStyle="1" w:styleId="1f6">
    <w:name w:val="Текст кінцевої виноски1"/>
    <w:basedOn w:val="10"/>
    <w:link w:val="afa"/>
    <w:semiHidden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afa">
    <w:name w:val="Текст кінцевої виноски Знак"/>
    <w:link w:val="1f6"/>
    <w:rPr>
      <w:sz w:val="20"/>
    </w:rPr>
  </w:style>
  <w:style w:type="character" w:customStyle="1" w:styleId="1f7">
    <w:name w:val="Знак кінцевої виноски1"/>
    <w:semiHidden/>
    <w:rPr>
      <w:vertAlign w:val="superscript"/>
    </w:rPr>
  </w:style>
  <w:style w:type="paragraph" w:customStyle="1" w:styleId="111">
    <w:name w:val="Зміст 11"/>
    <w:basedOn w:val="10"/>
    <w:next w:val="10"/>
    <w:pPr>
      <w:spacing w:after="57"/>
      <w:ind w:firstLine="0"/>
    </w:pPr>
  </w:style>
  <w:style w:type="paragraph" w:customStyle="1" w:styleId="211">
    <w:name w:val="Зміст 21"/>
    <w:basedOn w:val="10"/>
    <w:next w:val="10"/>
    <w:pPr>
      <w:spacing w:after="57"/>
      <w:ind w:left="283" w:firstLine="0"/>
    </w:pPr>
  </w:style>
  <w:style w:type="paragraph" w:customStyle="1" w:styleId="311">
    <w:name w:val="Зміст 31"/>
    <w:basedOn w:val="10"/>
    <w:next w:val="10"/>
    <w:pPr>
      <w:spacing w:after="57"/>
      <w:ind w:left="567" w:firstLine="0"/>
    </w:pPr>
  </w:style>
  <w:style w:type="paragraph" w:customStyle="1" w:styleId="411">
    <w:name w:val="Зміст 41"/>
    <w:basedOn w:val="10"/>
    <w:next w:val="10"/>
    <w:pPr>
      <w:spacing w:after="57"/>
      <w:ind w:left="850" w:firstLine="0"/>
    </w:pPr>
  </w:style>
  <w:style w:type="paragraph" w:customStyle="1" w:styleId="511">
    <w:name w:val="Зміст 51"/>
    <w:basedOn w:val="10"/>
    <w:next w:val="10"/>
    <w:pPr>
      <w:spacing w:after="57"/>
      <w:ind w:left="1134" w:firstLine="0"/>
    </w:pPr>
  </w:style>
  <w:style w:type="paragraph" w:customStyle="1" w:styleId="610">
    <w:name w:val="Зміст 61"/>
    <w:basedOn w:val="10"/>
    <w:next w:val="10"/>
    <w:pPr>
      <w:spacing w:after="57"/>
      <w:ind w:left="1417" w:firstLine="0"/>
    </w:pPr>
  </w:style>
  <w:style w:type="paragraph" w:customStyle="1" w:styleId="710">
    <w:name w:val="Зміст 71"/>
    <w:basedOn w:val="10"/>
    <w:next w:val="10"/>
    <w:pPr>
      <w:spacing w:after="57"/>
      <w:ind w:left="1701" w:firstLine="0"/>
    </w:pPr>
  </w:style>
  <w:style w:type="paragraph" w:customStyle="1" w:styleId="810">
    <w:name w:val="Зміст 81"/>
    <w:basedOn w:val="10"/>
    <w:next w:val="10"/>
    <w:pPr>
      <w:spacing w:after="57"/>
      <w:ind w:left="1984" w:firstLine="0"/>
    </w:pPr>
  </w:style>
  <w:style w:type="paragraph" w:customStyle="1" w:styleId="910">
    <w:name w:val="Зміст 91"/>
    <w:basedOn w:val="10"/>
    <w:next w:val="10"/>
    <w:pPr>
      <w:spacing w:after="57"/>
      <w:ind w:left="2268" w:firstLine="0"/>
    </w:pPr>
  </w:style>
  <w:style w:type="paragraph" w:styleId="afb">
    <w:name w:val="TOC Heading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f8">
    <w:name w:val="Перелік рисунків1"/>
    <w:basedOn w:val="10"/>
    <w:next w:val="10"/>
  </w:style>
  <w:style w:type="character" w:customStyle="1" w:styleId="rvts23">
    <w:name w:val="rvts23"/>
    <w:basedOn w:val="1a"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4EA1-13B1-419E-811B-A3F36A89ACF8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B24966-F39E-4CDA-A594-FB12FD0949B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58D94EF-ABFB-4B7C-8C3D-8B2E7F5A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Usher</cp:lastModifiedBy>
  <cp:revision>31</cp:revision>
  <dcterms:created xsi:type="dcterms:W3CDTF">2023-03-20T09:29:00Z</dcterms:created>
  <dcterms:modified xsi:type="dcterms:W3CDTF">2023-04-06T14:37:00Z</dcterms:modified>
</cp:coreProperties>
</file>